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324" w:rsidRDefault="000D3324" w:rsidP="00E07D84">
      <w:pPr>
        <w:rPr>
          <w:rFonts w:ascii="Arial" w:hAnsi="Arial" w:cs="Arial"/>
          <w:lang w:val="hr-HR"/>
        </w:rPr>
      </w:pPr>
      <w:r w:rsidRPr="00E75657">
        <w:rPr>
          <w:rFonts w:ascii="Calibri" w:eastAsia="Calibri" w:hAnsi="Calibri"/>
          <w:noProof/>
          <w:lang w:val="hr-HR" w:eastAsia="hr-HR"/>
        </w:rPr>
        <w:drawing>
          <wp:anchor distT="0" distB="0" distL="114300" distR="114300" simplePos="0" relativeHeight="251659264" behindDoc="0" locked="0" layoutInCell="1" allowOverlap="1" wp14:anchorId="3E63F189" wp14:editId="1B35DF53">
            <wp:simplePos x="0" y="0"/>
            <wp:positionH relativeFrom="column">
              <wp:posOffset>151765</wp:posOffset>
            </wp:positionH>
            <wp:positionV relativeFrom="paragraph">
              <wp:posOffset>367030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3324" w:rsidRDefault="000D3324" w:rsidP="00E07D84">
      <w:pPr>
        <w:rPr>
          <w:rFonts w:ascii="Arial" w:hAnsi="Arial" w:cs="Arial"/>
          <w:lang w:val="hr-HR"/>
        </w:rPr>
      </w:pPr>
    </w:p>
    <w:p w:rsidR="000D3324" w:rsidRDefault="000D3324" w:rsidP="00E07D84">
      <w:pPr>
        <w:rPr>
          <w:rFonts w:ascii="Arial" w:hAnsi="Arial" w:cs="Arial"/>
          <w:lang w:val="hr-HR"/>
        </w:rPr>
      </w:pPr>
    </w:p>
    <w:p w:rsidR="006C2238" w:rsidRPr="00E07D84" w:rsidRDefault="006C2238" w:rsidP="00E07D84">
      <w:pPr>
        <w:rPr>
          <w:rFonts w:ascii="Arial" w:hAnsi="Arial" w:cs="Arial"/>
          <w:lang w:val="hr-HR"/>
        </w:rPr>
      </w:pPr>
      <w:r w:rsidRPr="00E07D84"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A32235" w:rsidRPr="005061C8" w:rsidRDefault="00CE4238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KLASA: </w:t>
      </w:r>
      <w:r w:rsidR="00BF0E62">
        <w:rPr>
          <w:rFonts w:ascii="Arial" w:hAnsi="Arial" w:cs="Arial"/>
        </w:rPr>
        <w:t>022-01/18-01/3</w:t>
      </w:r>
    </w:p>
    <w:p w:rsidR="00A32235" w:rsidRPr="005061C8" w:rsidRDefault="004F41BB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  <w:r w:rsidR="00D31B3D">
        <w:rPr>
          <w:rFonts w:ascii="Arial" w:hAnsi="Arial" w:cs="Arial"/>
        </w:rPr>
        <w:t xml:space="preserve"> </w:t>
      </w:r>
      <w:r w:rsidR="00BF0E62">
        <w:rPr>
          <w:rFonts w:ascii="Arial" w:hAnsi="Arial" w:cs="Arial"/>
        </w:rPr>
        <w:t>238/10-02-18-54</w:t>
      </w:r>
    </w:p>
    <w:p w:rsidR="00A32235" w:rsidRDefault="00E24C1E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Ivanić-Grad, </w:t>
      </w:r>
      <w:r w:rsidR="00BF0E62">
        <w:rPr>
          <w:rFonts w:ascii="Arial" w:hAnsi="Arial" w:cs="Arial"/>
        </w:rPr>
        <w:t xml:space="preserve">21. </w:t>
      </w:r>
      <w:proofErr w:type="spellStart"/>
      <w:r w:rsidR="00030946">
        <w:rPr>
          <w:rFonts w:ascii="Arial" w:hAnsi="Arial" w:cs="Arial"/>
        </w:rPr>
        <w:t>studenog</w:t>
      </w:r>
      <w:bookmarkStart w:id="0" w:name="_GoBack"/>
      <w:bookmarkEnd w:id="0"/>
      <w:proofErr w:type="spellEnd"/>
      <w:r w:rsidR="00E07D84">
        <w:rPr>
          <w:rFonts w:ascii="Arial" w:hAnsi="Arial" w:cs="Arial"/>
        </w:rPr>
        <w:t xml:space="preserve"> 2018</w:t>
      </w:r>
      <w:r w:rsidR="00A32235" w:rsidRPr="005061C8">
        <w:rPr>
          <w:rFonts w:ascii="Arial" w:hAnsi="Arial" w:cs="Arial"/>
        </w:rPr>
        <w:t>.</w:t>
      </w:r>
    </w:p>
    <w:p w:rsidR="00672D50" w:rsidRPr="005061C8" w:rsidRDefault="00672D50" w:rsidP="00A32235">
      <w:pPr>
        <w:jc w:val="both"/>
        <w:rPr>
          <w:rFonts w:ascii="Arial" w:hAnsi="Arial" w:cs="Arial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 w:rsidR="00E8685C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6C2238" w:rsidRDefault="00BD2D7C" w:rsidP="006C2238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</w:t>
      </w:r>
      <w:r w:rsidR="006C2238">
        <w:rPr>
          <w:rFonts w:ascii="Arial" w:hAnsi="Arial" w:cs="Arial"/>
          <w:b/>
          <w:lang w:val="hr-HR"/>
        </w:rPr>
        <w:t xml:space="preserve">/r predsjednika Gradskog vijeća g. Željka </w:t>
      </w:r>
      <w:proofErr w:type="spellStart"/>
      <w:r w:rsidR="006C2238">
        <w:rPr>
          <w:rFonts w:ascii="Arial" w:hAnsi="Arial" w:cs="Arial"/>
          <w:b/>
          <w:lang w:val="hr-HR"/>
        </w:rPr>
        <w:t>Pongraca</w:t>
      </w:r>
      <w:proofErr w:type="spellEnd"/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7E7DA8">
      <w:pPr>
        <w:jc w:val="both"/>
        <w:rPr>
          <w:rFonts w:ascii="Arial" w:hAnsi="Arial" w:cs="Arial"/>
          <w:b/>
          <w:lang w:val="hr-HR"/>
        </w:rPr>
      </w:pPr>
    </w:p>
    <w:p w:rsidR="007E7DA8" w:rsidRPr="007E7DA8" w:rsidRDefault="006C2238" w:rsidP="007E7DA8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both"/>
        <w:rPr>
          <w:rFonts w:eastAsia="Calibri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PREDMET:  Prijedlog Odluke o </w:t>
      </w:r>
      <w:r w:rsidR="00E8685C" w:rsidRPr="00E8685C">
        <w:rPr>
          <w:rFonts w:ascii="Arial" w:hAnsi="Arial" w:cs="Arial"/>
          <w:b/>
          <w:lang w:val="hr-HR"/>
        </w:rPr>
        <w:t>sug</w:t>
      </w:r>
      <w:r w:rsidR="00D31B3D">
        <w:rPr>
          <w:rFonts w:ascii="Arial" w:hAnsi="Arial" w:cs="Arial"/>
          <w:b/>
          <w:lang w:val="hr-HR"/>
        </w:rPr>
        <w:t xml:space="preserve">lasnosti za provedbu ulaganja </w:t>
      </w:r>
      <w:r w:rsidR="00815923">
        <w:rPr>
          <w:rFonts w:ascii="Arial" w:hAnsi="Arial" w:cs="Arial"/>
          <w:b/>
          <w:lang w:val="hr-HR"/>
        </w:rPr>
        <w:t xml:space="preserve">na području </w:t>
      </w:r>
      <w:r w:rsidR="005322B4">
        <w:rPr>
          <w:rFonts w:ascii="Arial" w:hAnsi="Arial" w:cs="Arial"/>
          <w:b/>
          <w:lang w:val="hr-HR"/>
        </w:rPr>
        <w:t>Grada Ivanić-Grada za projekt</w:t>
      </w:r>
      <w:r w:rsidR="00163998">
        <w:rPr>
          <w:rFonts w:ascii="Arial" w:hAnsi="Arial" w:cs="Arial"/>
          <w:b/>
          <w:lang w:val="hr-HR"/>
        </w:rPr>
        <w:t xml:space="preserve"> </w:t>
      </w:r>
      <w:r w:rsidR="00D31B3D">
        <w:rPr>
          <w:rFonts w:ascii="Arial" w:hAnsi="Arial" w:cs="Arial"/>
          <w:b/>
          <w:lang w:val="hr-HR"/>
        </w:rPr>
        <w:t>„</w:t>
      </w:r>
      <w:r w:rsidR="007E7DA8">
        <w:rPr>
          <w:rFonts w:ascii="Arial" w:hAnsi="Arial" w:cs="Arial"/>
          <w:b/>
          <w:lang w:val="hr-HR"/>
        </w:rPr>
        <w:t xml:space="preserve"> Izgradnja dječjeg igrališta u </w:t>
      </w:r>
      <w:proofErr w:type="spellStart"/>
      <w:r w:rsidR="007E7DA8">
        <w:rPr>
          <w:rFonts w:ascii="Arial" w:hAnsi="Arial" w:cs="Arial"/>
          <w:b/>
          <w:lang w:val="hr-HR"/>
        </w:rPr>
        <w:t>Graberju</w:t>
      </w:r>
      <w:proofErr w:type="spellEnd"/>
      <w:r w:rsidR="007E7DA8">
        <w:rPr>
          <w:rFonts w:ascii="Arial" w:hAnsi="Arial" w:cs="Arial"/>
          <w:b/>
          <w:lang w:val="hr-HR"/>
        </w:rPr>
        <w:t xml:space="preserve"> Ivanićkom </w:t>
      </w:r>
      <w:r w:rsidR="007E7DA8" w:rsidRPr="007E7DA8">
        <w:rPr>
          <w:rFonts w:ascii="Arial" w:eastAsia="Calibri" w:hAnsi="Arial" w:cs="Arial"/>
          <w:b/>
          <w:lang w:val="hr-HR"/>
        </w:rPr>
        <w:t>„ unutar TO „ Razvoj opće društvene infrastrukture u svrhu podizanja kvalitete života stanovnika LAG-a“</w:t>
      </w:r>
    </w:p>
    <w:p w:rsidR="006C2238" w:rsidRDefault="006C2238" w:rsidP="006C2238">
      <w:pPr>
        <w:rPr>
          <w:rFonts w:ascii="Arial" w:hAnsi="Arial" w:cs="Arial"/>
          <w:b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</w:t>
      </w:r>
      <w:r w:rsidR="00D31B3D">
        <w:rPr>
          <w:rFonts w:ascii="Arial" w:hAnsi="Arial" w:cs="Arial"/>
          <w:lang w:val="hr-HR"/>
        </w:rPr>
        <w:t>5. Statuta Grada Ivanić-Grada (</w:t>
      </w:r>
      <w:r>
        <w:rPr>
          <w:rFonts w:ascii="Arial" w:hAnsi="Arial" w:cs="Arial"/>
          <w:lang w:val="hr-HR"/>
        </w:rPr>
        <w:t>Služ</w:t>
      </w:r>
      <w:r w:rsidR="00D31B3D">
        <w:rPr>
          <w:rFonts w:ascii="Arial" w:hAnsi="Arial" w:cs="Arial"/>
          <w:lang w:val="hr-HR"/>
        </w:rPr>
        <w:t xml:space="preserve">beni glasnik Grada Ivanić-Grada, </w:t>
      </w:r>
      <w:r>
        <w:rPr>
          <w:rFonts w:ascii="Arial" w:hAnsi="Arial" w:cs="Arial"/>
          <w:lang w:val="hr-HR"/>
        </w:rPr>
        <w:t>broj 02/14</w:t>
      </w:r>
      <w:r w:rsidR="00E07D84">
        <w:rPr>
          <w:rFonts w:ascii="Arial" w:hAnsi="Arial" w:cs="Arial"/>
          <w:lang w:val="hr-HR"/>
        </w:rPr>
        <w:t>, 01/18</w:t>
      </w:r>
      <w:r>
        <w:rPr>
          <w:rFonts w:ascii="Arial" w:hAnsi="Arial" w:cs="Arial"/>
          <w:lang w:val="hr-HR"/>
        </w:rPr>
        <w:t>), Gradonačelnik Grada Ivanić-Grada utvrdio je prijedlog</w:t>
      </w:r>
    </w:p>
    <w:p w:rsidR="005D436F" w:rsidRDefault="005D436F" w:rsidP="006C2238">
      <w:pPr>
        <w:jc w:val="both"/>
        <w:rPr>
          <w:rFonts w:ascii="Arial" w:hAnsi="Arial" w:cs="Arial"/>
          <w:lang w:val="hr-HR"/>
        </w:rPr>
      </w:pPr>
    </w:p>
    <w:p w:rsidR="006C2238" w:rsidRPr="00AB05D3" w:rsidRDefault="005D436F" w:rsidP="00AB05D3">
      <w:pPr>
        <w:jc w:val="center"/>
        <w:rPr>
          <w:rFonts w:ascii="Arial" w:hAnsi="Arial" w:cs="Arial"/>
          <w:b/>
          <w:lang w:val="hr-HR"/>
        </w:rPr>
      </w:pPr>
      <w:r w:rsidRPr="005D436F">
        <w:rPr>
          <w:rFonts w:ascii="Arial" w:hAnsi="Arial" w:cs="Arial"/>
          <w:b/>
          <w:lang w:val="hr-HR"/>
        </w:rPr>
        <w:t>ODLUKE</w:t>
      </w:r>
    </w:p>
    <w:p w:rsidR="007E7DA8" w:rsidRPr="007E7DA8" w:rsidRDefault="006C61A7" w:rsidP="005D436F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eastAsia="Calibri"/>
          <w:b/>
          <w:lang w:val="hr-HR"/>
        </w:rPr>
      </w:pPr>
      <w:r w:rsidRPr="006C61A7">
        <w:rPr>
          <w:rFonts w:ascii="Arial" w:hAnsi="Arial" w:cs="Arial"/>
          <w:b/>
          <w:lang w:val="hr-HR"/>
        </w:rPr>
        <w:t xml:space="preserve">o </w:t>
      </w:r>
      <w:r w:rsidR="00E8685C" w:rsidRPr="00E8685C">
        <w:rPr>
          <w:rFonts w:ascii="Arial" w:hAnsi="Arial" w:cs="Arial"/>
          <w:b/>
          <w:lang w:val="hr-HR"/>
        </w:rPr>
        <w:t>sug</w:t>
      </w:r>
      <w:r w:rsidR="00D31B3D">
        <w:rPr>
          <w:rFonts w:ascii="Arial" w:hAnsi="Arial" w:cs="Arial"/>
          <w:b/>
          <w:lang w:val="hr-HR"/>
        </w:rPr>
        <w:t xml:space="preserve">lasnosti za provedbu ulaganja </w:t>
      </w:r>
      <w:r w:rsidR="007E7DA8">
        <w:rPr>
          <w:rFonts w:ascii="Arial" w:hAnsi="Arial" w:cs="Arial"/>
          <w:b/>
          <w:lang w:val="hr-HR"/>
        </w:rPr>
        <w:t xml:space="preserve">na području Grada Ivanić-Grada za projekt „ Izgradnja dječjeg igrališta u </w:t>
      </w:r>
      <w:proofErr w:type="spellStart"/>
      <w:r w:rsidR="007E7DA8">
        <w:rPr>
          <w:rFonts w:ascii="Arial" w:hAnsi="Arial" w:cs="Arial"/>
          <w:b/>
          <w:lang w:val="hr-HR"/>
        </w:rPr>
        <w:t>Graberju</w:t>
      </w:r>
      <w:proofErr w:type="spellEnd"/>
      <w:r w:rsidR="007E7DA8">
        <w:rPr>
          <w:rFonts w:ascii="Arial" w:hAnsi="Arial" w:cs="Arial"/>
          <w:b/>
          <w:lang w:val="hr-HR"/>
        </w:rPr>
        <w:t xml:space="preserve"> Ivanićkom „ </w:t>
      </w:r>
      <w:r w:rsidR="005D436F">
        <w:rPr>
          <w:rFonts w:ascii="Arial" w:eastAsia="Calibri" w:hAnsi="Arial" w:cs="Arial"/>
          <w:b/>
          <w:lang w:val="hr-HR"/>
        </w:rPr>
        <w:t>unutar Tipa operacije</w:t>
      </w:r>
      <w:r w:rsidR="007E7DA8" w:rsidRPr="007E7DA8">
        <w:rPr>
          <w:rFonts w:ascii="Arial" w:eastAsia="Calibri" w:hAnsi="Arial" w:cs="Arial"/>
          <w:b/>
          <w:lang w:val="hr-HR"/>
        </w:rPr>
        <w:t xml:space="preserve"> „ Razvoj opće društvene infrastrukture u svrhu podizanja kvalitete života stanovnika LAG-a“</w:t>
      </w:r>
    </w:p>
    <w:p w:rsidR="006C2238" w:rsidRPr="006C61A7" w:rsidRDefault="006C2238" w:rsidP="00AB05D3">
      <w:pPr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160451" w:rsidP="006C2238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>Za izvjestiteljicu</w:t>
      </w:r>
      <w:r w:rsidR="006C2238">
        <w:rPr>
          <w:rFonts w:ascii="Arial" w:hAnsi="Arial" w:cs="Arial"/>
          <w:lang w:val="hr-HR"/>
        </w:rPr>
        <w:t xml:space="preserve"> na sjednici Gradskog vijeća određuje se</w:t>
      </w:r>
      <w:r w:rsidR="00532883">
        <w:rPr>
          <w:rFonts w:ascii="Arial" w:hAnsi="Arial" w:cs="Arial"/>
          <w:lang w:val="hr-HR"/>
        </w:rPr>
        <w:t xml:space="preserve"> Tihana Vuković Počuč, privremena pročelnica u Upravnom odjelu za lokalnu samoupravu, pravne poslove i društvenu djelatnost.</w:t>
      </w:r>
      <w:r w:rsidR="006C2238">
        <w:rPr>
          <w:rFonts w:ascii="Arial" w:hAnsi="Arial" w:cs="Arial"/>
          <w:lang w:val="hr-HR"/>
        </w:rPr>
        <w:t xml:space="preserve"> </w:t>
      </w:r>
    </w:p>
    <w:p w:rsidR="00BD2D7C" w:rsidRDefault="00BD2D7C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Pr="00AB05D3" w:rsidRDefault="006C2238" w:rsidP="00AB05D3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5D436F" w:rsidRDefault="00EB70FA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Temeljem članka 35</w:t>
      </w:r>
      <w:r w:rsidR="006C2238">
        <w:rPr>
          <w:rFonts w:ascii="Arial" w:hAnsi="Arial" w:cs="Arial"/>
          <w:lang w:val="hr-HR"/>
        </w:rPr>
        <w:t>. Zakona o lokalnoj i područnoj</w:t>
      </w:r>
      <w:r w:rsidR="00D31B3D">
        <w:rPr>
          <w:rFonts w:ascii="Arial" w:hAnsi="Arial" w:cs="Arial"/>
          <w:lang w:val="hr-HR"/>
        </w:rPr>
        <w:t xml:space="preserve"> (regionalnoj</w:t>
      </w:r>
      <w:r w:rsidR="00E07D84">
        <w:rPr>
          <w:rFonts w:ascii="Arial" w:hAnsi="Arial" w:cs="Arial"/>
          <w:lang w:val="hr-HR"/>
        </w:rPr>
        <w:t xml:space="preserve">) samoupravi </w:t>
      </w:r>
      <w:r w:rsidR="00D31B3D">
        <w:rPr>
          <w:rFonts w:ascii="Arial" w:hAnsi="Arial" w:cs="Arial"/>
          <w:lang w:val="hr-HR"/>
        </w:rPr>
        <w:t xml:space="preserve">(Narodne novine, </w:t>
      </w:r>
      <w:r w:rsidR="006C2238">
        <w:rPr>
          <w:rFonts w:ascii="Arial" w:hAnsi="Arial" w:cs="Arial"/>
          <w:lang w:val="hr-HR"/>
        </w:rPr>
        <w:t xml:space="preserve">broj 33/01, 60/01 – vjerodostojno tumačenje, 129/05, </w:t>
      </w:r>
      <w:r w:rsidR="007E7DA8">
        <w:rPr>
          <w:rFonts w:ascii="Arial" w:hAnsi="Arial" w:cs="Arial"/>
          <w:lang w:val="hr-HR"/>
        </w:rPr>
        <w:t>109</w:t>
      </w:r>
      <w:r w:rsidR="00D31B3D">
        <w:rPr>
          <w:rFonts w:ascii="Arial" w:hAnsi="Arial" w:cs="Arial"/>
          <w:lang w:val="hr-HR"/>
        </w:rPr>
        <w:t xml:space="preserve">/07, 125/08, 36/09, </w:t>
      </w:r>
      <w:r w:rsidR="007E7DA8">
        <w:rPr>
          <w:rFonts w:ascii="Arial" w:hAnsi="Arial" w:cs="Arial"/>
          <w:lang w:val="hr-HR"/>
        </w:rPr>
        <w:t xml:space="preserve">150/11, </w:t>
      </w:r>
      <w:r w:rsidR="00D31B3D">
        <w:rPr>
          <w:rFonts w:ascii="Arial" w:hAnsi="Arial" w:cs="Arial"/>
          <w:lang w:val="hr-HR"/>
        </w:rPr>
        <w:t xml:space="preserve">144/12, </w:t>
      </w:r>
      <w:r w:rsidR="006C2238">
        <w:rPr>
          <w:rFonts w:ascii="Arial" w:hAnsi="Arial" w:cs="Arial"/>
          <w:lang w:val="hr-HR"/>
        </w:rPr>
        <w:t>19/13 – pročišćeni tekst</w:t>
      </w:r>
      <w:r w:rsidR="00E07D84">
        <w:rPr>
          <w:rFonts w:ascii="Arial" w:hAnsi="Arial" w:cs="Arial"/>
          <w:lang w:val="hr-HR"/>
        </w:rPr>
        <w:t xml:space="preserve">, </w:t>
      </w:r>
      <w:r w:rsidR="00E07D84" w:rsidRPr="00E07D84">
        <w:rPr>
          <w:rFonts w:ascii="Arial" w:hAnsi="Arial" w:cs="Arial"/>
          <w:color w:val="000000"/>
          <w:lang w:val="hr-HR" w:eastAsia="hr-HR"/>
        </w:rPr>
        <w:t>137/15 i 123/17</w:t>
      </w:r>
      <w:r w:rsidR="00E07D84">
        <w:rPr>
          <w:rFonts w:ascii="Arial" w:hAnsi="Arial" w:cs="Arial"/>
          <w:color w:val="000000"/>
          <w:lang w:val="hr-HR" w:eastAsia="hr-HR"/>
        </w:rPr>
        <w:t xml:space="preserve"> </w:t>
      </w:r>
      <w:r w:rsidR="006C2238">
        <w:rPr>
          <w:rFonts w:ascii="Arial" w:hAnsi="Arial" w:cs="Arial"/>
          <w:lang w:val="hr-HR"/>
        </w:rPr>
        <w:t>),</w:t>
      </w:r>
      <w:r w:rsidR="00532883" w:rsidRPr="00532883">
        <w:t xml:space="preserve"> </w:t>
      </w:r>
      <w:proofErr w:type="spellStart"/>
      <w:r w:rsidR="00532883" w:rsidRPr="00532883">
        <w:rPr>
          <w:rFonts w:ascii="Arial" w:hAnsi="Arial" w:cs="Arial"/>
        </w:rPr>
        <w:t>članka</w:t>
      </w:r>
      <w:proofErr w:type="spellEnd"/>
      <w:r w:rsidR="00532883" w:rsidRPr="00532883">
        <w:rPr>
          <w:rFonts w:ascii="Arial" w:hAnsi="Arial" w:cs="Arial"/>
        </w:rPr>
        <w:t xml:space="preserve"> 29. </w:t>
      </w:r>
      <w:proofErr w:type="spellStart"/>
      <w:proofErr w:type="gramStart"/>
      <w:r w:rsidR="00532883" w:rsidRPr="00532883">
        <w:rPr>
          <w:rFonts w:ascii="Arial" w:hAnsi="Arial" w:cs="Arial"/>
        </w:rPr>
        <w:t>stavka</w:t>
      </w:r>
      <w:proofErr w:type="spellEnd"/>
      <w:proofErr w:type="gramEnd"/>
      <w:r w:rsidR="00532883" w:rsidRPr="00532883">
        <w:rPr>
          <w:rFonts w:ascii="Arial" w:hAnsi="Arial" w:cs="Arial"/>
        </w:rPr>
        <w:t xml:space="preserve"> 1. </w:t>
      </w:r>
      <w:proofErr w:type="spellStart"/>
      <w:r w:rsidR="00532883" w:rsidRPr="00532883">
        <w:rPr>
          <w:rFonts w:ascii="Arial" w:hAnsi="Arial" w:cs="Arial"/>
        </w:rPr>
        <w:t>Pravilnika</w:t>
      </w:r>
      <w:proofErr w:type="spellEnd"/>
      <w:r w:rsidR="00532883" w:rsidRPr="00532883">
        <w:rPr>
          <w:rFonts w:ascii="Arial" w:hAnsi="Arial" w:cs="Arial"/>
        </w:rPr>
        <w:t xml:space="preserve"> o </w:t>
      </w:r>
      <w:proofErr w:type="spellStart"/>
      <w:r w:rsidR="00532883" w:rsidRPr="00532883">
        <w:rPr>
          <w:rFonts w:ascii="Arial" w:hAnsi="Arial" w:cs="Arial"/>
        </w:rPr>
        <w:t>provedbi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podmjere</w:t>
      </w:r>
      <w:proofErr w:type="spellEnd"/>
      <w:r w:rsidR="00532883" w:rsidRPr="00532883">
        <w:rPr>
          <w:rFonts w:ascii="Arial" w:hAnsi="Arial" w:cs="Arial"/>
        </w:rPr>
        <w:t xml:space="preserve"> 19.2. »</w:t>
      </w:r>
      <w:proofErr w:type="spellStart"/>
      <w:r w:rsidR="00532883" w:rsidRPr="00532883">
        <w:rPr>
          <w:rFonts w:ascii="Arial" w:hAnsi="Arial" w:cs="Arial"/>
        </w:rPr>
        <w:t>Provedba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operacija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unutar</w:t>
      </w:r>
      <w:proofErr w:type="spellEnd"/>
      <w:r w:rsidR="00532883" w:rsidRPr="00532883">
        <w:rPr>
          <w:rFonts w:ascii="Arial" w:hAnsi="Arial" w:cs="Arial"/>
        </w:rPr>
        <w:t xml:space="preserve"> CLLD </w:t>
      </w:r>
      <w:proofErr w:type="spellStart"/>
      <w:r w:rsidR="00532883" w:rsidRPr="00532883">
        <w:rPr>
          <w:rFonts w:ascii="Arial" w:hAnsi="Arial" w:cs="Arial"/>
        </w:rPr>
        <w:t>strategije</w:t>
      </w:r>
      <w:proofErr w:type="spellEnd"/>
      <w:r w:rsidR="00532883" w:rsidRPr="00532883">
        <w:rPr>
          <w:rFonts w:ascii="Arial" w:hAnsi="Arial" w:cs="Arial"/>
        </w:rPr>
        <w:t xml:space="preserve">«, </w:t>
      </w:r>
      <w:proofErr w:type="spellStart"/>
      <w:r w:rsidR="00532883" w:rsidRPr="00532883">
        <w:rPr>
          <w:rFonts w:ascii="Arial" w:hAnsi="Arial" w:cs="Arial"/>
        </w:rPr>
        <w:t>podmjere</w:t>
      </w:r>
      <w:proofErr w:type="spellEnd"/>
      <w:r w:rsidR="00532883" w:rsidRPr="00532883">
        <w:rPr>
          <w:rFonts w:ascii="Arial" w:hAnsi="Arial" w:cs="Arial"/>
        </w:rPr>
        <w:t xml:space="preserve"> 19.3. »</w:t>
      </w:r>
      <w:proofErr w:type="spellStart"/>
      <w:r w:rsidR="00532883" w:rsidRPr="00532883">
        <w:rPr>
          <w:rFonts w:ascii="Arial" w:hAnsi="Arial" w:cs="Arial"/>
        </w:rPr>
        <w:t>Priprema</w:t>
      </w:r>
      <w:proofErr w:type="spellEnd"/>
      <w:r w:rsidR="00532883" w:rsidRPr="00532883">
        <w:rPr>
          <w:rFonts w:ascii="Arial" w:hAnsi="Arial" w:cs="Arial"/>
        </w:rPr>
        <w:t xml:space="preserve"> i </w:t>
      </w:r>
      <w:proofErr w:type="spellStart"/>
      <w:r w:rsidR="00532883" w:rsidRPr="00532883">
        <w:rPr>
          <w:rFonts w:ascii="Arial" w:hAnsi="Arial" w:cs="Arial"/>
        </w:rPr>
        <w:t>provedba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aktivnosti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suradnje</w:t>
      </w:r>
      <w:proofErr w:type="spellEnd"/>
      <w:r w:rsidR="00532883" w:rsidRPr="00532883">
        <w:rPr>
          <w:rFonts w:ascii="Arial" w:hAnsi="Arial" w:cs="Arial"/>
        </w:rPr>
        <w:t xml:space="preserve"> LAG-</w:t>
      </w:r>
      <w:proofErr w:type="gramStart"/>
      <w:r w:rsidR="00532883" w:rsidRPr="00532883">
        <w:rPr>
          <w:rFonts w:ascii="Arial" w:hAnsi="Arial" w:cs="Arial"/>
        </w:rPr>
        <w:t>a</w:t>
      </w:r>
      <w:proofErr w:type="gramEnd"/>
      <w:r w:rsidR="00532883" w:rsidRPr="00532883">
        <w:rPr>
          <w:rFonts w:ascii="Arial" w:hAnsi="Arial" w:cs="Arial"/>
        </w:rPr>
        <w:t xml:space="preserve">« i </w:t>
      </w:r>
      <w:proofErr w:type="spellStart"/>
      <w:r w:rsidR="00532883" w:rsidRPr="00532883">
        <w:rPr>
          <w:rFonts w:ascii="Arial" w:hAnsi="Arial" w:cs="Arial"/>
        </w:rPr>
        <w:t>podmjere</w:t>
      </w:r>
      <w:proofErr w:type="spellEnd"/>
      <w:r w:rsidR="00532883" w:rsidRPr="00532883">
        <w:rPr>
          <w:rFonts w:ascii="Arial" w:hAnsi="Arial" w:cs="Arial"/>
        </w:rPr>
        <w:t xml:space="preserve"> 19.4. »</w:t>
      </w:r>
      <w:proofErr w:type="spellStart"/>
      <w:r w:rsidR="00532883" w:rsidRPr="00532883">
        <w:rPr>
          <w:rFonts w:ascii="Arial" w:hAnsi="Arial" w:cs="Arial"/>
        </w:rPr>
        <w:t>Tekući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troškovi</w:t>
      </w:r>
      <w:proofErr w:type="spellEnd"/>
      <w:r w:rsidR="00532883" w:rsidRPr="00532883">
        <w:rPr>
          <w:rFonts w:ascii="Arial" w:hAnsi="Arial" w:cs="Arial"/>
        </w:rPr>
        <w:t xml:space="preserve"> i </w:t>
      </w:r>
      <w:proofErr w:type="spellStart"/>
      <w:r w:rsidR="00532883" w:rsidRPr="00532883">
        <w:rPr>
          <w:rFonts w:ascii="Arial" w:hAnsi="Arial" w:cs="Arial"/>
        </w:rPr>
        <w:t>animacija</w:t>
      </w:r>
      <w:proofErr w:type="spellEnd"/>
      <w:r w:rsidR="00532883" w:rsidRPr="00532883">
        <w:rPr>
          <w:rFonts w:ascii="Arial" w:hAnsi="Arial" w:cs="Arial"/>
        </w:rPr>
        <w:t xml:space="preserve">« </w:t>
      </w:r>
      <w:proofErr w:type="spellStart"/>
      <w:r w:rsidR="00532883" w:rsidRPr="00532883">
        <w:rPr>
          <w:rFonts w:ascii="Arial" w:hAnsi="Arial" w:cs="Arial"/>
        </w:rPr>
        <w:t>unutar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mjere</w:t>
      </w:r>
      <w:proofErr w:type="spellEnd"/>
      <w:r w:rsidR="00532883" w:rsidRPr="00532883">
        <w:rPr>
          <w:rFonts w:ascii="Arial" w:hAnsi="Arial" w:cs="Arial"/>
        </w:rPr>
        <w:t xml:space="preserve"> 19 »</w:t>
      </w:r>
      <w:proofErr w:type="spellStart"/>
      <w:r w:rsidR="00532883" w:rsidRPr="00532883">
        <w:rPr>
          <w:rFonts w:ascii="Arial" w:hAnsi="Arial" w:cs="Arial"/>
        </w:rPr>
        <w:t>Potpora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lokalnom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razvoju</w:t>
      </w:r>
      <w:proofErr w:type="spellEnd"/>
      <w:r w:rsidR="00532883" w:rsidRPr="00532883">
        <w:rPr>
          <w:rFonts w:ascii="Arial" w:hAnsi="Arial" w:cs="Arial"/>
        </w:rPr>
        <w:t xml:space="preserve"> u </w:t>
      </w:r>
      <w:proofErr w:type="spellStart"/>
      <w:r w:rsidR="00532883" w:rsidRPr="00532883">
        <w:rPr>
          <w:rFonts w:ascii="Arial" w:hAnsi="Arial" w:cs="Arial"/>
        </w:rPr>
        <w:t>okviru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inicijative</w:t>
      </w:r>
      <w:proofErr w:type="spellEnd"/>
      <w:r w:rsidR="00532883" w:rsidRPr="00532883">
        <w:rPr>
          <w:rFonts w:ascii="Arial" w:hAnsi="Arial" w:cs="Arial"/>
        </w:rPr>
        <w:t xml:space="preserve"> LEADER (CLLD – </w:t>
      </w:r>
      <w:proofErr w:type="spellStart"/>
      <w:r w:rsidR="00532883" w:rsidRPr="00532883">
        <w:rPr>
          <w:rFonts w:ascii="Arial" w:hAnsi="Arial" w:cs="Arial"/>
        </w:rPr>
        <w:t>lokalni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razvoj</w:t>
      </w:r>
      <w:proofErr w:type="spellEnd"/>
      <w:r w:rsidR="00532883" w:rsidRPr="00532883">
        <w:rPr>
          <w:rFonts w:ascii="Arial" w:hAnsi="Arial" w:cs="Arial"/>
        </w:rPr>
        <w:t xml:space="preserve"> pod </w:t>
      </w:r>
      <w:proofErr w:type="spellStart"/>
      <w:r w:rsidR="00532883" w:rsidRPr="00532883">
        <w:rPr>
          <w:rFonts w:ascii="Arial" w:hAnsi="Arial" w:cs="Arial"/>
        </w:rPr>
        <w:t>vodstvom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zajednice</w:t>
      </w:r>
      <w:proofErr w:type="spellEnd"/>
      <w:proofErr w:type="gramStart"/>
      <w:r w:rsidR="00532883" w:rsidRPr="00532883">
        <w:rPr>
          <w:rFonts w:ascii="Arial" w:hAnsi="Arial" w:cs="Arial"/>
        </w:rPr>
        <w:t>)«</w:t>
      </w:r>
      <w:proofErr w:type="gram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iz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Programa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ruralnog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razvoja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Republike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Hrvatske</w:t>
      </w:r>
      <w:proofErr w:type="spellEnd"/>
      <w:r w:rsidR="00532883" w:rsidRPr="00532883">
        <w:rPr>
          <w:rFonts w:ascii="Arial" w:hAnsi="Arial" w:cs="Arial"/>
        </w:rPr>
        <w:t xml:space="preserve"> za </w:t>
      </w:r>
      <w:proofErr w:type="spellStart"/>
      <w:r w:rsidR="00532883" w:rsidRPr="00532883">
        <w:rPr>
          <w:rFonts w:ascii="Arial" w:hAnsi="Arial" w:cs="Arial"/>
        </w:rPr>
        <w:t>razdoblje</w:t>
      </w:r>
      <w:proofErr w:type="spellEnd"/>
      <w:r w:rsidR="00532883" w:rsidRPr="00532883">
        <w:rPr>
          <w:rFonts w:ascii="Arial" w:hAnsi="Arial" w:cs="Arial"/>
        </w:rPr>
        <w:t xml:space="preserve"> 2014. – 2020. (»</w:t>
      </w:r>
      <w:proofErr w:type="spellStart"/>
      <w:r w:rsidR="00532883" w:rsidRPr="00532883">
        <w:rPr>
          <w:rFonts w:ascii="Arial" w:hAnsi="Arial" w:cs="Arial"/>
        </w:rPr>
        <w:t>Narodne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novine</w:t>
      </w:r>
      <w:proofErr w:type="spellEnd"/>
      <w:r w:rsidR="00532883" w:rsidRPr="00532883">
        <w:rPr>
          <w:rFonts w:ascii="Arial" w:hAnsi="Arial" w:cs="Arial"/>
        </w:rPr>
        <w:t xml:space="preserve">«, br. 96/17 i 53/18; u </w:t>
      </w:r>
      <w:proofErr w:type="spellStart"/>
      <w:r w:rsidR="00532883" w:rsidRPr="00532883">
        <w:rPr>
          <w:rFonts w:ascii="Arial" w:hAnsi="Arial" w:cs="Arial"/>
        </w:rPr>
        <w:t>daljnjem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tekstu</w:t>
      </w:r>
      <w:proofErr w:type="spellEnd"/>
      <w:r w:rsidR="00532883" w:rsidRPr="00532883">
        <w:rPr>
          <w:rFonts w:ascii="Arial" w:hAnsi="Arial" w:cs="Arial"/>
        </w:rPr>
        <w:t xml:space="preserve">: </w:t>
      </w:r>
      <w:proofErr w:type="spellStart"/>
      <w:r w:rsidR="00532883" w:rsidRPr="00532883">
        <w:rPr>
          <w:rFonts w:ascii="Arial" w:hAnsi="Arial" w:cs="Arial"/>
        </w:rPr>
        <w:t>Pravilnik</w:t>
      </w:r>
      <w:proofErr w:type="spellEnd"/>
      <w:r w:rsidR="00532883" w:rsidRPr="00532883">
        <w:rPr>
          <w:rFonts w:ascii="Arial" w:hAnsi="Arial" w:cs="Arial"/>
        </w:rPr>
        <w:t>)</w:t>
      </w:r>
      <w:r w:rsidR="00E8685C">
        <w:rPr>
          <w:rFonts w:ascii="Arial" w:hAnsi="Arial" w:cs="Arial"/>
          <w:lang w:val="hr-HR"/>
        </w:rPr>
        <w:t>,</w:t>
      </w:r>
      <w:r w:rsidR="006C2238">
        <w:rPr>
          <w:rFonts w:ascii="Arial" w:hAnsi="Arial" w:cs="Arial"/>
          <w:lang w:val="hr-HR"/>
        </w:rPr>
        <w:t xml:space="preserve"> članka 3</w:t>
      </w:r>
      <w:r w:rsidR="00D31B3D">
        <w:rPr>
          <w:rFonts w:ascii="Arial" w:hAnsi="Arial" w:cs="Arial"/>
          <w:lang w:val="hr-HR"/>
        </w:rPr>
        <w:t xml:space="preserve">5. Statuta Grada Ivanić-Grada (Službeni glasnik, broj </w:t>
      </w:r>
      <w:r w:rsidR="006C2238">
        <w:rPr>
          <w:rFonts w:ascii="Arial" w:hAnsi="Arial" w:cs="Arial"/>
          <w:lang w:val="hr-HR"/>
        </w:rPr>
        <w:t>02/14</w:t>
      </w:r>
      <w:r w:rsidR="00E07D84">
        <w:rPr>
          <w:rFonts w:ascii="Arial" w:hAnsi="Arial" w:cs="Arial"/>
          <w:lang w:val="hr-HR"/>
        </w:rPr>
        <w:t>, 01/18</w:t>
      </w:r>
      <w:r w:rsidR="006C2238">
        <w:rPr>
          <w:rFonts w:ascii="Arial" w:hAnsi="Arial" w:cs="Arial"/>
          <w:lang w:val="hr-HR"/>
        </w:rPr>
        <w:t>), Gradsko vijeće</w:t>
      </w:r>
      <w:r w:rsidR="00E07D84">
        <w:rPr>
          <w:rFonts w:ascii="Arial" w:hAnsi="Arial" w:cs="Arial"/>
          <w:lang w:val="hr-HR"/>
        </w:rPr>
        <w:t xml:space="preserve"> Grada Ivanić-Grada na svojoj   </w:t>
      </w:r>
      <w:r w:rsidR="006C2238">
        <w:rPr>
          <w:rFonts w:ascii="Arial" w:hAnsi="Arial" w:cs="Arial"/>
          <w:lang w:val="hr-HR"/>
        </w:rPr>
        <w:t>. sje</w:t>
      </w:r>
      <w:r w:rsidR="00532883">
        <w:rPr>
          <w:rFonts w:ascii="Arial" w:hAnsi="Arial" w:cs="Arial"/>
          <w:lang w:val="hr-HR"/>
        </w:rPr>
        <w:t xml:space="preserve">dnici održanoj dana   .studenoga </w:t>
      </w:r>
      <w:r w:rsidR="00E07D84">
        <w:rPr>
          <w:rFonts w:ascii="Arial" w:hAnsi="Arial" w:cs="Arial"/>
          <w:lang w:val="hr-HR"/>
        </w:rPr>
        <w:t>2018</w:t>
      </w:r>
      <w:r w:rsidR="00E14762">
        <w:rPr>
          <w:rFonts w:ascii="Arial" w:hAnsi="Arial" w:cs="Arial"/>
          <w:lang w:val="hr-HR"/>
        </w:rPr>
        <w:t>. donijelo je sljedeću:</w:t>
      </w:r>
    </w:p>
    <w:p w:rsidR="00E14762" w:rsidRDefault="00E14762" w:rsidP="006C2238">
      <w:pPr>
        <w:jc w:val="both"/>
        <w:rPr>
          <w:rFonts w:ascii="Arial" w:hAnsi="Arial" w:cs="Arial"/>
          <w:lang w:val="hr-HR"/>
        </w:rPr>
      </w:pPr>
    </w:p>
    <w:p w:rsidR="005D436F" w:rsidRDefault="005D436F" w:rsidP="005D436F">
      <w:pPr>
        <w:jc w:val="center"/>
        <w:rPr>
          <w:rFonts w:ascii="Arial" w:hAnsi="Arial" w:cs="Arial"/>
          <w:b/>
          <w:lang w:val="hr-HR"/>
        </w:rPr>
      </w:pPr>
      <w:r w:rsidRPr="005D436F">
        <w:rPr>
          <w:rFonts w:ascii="Arial" w:hAnsi="Arial" w:cs="Arial"/>
          <w:b/>
          <w:lang w:val="hr-HR"/>
        </w:rPr>
        <w:t>ODLUKU</w:t>
      </w:r>
    </w:p>
    <w:p w:rsidR="00E8685C" w:rsidRDefault="00E8685C" w:rsidP="006C2238">
      <w:pPr>
        <w:jc w:val="both"/>
        <w:rPr>
          <w:rFonts w:ascii="Arial" w:hAnsi="Arial" w:cs="Arial"/>
          <w:lang w:val="hr-HR"/>
        </w:rPr>
      </w:pPr>
    </w:p>
    <w:p w:rsidR="00E8685C" w:rsidRPr="00E14762" w:rsidRDefault="00532883" w:rsidP="00E14762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eastAsia="Calibri"/>
          <w:b/>
          <w:lang w:val="hr-HR"/>
        </w:rPr>
      </w:pPr>
      <w:r w:rsidRPr="006C61A7">
        <w:rPr>
          <w:rFonts w:ascii="Arial" w:hAnsi="Arial" w:cs="Arial"/>
          <w:b/>
          <w:lang w:val="hr-HR"/>
        </w:rPr>
        <w:t xml:space="preserve">o </w:t>
      </w:r>
      <w:r w:rsidRPr="00E8685C">
        <w:rPr>
          <w:rFonts w:ascii="Arial" w:hAnsi="Arial" w:cs="Arial"/>
          <w:b/>
          <w:lang w:val="hr-HR"/>
        </w:rPr>
        <w:t>sug</w:t>
      </w:r>
      <w:r>
        <w:rPr>
          <w:rFonts w:ascii="Arial" w:hAnsi="Arial" w:cs="Arial"/>
          <w:b/>
          <w:lang w:val="hr-HR"/>
        </w:rPr>
        <w:t xml:space="preserve">lasnosti za provedbu ulaganja na području Grada Ivanić-Grada za projekt „ Izgradnja dječjeg igrališta u </w:t>
      </w:r>
      <w:proofErr w:type="spellStart"/>
      <w:r>
        <w:rPr>
          <w:rFonts w:ascii="Arial" w:hAnsi="Arial" w:cs="Arial"/>
          <w:b/>
          <w:lang w:val="hr-HR"/>
        </w:rPr>
        <w:t>Graberju</w:t>
      </w:r>
      <w:proofErr w:type="spellEnd"/>
      <w:r>
        <w:rPr>
          <w:rFonts w:ascii="Arial" w:hAnsi="Arial" w:cs="Arial"/>
          <w:b/>
          <w:lang w:val="hr-HR"/>
        </w:rPr>
        <w:t xml:space="preserve"> Ivanićkom „ </w:t>
      </w:r>
      <w:r w:rsidR="005D436F">
        <w:rPr>
          <w:rFonts w:ascii="Arial" w:eastAsia="Calibri" w:hAnsi="Arial" w:cs="Arial"/>
          <w:b/>
          <w:lang w:val="hr-HR"/>
        </w:rPr>
        <w:t>unutar Tipa operacije</w:t>
      </w:r>
      <w:r w:rsidRPr="007E7DA8">
        <w:rPr>
          <w:rFonts w:ascii="Arial" w:eastAsia="Calibri" w:hAnsi="Arial" w:cs="Arial"/>
          <w:b/>
          <w:lang w:val="hr-HR"/>
        </w:rPr>
        <w:t xml:space="preserve"> „ Razvoj opće društvene infrastrukture u svrhu podizanja kvalitete života stanovnika LAG-a“</w:t>
      </w:r>
    </w:p>
    <w:p w:rsidR="00851828" w:rsidRDefault="00851828" w:rsidP="006C2238">
      <w:pPr>
        <w:jc w:val="both"/>
        <w:rPr>
          <w:rFonts w:ascii="Arial" w:hAnsi="Arial" w:cs="Arial"/>
          <w:lang w:val="hr-HR"/>
        </w:rPr>
      </w:pPr>
    </w:p>
    <w:p w:rsidR="00E14762" w:rsidRDefault="00E14762" w:rsidP="006C2238">
      <w:pPr>
        <w:jc w:val="both"/>
        <w:rPr>
          <w:rFonts w:ascii="Arial" w:hAnsi="Arial" w:cs="Arial"/>
          <w:lang w:val="hr-HR"/>
        </w:rPr>
      </w:pPr>
    </w:p>
    <w:p w:rsidR="00E8685C" w:rsidRDefault="00E8685C" w:rsidP="00E8685C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 xml:space="preserve">Članak 1. </w:t>
      </w:r>
    </w:p>
    <w:p w:rsidR="005D436F" w:rsidRDefault="003D78F4" w:rsidP="00041747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both"/>
        <w:rPr>
          <w:rFonts w:ascii="Arial" w:eastAsia="Calibri" w:hAnsi="Arial" w:cs="Arial"/>
          <w:lang w:val="hr-HR"/>
        </w:rPr>
      </w:pPr>
      <w:r>
        <w:rPr>
          <w:rFonts w:ascii="Arial" w:eastAsiaTheme="minorHAnsi" w:hAnsi="Arial" w:cs="Arial"/>
          <w:lang w:val="hr-HR"/>
        </w:rPr>
        <w:tab/>
      </w:r>
      <w:r w:rsidR="005D436F">
        <w:rPr>
          <w:rFonts w:ascii="Arial" w:eastAsiaTheme="minorHAnsi" w:hAnsi="Arial" w:cs="Arial"/>
          <w:lang w:val="hr-HR"/>
        </w:rPr>
        <w:t xml:space="preserve">Gradsko vijeće Grada Ivanić-Grada daje suglasnost za provedbu ulaganja na području Grada Ivanić-Grada za projekt </w:t>
      </w:r>
      <w:r w:rsidR="005D436F" w:rsidRPr="005D436F">
        <w:rPr>
          <w:rFonts w:ascii="Arial" w:hAnsi="Arial" w:cs="Arial"/>
          <w:lang w:val="hr-HR"/>
        </w:rPr>
        <w:t xml:space="preserve">„ Izgradnja dječjeg igrališta u </w:t>
      </w:r>
      <w:proofErr w:type="spellStart"/>
      <w:r w:rsidR="005D436F" w:rsidRPr="005D436F">
        <w:rPr>
          <w:rFonts w:ascii="Arial" w:hAnsi="Arial" w:cs="Arial"/>
          <w:lang w:val="hr-HR"/>
        </w:rPr>
        <w:t>Graberju</w:t>
      </w:r>
      <w:proofErr w:type="spellEnd"/>
      <w:r w:rsidR="005D436F" w:rsidRPr="005D436F">
        <w:rPr>
          <w:rFonts w:ascii="Arial" w:hAnsi="Arial" w:cs="Arial"/>
          <w:lang w:val="hr-HR"/>
        </w:rPr>
        <w:t xml:space="preserve"> Ivanićkom „ </w:t>
      </w:r>
      <w:r w:rsidR="005D436F">
        <w:rPr>
          <w:rFonts w:ascii="Arial" w:eastAsia="Calibri" w:hAnsi="Arial" w:cs="Arial"/>
          <w:lang w:val="hr-HR"/>
        </w:rPr>
        <w:t>unutar Tipa operacije</w:t>
      </w:r>
      <w:r w:rsidR="005D436F" w:rsidRPr="005D436F">
        <w:rPr>
          <w:rFonts w:ascii="Arial" w:eastAsia="Calibri" w:hAnsi="Arial" w:cs="Arial"/>
          <w:lang w:val="hr-HR"/>
        </w:rPr>
        <w:t xml:space="preserve"> „ Razvoj opće društvene infrastrukture u svrhu podizanja kvalitete života stanovnika LAG-a“</w:t>
      </w:r>
      <w:r w:rsidR="005D436F">
        <w:rPr>
          <w:rFonts w:ascii="Arial" w:eastAsia="Calibri" w:hAnsi="Arial" w:cs="Arial"/>
          <w:lang w:val="hr-HR"/>
        </w:rPr>
        <w:t>, čiji je nositelj i investitor Grad Ivanić-Grad.</w:t>
      </w:r>
    </w:p>
    <w:p w:rsidR="00041747" w:rsidRDefault="00041747" w:rsidP="00041747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both"/>
        <w:rPr>
          <w:rFonts w:ascii="Arial" w:eastAsia="Calibri" w:hAnsi="Arial" w:cs="Arial"/>
          <w:lang w:val="hr-HR"/>
        </w:rPr>
      </w:pPr>
      <w:r>
        <w:rPr>
          <w:rFonts w:ascii="Arial" w:eastAsia="Calibri" w:hAnsi="Arial" w:cs="Arial"/>
          <w:lang w:val="hr-HR"/>
        </w:rPr>
        <w:t xml:space="preserve">Dječje igralište sagradit će se na nekretnini oznake z.k.č.br. 2190 školska zgrada i igralište ukupne površine 19483 m2 upisana u </w:t>
      </w:r>
      <w:proofErr w:type="spellStart"/>
      <w:r>
        <w:rPr>
          <w:rFonts w:ascii="Arial" w:eastAsia="Calibri" w:hAnsi="Arial" w:cs="Arial"/>
          <w:lang w:val="hr-HR"/>
        </w:rPr>
        <w:t>zkul</w:t>
      </w:r>
      <w:proofErr w:type="spellEnd"/>
      <w:r>
        <w:rPr>
          <w:rFonts w:ascii="Arial" w:eastAsia="Calibri" w:hAnsi="Arial" w:cs="Arial"/>
          <w:lang w:val="hr-HR"/>
        </w:rPr>
        <w:t xml:space="preserve"> 1991 k.o. </w:t>
      </w:r>
      <w:proofErr w:type="spellStart"/>
      <w:r>
        <w:rPr>
          <w:rFonts w:ascii="Arial" w:eastAsia="Calibri" w:hAnsi="Arial" w:cs="Arial"/>
          <w:lang w:val="hr-HR"/>
        </w:rPr>
        <w:t>Caginec</w:t>
      </w:r>
      <w:proofErr w:type="spellEnd"/>
      <w:r>
        <w:rPr>
          <w:rFonts w:ascii="Arial" w:eastAsia="Calibri" w:hAnsi="Arial" w:cs="Arial"/>
          <w:lang w:val="hr-HR"/>
        </w:rPr>
        <w:t>, pri Općinskom sudu u  velikoj Gorici, Zemljišnoknjižni odjel Ivanić-Grad, sukladno projektu arhitekture autora NFO d.o.o..</w:t>
      </w:r>
    </w:p>
    <w:p w:rsidR="00E14762" w:rsidRPr="00E14762" w:rsidRDefault="00E14762" w:rsidP="00041747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both"/>
        <w:rPr>
          <w:rFonts w:eastAsia="Calibri"/>
          <w:b/>
          <w:lang w:val="hr-HR"/>
        </w:rPr>
      </w:pPr>
    </w:p>
    <w:p w:rsidR="00E8685C" w:rsidRPr="00851828" w:rsidRDefault="00E8685C" w:rsidP="00E8685C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bCs/>
          <w:kern w:val="3"/>
          <w:lang w:val="hr-HR" w:eastAsia="zh-CN" w:bidi="hi-IN"/>
        </w:rPr>
        <w:t>Članak 2.</w:t>
      </w:r>
    </w:p>
    <w:p w:rsidR="00851828" w:rsidRDefault="00851828" w:rsidP="00E8685C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</w:p>
    <w:p w:rsidR="00E14762" w:rsidRDefault="003D78F4" w:rsidP="00E14762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both"/>
        <w:rPr>
          <w:rFonts w:ascii="Arial" w:hAnsi="Arial" w:cs="Arial"/>
        </w:rPr>
      </w:pPr>
      <w:r>
        <w:rPr>
          <w:rFonts w:ascii="Arial" w:eastAsia="SimSun" w:hAnsi="Arial" w:cs="Arial"/>
          <w:bCs/>
          <w:kern w:val="3"/>
          <w:lang w:val="hr-HR" w:eastAsia="zh-CN" w:bidi="hi-IN"/>
        </w:rPr>
        <w:tab/>
      </w:r>
      <w:r w:rsidR="00BD3B2D">
        <w:rPr>
          <w:rFonts w:ascii="Arial" w:eastAsia="SimSun" w:hAnsi="Arial" w:cs="Arial"/>
          <w:bCs/>
          <w:kern w:val="3"/>
          <w:lang w:val="hr-HR" w:eastAsia="zh-CN" w:bidi="hi-IN"/>
        </w:rPr>
        <w:t xml:space="preserve">Ova suglasnost daje se u svrhu prijave </w:t>
      </w:r>
      <w:r>
        <w:rPr>
          <w:rFonts w:ascii="Arial" w:eastAsia="SimSun" w:hAnsi="Arial" w:cs="Arial"/>
          <w:bCs/>
          <w:kern w:val="3"/>
          <w:lang w:val="hr-HR" w:eastAsia="zh-CN" w:bidi="hi-IN"/>
        </w:rPr>
        <w:t>ulaganja</w:t>
      </w:r>
      <w:r w:rsidR="003274B7">
        <w:rPr>
          <w:rFonts w:ascii="Arial" w:eastAsia="SimSun" w:hAnsi="Arial" w:cs="Arial"/>
          <w:bCs/>
          <w:kern w:val="3"/>
          <w:lang w:val="hr-HR" w:eastAsia="zh-CN" w:bidi="hi-IN"/>
        </w:rPr>
        <w:t xml:space="preserve"> iz čl. 1. ove Odluke na </w:t>
      </w:r>
      <w:r w:rsidR="00BD3B2D">
        <w:rPr>
          <w:rFonts w:ascii="Arial" w:eastAsia="SimSun" w:hAnsi="Arial" w:cs="Arial"/>
          <w:bCs/>
          <w:kern w:val="3"/>
          <w:lang w:val="hr-HR" w:eastAsia="zh-CN" w:bidi="hi-IN"/>
        </w:rPr>
        <w:t xml:space="preserve">LAG </w:t>
      </w:r>
      <w:r>
        <w:rPr>
          <w:rFonts w:ascii="Arial" w:eastAsia="SimSun" w:hAnsi="Arial" w:cs="Arial"/>
          <w:bCs/>
          <w:kern w:val="3"/>
          <w:lang w:val="hr-HR" w:eastAsia="zh-CN" w:bidi="hi-IN"/>
        </w:rPr>
        <w:t xml:space="preserve"> </w:t>
      </w:r>
      <w:r w:rsidR="003274B7">
        <w:rPr>
          <w:rFonts w:ascii="Arial" w:eastAsia="SimSun" w:hAnsi="Arial" w:cs="Arial"/>
          <w:bCs/>
          <w:kern w:val="3"/>
          <w:lang w:val="hr-HR" w:eastAsia="zh-CN" w:bidi="hi-IN"/>
        </w:rPr>
        <w:t xml:space="preserve">natječaj </w:t>
      </w:r>
      <w:r w:rsidR="003274B7" w:rsidRPr="003274B7">
        <w:rPr>
          <w:rFonts w:ascii="Arial" w:eastAsia="Calibri" w:hAnsi="Arial" w:cs="Arial"/>
          <w:lang w:val="hr-HR"/>
        </w:rPr>
        <w:t xml:space="preserve">„ </w:t>
      </w:r>
      <w:r w:rsidR="003274B7">
        <w:rPr>
          <w:rFonts w:ascii="Arial" w:eastAsia="Calibri" w:hAnsi="Arial" w:cs="Arial"/>
          <w:lang w:val="hr-HR"/>
        </w:rPr>
        <w:t>„</w:t>
      </w:r>
      <w:r w:rsidR="003274B7" w:rsidRPr="003274B7">
        <w:rPr>
          <w:rFonts w:ascii="Arial" w:eastAsia="Calibri" w:hAnsi="Arial" w:cs="Arial"/>
          <w:lang w:val="hr-HR"/>
        </w:rPr>
        <w:t>Razvoj opće društvene infrastrukture u svrhu podizanja kvalitete života stanovnika LAG-a“</w:t>
      </w:r>
      <w:r w:rsidR="00E14762">
        <w:rPr>
          <w:rFonts w:eastAsia="Calibri"/>
          <w:b/>
          <w:lang w:val="hr-HR"/>
        </w:rPr>
        <w:t xml:space="preserve"> </w:t>
      </w:r>
      <w:r w:rsidR="003274B7">
        <w:rPr>
          <w:rFonts w:ascii="Arial" w:eastAsia="SimSun" w:hAnsi="Arial" w:cs="Arial"/>
          <w:bCs/>
          <w:kern w:val="3"/>
          <w:lang w:val="hr-HR" w:eastAsia="zh-CN" w:bidi="hi-IN"/>
        </w:rPr>
        <w:t xml:space="preserve">unutar </w:t>
      </w:r>
      <w:proofErr w:type="spellStart"/>
      <w:r w:rsidR="003274B7" w:rsidRPr="00532883">
        <w:rPr>
          <w:rFonts w:ascii="Arial" w:hAnsi="Arial" w:cs="Arial"/>
        </w:rPr>
        <w:t>podmjere</w:t>
      </w:r>
      <w:proofErr w:type="spellEnd"/>
      <w:r w:rsidR="003274B7" w:rsidRPr="00532883">
        <w:rPr>
          <w:rFonts w:ascii="Arial" w:hAnsi="Arial" w:cs="Arial"/>
        </w:rPr>
        <w:t xml:space="preserve"> 19.2. »</w:t>
      </w:r>
      <w:proofErr w:type="spellStart"/>
      <w:r w:rsidR="003274B7" w:rsidRPr="00532883">
        <w:rPr>
          <w:rFonts w:ascii="Arial" w:hAnsi="Arial" w:cs="Arial"/>
        </w:rPr>
        <w:t>Provedba</w:t>
      </w:r>
      <w:proofErr w:type="spellEnd"/>
      <w:r w:rsidR="003274B7" w:rsidRPr="00532883">
        <w:rPr>
          <w:rFonts w:ascii="Arial" w:hAnsi="Arial" w:cs="Arial"/>
        </w:rPr>
        <w:t xml:space="preserve"> </w:t>
      </w:r>
      <w:proofErr w:type="spellStart"/>
      <w:r w:rsidR="003274B7" w:rsidRPr="00532883">
        <w:rPr>
          <w:rFonts w:ascii="Arial" w:hAnsi="Arial" w:cs="Arial"/>
        </w:rPr>
        <w:t>operacija</w:t>
      </w:r>
      <w:proofErr w:type="spellEnd"/>
      <w:r w:rsidR="003274B7" w:rsidRPr="00532883">
        <w:rPr>
          <w:rFonts w:ascii="Arial" w:hAnsi="Arial" w:cs="Arial"/>
        </w:rPr>
        <w:t xml:space="preserve"> </w:t>
      </w:r>
      <w:proofErr w:type="spellStart"/>
      <w:r w:rsidR="003274B7" w:rsidRPr="00532883">
        <w:rPr>
          <w:rFonts w:ascii="Arial" w:hAnsi="Arial" w:cs="Arial"/>
        </w:rPr>
        <w:t>unutar</w:t>
      </w:r>
      <w:proofErr w:type="spellEnd"/>
      <w:r w:rsidR="003274B7" w:rsidRPr="00532883">
        <w:rPr>
          <w:rFonts w:ascii="Arial" w:hAnsi="Arial" w:cs="Arial"/>
        </w:rPr>
        <w:t xml:space="preserve"> CLLD </w:t>
      </w:r>
      <w:proofErr w:type="spellStart"/>
      <w:r w:rsidR="003274B7" w:rsidRPr="00532883">
        <w:rPr>
          <w:rFonts w:ascii="Arial" w:hAnsi="Arial" w:cs="Arial"/>
        </w:rPr>
        <w:t>strategije</w:t>
      </w:r>
      <w:proofErr w:type="spellEnd"/>
      <w:r w:rsidR="003274B7" w:rsidRPr="00532883">
        <w:rPr>
          <w:rFonts w:ascii="Arial" w:hAnsi="Arial" w:cs="Arial"/>
        </w:rPr>
        <w:t>«</w:t>
      </w:r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iz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Lokalne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razvojne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strategije</w:t>
      </w:r>
      <w:proofErr w:type="spellEnd"/>
      <w:r w:rsidR="00E14762">
        <w:rPr>
          <w:rFonts w:ascii="Arial" w:hAnsi="Arial" w:cs="Arial"/>
        </w:rPr>
        <w:t xml:space="preserve"> LAG-a </w:t>
      </w:r>
      <w:proofErr w:type="gramStart"/>
      <w:r w:rsidR="00E14762">
        <w:rPr>
          <w:rFonts w:ascii="Arial" w:hAnsi="Arial" w:cs="Arial"/>
        </w:rPr>
        <w:t xml:space="preserve">“ </w:t>
      </w:r>
      <w:proofErr w:type="spellStart"/>
      <w:r w:rsidR="00E14762">
        <w:rPr>
          <w:rFonts w:ascii="Arial" w:hAnsi="Arial" w:cs="Arial"/>
        </w:rPr>
        <w:t>Moslavina</w:t>
      </w:r>
      <w:proofErr w:type="spellEnd"/>
      <w:proofErr w:type="gramEnd"/>
      <w:r w:rsidR="00E14762">
        <w:rPr>
          <w:rFonts w:ascii="Arial" w:hAnsi="Arial" w:cs="Arial"/>
        </w:rPr>
        <w:t xml:space="preserve"> “, a </w:t>
      </w:r>
      <w:proofErr w:type="spellStart"/>
      <w:r w:rsidR="00E14762">
        <w:rPr>
          <w:rFonts w:ascii="Arial" w:hAnsi="Arial" w:cs="Arial"/>
        </w:rPr>
        <w:t>koji</w:t>
      </w:r>
      <w:proofErr w:type="spellEnd"/>
      <w:r w:rsidR="00E14762">
        <w:rPr>
          <w:rFonts w:ascii="Arial" w:hAnsi="Arial" w:cs="Arial"/>
        </w:rPr>
        <w:t xml:space="preserve"> je </w:t>
      </w:r>
      <w:proofErr w:type="spellStart"/>
      <w:r w:rsidR="00E14762">
        <w:rPr>
          <w:rFonts w:ascii="Arial" w:hAnsi="Arial" w:cs="Arial"/>
        </w:rPr>
        <w:t>sukladan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tipu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operacije</w:t>
      </w:r>
      <w:proofErr w:type="spellEnd"/>
      <w:r w:rsidR="00E14762">
        <w:rPr>
          <w:rFonts w:ascii="Arial" w:hAnsi="Arial" w:cs="Arial"/>
        </w:rPr>
        <w:t xml:space="preserve"> 7.4.1. </w:t>
      </w:r>
      <w:proofErr w:type="spellStart"/>
      <w:proofErr w:type="gramStart"/>
      <w:r w:rsidR="00E14762">
        <w:rPr>
          <w:rFonts w:ascii="Arial" w:hAnsi="Arial" w:cs="Arial"/>
        </w:rPr>
        <w:t>iz</w:t>
      </w:r>
      <w:proofErr w:type="spellEnd"/>
      <w:proofErr w:type="gram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Programa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ruralnog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razvoja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Republike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Hrvatske</w:t>
      </w:r>
      <w:proofErr w:type="spellEnd"/>
      <w:r w:rsidR="00E14762">
        <w:rPr>
          <w:rFonts w:ascii="Arial" w:hAnsi="Arial" w:cs="Arial"/>
        </w:rPr>
        <w:t xml:space="preserve"> 2014.-2020.</w:t>
      </w:r>
    </w:p>
    <w:p w:rsidR="00E8685C" w:rsidRPr="00E14762" w:rsidRDefault="00E8685C" w:rsidP="00E14762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both"/>
        <w:rPr>
          <w:rFonts w:eastAsia="Calibri"/>
          <w:b/>
          <w:lang w:val="hr-HR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ab/>
      </w:r>
    </w:p>
    <w:p w:rsidR="00E8685C" w:rsidRPr="00E8685C" w:rsidRDefault="00E8685C" w:rsidP="00E8685C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 xml:space="preserve">Članak 3. </w:t>
      </w:r>
    </w:p>
    <w:p w:rsidR="006D03CF" w:rsidRDefault="00D31B3D" w:rsidP="00E14762">
      <w:pPr>
        <w:spacing w:after="200" w:line="276" w:lineRule="auto"/>
        <w:ind w:firstLine="360"/>
        <w:jc w:val="both"/>
        <w:rPr>
          <w:rFonts w:ascii="Arial" w:eastAsiaTheme="minorHAnsi" w:hAnsi="Arial" w:cs="Arial"/>
          <w:bCs/>
          <w:lang w:val="hr-HR"/>
        </w:rPr>
      </w:pPr>
      <w:r>
        <w:rPr>
          <w:rFonts w:ascii="Arial" w:eastAsiaTheme="minorHAnsi" w:hAnsi="Arial" w:cs="Arial"/>
          <w:bCs/>
          <w:lang w:val="hr-HR"/>
        </w:rPr>
        <w:t xml:space="preserve">     </w:t>
      </w:r>
      <w:r w:rsidR="00E14762">
        <w:rPr>
          <w:rFonts w:ascii="Arial" w:eastAsiaTheme="minorHAnsi" w:hAnsi="Arial" w:cs="Arial"/>
          <w:bCs/>
          <w:lang w:val="hr-HR"/>
        </w:rPr>
        <w:t>Suglasnost se daje temeljem Priloga „ Opis projekta/akcije „, koji čini sastavni dio ove Odluke.</w:t>
      </w:r>
    </w:p>
    <w:p w:rsidR="00E14762" w:rsidRDefault="00E14762" w:rsidP="00E14762">
      <w:pPr>
        <w:spacing w:after="200" w:line="276" w:lineRule="auto"/>
        <w:ind w:firstLine="360"/>
        <w:jc w:val="both"/>
        <w:rPr>
          <w:rFonts w:ascii="Arial" w:eastAsiaTheme="minorHAnsi" w:hAnsi="Arial" w:cs="Arial"/>
          <w:bCs/>
          <w:lang w:val="hr-HR"/>
        </w:rPr>
      </w:pPr>
    </w:p>
    <w:p w:rsidR="00E14762" w:rsidRPr="00E14762" w:rsidRDefault="00E14762" w:rsidP="00E14762">
      <w:pPr>
        <w:spacing w:after="200" w:line="276" w:lineRule="auto"/>
        <w:ind w:firstLine="360"/>
        <w:jc w:val="both"/>
        <w:rPr>
          <w:rFonts w:ascii="Arial" w:eastAsiaTheme="minorHAnsi" w:hAnsi="Arial" w:cs="Arial"/>
          <w:color w:val="000000"/>
          <w:lang w:val="hr-HR"/>
        </w:rPr>
      </w:pPr>
    </w:p>
    <w:p w:rsidR="006C2238" w:rsidRDefault="0085182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</w:t>
      </w:r>
      <w:r w:rsidR="006C2238">
        <w:rPr>
          <w:rFonts w:ascii="Arial" w:hAnsi="Arial" w:cs="Arial"/>
          <w:lang w:val="hr-HR"/>
        </w:rPr>
        <w:t>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D03CF" w:rsidP="00851828">
      <w:pPr>
        <w:ind w:firstLine="708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Ova Odluka stupa na snagu prvog dana od dana </w:t>
      </w:r>
      <w:r w:rsidR="006C2238">
        <w:rPr>
          <w:rFonts w:ascii="Arial" w:hAnsi="Arial" w:cs="Arial"/>
          <w:lang w:val="hr-HR"/>
        </w:rPr>
        <w:t>objave, a objavit će se u Službenom glasniku Grada Ivanić-Grada.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D03CF" w:rsidRDefault="006D03CF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KLASA:  </w:t>
      </w:r>
      <w:r w:rsidR="00E07D84">
        <w:rPr>
          <w:rFonts w:ascii="Arial" w:hAnsi="Arial" w:cs="Arial"/>
          <w:lang w:val="hr-HR"/>
        </w:rPr>
        <w:t xml:space="preserve">   </w:t>
      </w:r>
      <w:r>
        <w:rPr>
          <w:rFonts w:ascii="Arial" w:hAnsi="Arial" w:cs="Arial"/>
          <w:lang w:val="hr-HR"/>
        </w:rPr>
        <w:t xml:space="preserve">   </w:t>
      </w:r>
      <w:r w:rsidR="00447327">
        <w:rPr>
          <w:rFonts w:ascii="Arial" w:hAnsi="Arial" w:cs="Arial"/>
          <w:lang w:val="hr-HR"/>
        </w:rPr>
        <w:t xml:space="preserve">          </w:t>
      </w:r>
      <w:r>
        <w:rPr>
          <w:rFonts w:ascii="Arial" w:hAnsi="Arial" w:cs="Arial"/>
          <w:lang w:val="hr-HR"/>
        </w:rPr>
        <w:t xml:space="preserve">                         </w:t>
      </w:r>
      <w:r w:rsidR="00E07D84">
        <w:rPr>
          <w:rFonts w:ascii="Arial" w:hAnsi="Arial" w:cs="Arial"/>
          <w:lang w:val="hr-HR"/>
        </w:rPr>
        <w:t xml:space="preserve">                      </w:t>
      </w:r>
      <w:r>
        <w:rPr>
          <w:rFonts w:ascii="Arial" w:hAnsi="Arial" w:cs="Arial"/>
          <w:lang w:val="hr-HR"/>
        </w:rPr>
        <w:t xml:space="preserve">  </w:t>
      </w:r>
      <w:r w:rsidR="00447327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 </w:t>
      </w:r>
      <w:r w:rsidR="006D03CF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Predsjednik Gradskog vijeća: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="00E07D84">
        <w:rPr>
          <w:rFonts w:ascii="Arial" w:hAnsi="Arial" w:cs="Arial"/>
          <w:lang w:val="hr-HR"/>
        </w:rPr>
        <w:t xml:space="preserve"> </w:t>
      </w:r>
    </w:p>
    <w:p w:rsidR="006C2238" w:rsidRDefault="006C2238" w:rsidP="006C2238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</w:t>
      </w:r>
      <w:r w:rsidR="00E14762">
        <w:rPr>
          <w:rFonts w:ascii="Arial" w:hAnsi="Arial" w:cs="Arial"/>
          <w:lang w:val="hr-HR"/>
        </w:rPr>
        <w:t>ad,   . studenoga</w:t>
      </w:r>
      <w:r w:rsidR="00E07D84">
        <w:rPr>
          <w:rFonts w:ascii="Arial" w:hAnsi="Arial" w:cs="Arial"/>
          <w:lang w:val="hr-HR"/>
        </w:rPr>
        <w:t xml:space="preserve"> 2018</w:t>
      </w:r>
      <w:r w:rsidR="00447327">
        <w:rPr>
          <w:rFonts w:ascii="Arial" w:hAnsi="Arial" w:cs="Arial"/>
          <w:lang w:val="hr-HR"/>
        </w:rPr>
        <w:t xml:space="preserve">.    </w:t>
      </w:r>
      <w:r>
        <w:rPr>
          <w:rFonts w:ascii="Arial" w:hAnsi="Arial" w:cs="Arial"/>
          <w:lang w:val="hr-HR"/>
        </w:rPr>
        <w:t xml:space="preserve">                     </w:t>
      </w:r>
      <w:r w:rsidR="00447327">
        <w:rPr>
          <w:rFonts w:ascii="Arial" w:hAnsi="Arial" w:cs="Arial"/>
          <w:lang w:val="hr-HR"/>
        </w:rPr>
        <w:t xml:space="preserve">  </w:t>
      </w:r>
      <w:r w:rsidR="00E14762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Željko Pongrac, pravnik kriminalist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47197A" w:rsidRDefault="0047197A">
      <w:pPr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Spec="center" w:tblpY="60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5670"/>
      </w:tblGrid>
      <w:tr w:rsidR="007F4B56" w:rsidRPr="00196274" w:rsidTr="007F4B56">
        <w:tc>
          <w:tcPr>
            <w:tcW w:w="4644" w:type="dxa"/>
          </w:tcPr>
          <w:p w:rsidR="007F4B56" w:rsidRPr="00196274" w:rsidRDefault="007F4B56" w:rsidP="007F4B56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7F4B56" w:rsidRPr="00196274" w:rsidRDefault="007F4B56" w:rsidP="007F4B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7F4B56" w:rsidRPr="00196274" w:rsidRDefault="007F4B56" w:rsidP="007F4B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5670" w:type="dxa"/>
          </w:tcPr>
          <w:p w:rsidR="007F4B56" w:rsidRPr="00016711" w:rsidRDefault="007F4B56" w:rsidP="007F4B56">
            <w:pPr>
              <w:shd w:val="clear" w:color="auto" w:fill="FFFFFF" w:themeFill="background1"/>
              <w:tabs>
                <w:tab w:val="left" w:pos="426"/>
                <w:tab w:val="left" w:pos="8647"/>
              </w:tabs>
              <w:spacing w:line="276" w:lineRule="auto"/>
              <w:ind w:right="175"/>
              <w:jc w:val="both"/>
              <w:rPr>
                <w:rFonts w:eastAsia="Calibri"/>
                <w:lang w:val="hr-HR"/>
              </w:rPr>
            </w:pPr>
            <w:r w:rsidRPr="00016711">
              <w:rPr>
                <w:rFonts w:ascii="Arial" w:hAnsi="Arial" w:cs="Arial"/>
                <w:lang w:val="hr-HR"/>
              </w:rPr>
              <w:t xml:space="preserve">Odluka o suglasnosti za provedbu ulaganja na području Grada Ivanić-Grada za projekt „ Izgradnja dječjeg igrališta u </w:t>
            </w:r>
            <w:proofErr w:type="spellStart"/>
            <w:r w:rsidRPr="00016711">
              <w:rPr>
                <w:rFonts w:ascii="Arial" w:hAnsi="Arial" w:cs="Arial"/>
                <w:lang w:val="hr-HR"/>
              </w:rPr>
              <w:t>Graberju</w:t>
            </w:r>
            <w:proofErr w:type="spellEnd"/>
            <w:r w:rsidRPr="00016711">
              <w:rPr>
                <w:rFonts w:ascii="Arial" w:hAnsi="Arial" w:cs="Arial"/>
                <w:lang w:val="hr-HR"/>
              </w:rPr>
              <w:t xml:space="preserve"> Ivanićkom „ </w:t>
            </w:r>
            <w:r w:rsidRPr="00016711">
              <w:rPr>
                <w:rFonts w:ascii="Arial" w:eastAsia="Calibri" w:hAnsi="Arial" w:cs="Arial"/>
                <w:lang w:val="hr-HR"/>
              </w:rPr>
              <w:t>unutar Tipa operacije „ Razvoj opće društvene infrastrukture u svrhu podizanja kvalitete života stanovnika LAG-a</w:t>
            </w:r>
          </w:p>
        </w:tc>
      </w:tr>
      <w:tr w:rsidR="007F4B56" w:rsidRPr="00196274" w:rsidTr="007F4B56">
        <w:tc>
          <w:tcPr>
            <w:tcW w:w="4644" w:type="dxa"/>
          </w:tcPr>
          <w:p w:rsidR="007F4B56" w:rsidRPr="00196274" w:rsidRDefault="007F4B56" w:rsidP="007F4B56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7F4B56" w:rsidRPr="00196274" w:rsidRDefault="007F4B56" w:rsidP="007F4B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7F4B56" w:rsidRPr="00196274" w:rsidRDefault="007F4B56" w:rsidP="007F4B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5670" w:type="dxa"/>
          </w:tcPr>
          <w:p w:rsidR="007F4B56" w:rsidRPr="00196274" w:rsidRDefault="007F4B56" w:rsidP="007F4B56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 xml:space="preserve">Temeljem članka 35. Zakona o lokalnoj i područnoj (regionalnoj) samoupravi (Narodne novine, broj 33/01, 60/01 – vjerodostojno tumačenje, 129/05, 107/07, 125/08, 36/09, 144/12, 19/13 – pročišćeni tekst, </w:t>
            </w:r>
            <w:r w:rsidRPr="00E07D84">
              <w:rPr>
                <w:rFonts w:ascii="Arial" w:hAnsi="Arial" w:cs="Arial"/>
                <w:color w:val="000000"/>
                <w:lang w:val="hr-HR" w:eastAsia="hr-HR"/>
              </w:rPr>
              <w:t>137/15 i 123/17</w:t>
            </w:r>
            <w:r>
              <w:rPr>
                <w:rFonts w:ascii="Arial" w:hAnsi="Arial" w:cs="Arial"/>
                <w:color w:val="000000"/>
                <w:lang w:val="hr-HR" w:eastAsia="hr-HR"/>
              </w:rPr>
              <w:t xml:space="preserve"> </w:t>
            </w:r>
            <w:r>
              <w:rPr>
                <w:rFonts w:ascii="Arial" w:hAnsi="Arial" w:cs="Arial"/>
                <w:lang w:val="hr-HR"/>
              </w:rPr>
              <w:t>), članka 35. u svezi članka 391. Zakona o vlasništvu i drugim stvarnim pravima (Narodne novine broj, 91/96, 68/98, 137/99, 22/00, 73/00, 114/01, 79/06, 141/06, 38/09, 153/09, 143/12 i 152/14) i članka 35. Statuta Grada Ivanić-Grada (Službeni glasnik broj, 02/14, 01/18)</w:t>
            </w:r>
          </w:p>
        </w:tc>
      </w:tr>
      <w:tr w:rsidR="007F4B56" w:rsidRPr="00196274" w:rsidTr="007F4B56">
        <w:tc>
          <w:tcPr>
            <w:tcW w:w="4644" w:type="dxa"/>
          </w:tcPr>
          <w:p w:rsidR="007F4B56" w:rsidRPr="00196274" w:rsidRDefault="007F4B56" w:rsidP="007F4B56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7F4B56" w:rsidRPr="00196274" w:rsidRDefault="007F4B56" w:rsidP="007F4B56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7F4B56" w:rsidRPr="00196274" w:rsidRDefault="007F4B56" w:rsidP="007F4B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7F4B56" w:rsidRDefault="007F4B56" w:rsidP="007F4B56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7F4B56" w:rsidRPr="00196274" w:rsidRDefault="007F4B56" w:rsidP="007F4B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5670" w:type="dxa"/>
          </w:tcPr>
          <w:p w:rsidR="007F4B56" w:rsidRPr="00196274" w:rsidRDefault="007F4B56" w:rsidP="007F4B56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7F4B56" w:rsidRPr="00196274" w:rsidRDefault="007F4B56" w:rsidP="007F4B56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za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lokalnu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samoupravu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pravne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poslove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i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društvenu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djelatnost</w:t>
            </w:r>
            <w:proofErr w:type="spellEnd"/>
          </w:p>
        </w:tc>
      </w:tr>
      <w:tr w:rsidR="007F4B56" w:rsidRPr="00196274" w:rsidTr="007F4B56">
        <w:tc>
          <w:tcPr>
            <w:tcW w:w="4644" w:type="dxa"/>
          </w:tcPr>
          <w:p w:rsidR="007F4B56" w:rsidRPr="00196274" w:rsidRDefault="007F4B56" w:rsidP="007F4B56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7F4B56" w:rsidRPr="00196274" w:rsidRDefault="007F4B56" w:rsidP="007F4B56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7F4B56" w:rsidRPr="00196274" w:rsidRDefault="007F4B56" w:rsidP="007F4B56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5670" w:type="dxa"/>
          </w:tcPr>
          <w:p w:rsidR="007F4B56" w:rsidRPr="00196274" w:rsidRDefault="007F4B56" w:rsidP="007F4B56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7F4B56" w:rsidRPr="00196274" w:rsidRDefault="007F4B56" w:rsidP="007F4B56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016711" w:rsidRDefault="00016711" w:rsidP="00674BB5"/>
    <w:p w:rsidR="00016711" w:rsidRDefault="00016711" w:rsidP="00674BB5"/>
    <w:p w:rsidR="00674BB5" w:rsidRDefault="00932299" w:rsidP="00674BB5">
      <w:pPr>
        <w:rPr>
          <w:rFonts w:ascii="Arial" w:hAnsi="Arial" w:cs="Arial"/>
          <w:b/>
        </w:rPr>
      </w:pPr>
      <w:r w:rsidRPr="00932299">
        <w:rPr>
          <w:rFonts w:ascii="Arial" w:hAnsi="Arial" w:cs="Arial"/>
          <w:b/>
        </w:rPr>
        <w:t>OBRAZLOŽENJE</w:t>
      </w:r>
      <w:r>
        <w:rPr>
          <w:rFonts w:ascii="Arial" w:hAnsi="Arial" w:cs="Arial"/>
          <w:b/>
        </w:rPr>
        <w:t>:</w:t>
      </w:r>
    </w:p>
    <w:p w:rsidR="00672D50" w:rsidRPr="00DA1927" w:rsidRDefault="00672D50" w:rsidP="00851828">
      <w:pPr>
        <w:jc w:val="both"/>
        <w:rPr>
          <w:rFonts w:ascii="Arial" w:hAnsi="Arial" w:cs="Arial"/>
        </w:rPr>
      </w:pPr>
    </w:p>
    <w:p w:rsidR="00AB1E22" w:rsidRPr="00AB1E22" w:rsidRDefault="00016711" w:rsidP="00DA1927">
      <w:pPr>
        <w:shd w:val="clear" w:color="auto" w:fill="FFFFFF"/>
        <w:spacing w:after="180" w:line="315" w:lineRule="atLeast"/>
        <w:jc w:val="both"/>
        <w:rPr>
          <w:rFonts w:ascii="Arial" w:hAnsi="Arial" w:cs="Arial"/>
          <w:color w:val="000000"/>
          <w:lang w:val="hr-HR" w:eastAsia="hr-HR"/>
        </w:rPr>
      </w:pPr>
      <w:r w:rsidRPr="00DA1927">
        <w:rPr>
          <w:rFonts w:ascii="Arial" w:hAnsi="Arial" w:cs="Arial"/>
          <w:bCs/>
          <w:color w:val="000000"/>
          <w:lang w:val="hr-HR" w:eastAsia="hr-HR"/>
        </w:rPr>
        <w:t>LAG „Moslavina“</w:t>
      </w:r>
      <w:r w:rsidR="00DA1927">
        <w:rPr>
          <w:rFonts w:ascii="Arial" w:hAnsi="Arial" w:cs="Arial"/>
          <w:color w:val="000000"/>
          <w:lang w:val="hr-HR" w:eastAsia="hr-HR"/>
        </w:rPr>
        <w:t> objavio je</w:t>
      </w:r>
      <w:r w:rsidRPr="00016711">
        <w:rPr>
          <w:rFonts w:ascii="Arial" w:hAnsi="Arial" w:cs="Arial"/>
          <w:color w:val="000000"/>
          <w:lang w:val="hr-HR" w:eastAsia="hr-HR"/>
        </w:rPr>
        <w:t xml:space="preserve"> dana 9. listopada 2018. godine </w:t>
      </w:r>
      <w:r w:rsidRPr="00DA1927">
        <w:rPr>
          <w:rFonts w:ascii="Arial" w:hAnsi="Arial" w:cs="Arial"/>
          <w:bCs/>
          <w:color w:val="000000"/>
          <w:lang w:val="hr-HR" w:eastAsia="hr-HR"/>
        </w:rPr>
        <w:t>LAG Natječaj iz LRS LAG-a za TO 2.1.1 „RAZVOJ OPĆE DRUŠTVENE INFRASTRUKTURE U SVRHU PODIZANJA KVALITETE ŽIVOTA STANOVNIKA LAG-a“</w:t>
      </w:r>
      <w:r w:rsidRPr="00016711">
        <w:rPr>
          <w:rFonts w:ascii="Arial" w:hAnsi="Arial" w:cs="Arial"/>
          <w:color w:val="000000"/>
          <w:lang w:val="hr-HR" w:eastAsia="hr-HR"/>
        </w:rPr>
        <w:t>, a koji je sukladan TO 7.4.1 iz Programa ruralnog razvoja.</w:t>
      </w:r>
    </w:p>
    <w:p w:rsidR="00016711" w:rsidRDefault="00016711" w:rsidP="00DA1927">
      <w:pPr>
        <w:shd w:val="clear" w:color="auto" w:fill="FFFFFF"/>
        <w:spacing w:after="180" w:line="315" w:lineRule="atLeast"/>
        <w:jc w:val="both"/>
        <w:rPr>
          <w:rFonts w:ascii="Arial" w:hAnsi="Arial" w:cs="Arial"/>
          <w:color w:val="000000"/>
          <w:lang w:val="hr-HR" w:eastAsia="hr-HR"/>
        </w:rPr>
      </w:pPr>
      <w:r w:rsidRPr="00016711">
        <w:rPr>
          <w:rFonts w:ascii="Arial" w:hAnsi="Arial" w:cs="Arial"/>
          <w:color w:val="000000"/>
          <w:lang w:val="hr-HR" w:eastAsia="hr-HR"/>
        </w:rPr>
        <w:t xml:space="preserve">Rok za podnošenje prijave projekata </w:t>
      </w:r>
      <w:r w:rsidR="00DA1927">
        <w:rPr>
          <w:rFonts w:ascii="Arial" w:hAnsi="Arial" w:cs="Arial"/>
          <w:color w:val="000000"/>
          <w:lang w:val="hr-HR" w:eastAsia="hr-HR"/>
        </w:rPr>
        <w:t xml:space="preserve">je </w:t>
      </w:r>
      <w:r w:rsidRPr="00DA1927">
        <w:rPr>
          <w:rFonts w:ascii="Arial" w:hAnsi="Arial" w:cs="Arial"/>
          <w:bCs/>
          <w:color w:val="000000"/>
          <w:lang w:val="hr-HR" w:eastAsia="hr-HR"/>
        </w:rPr>
        <w:t>do 14.12.2018.</w:t>
      </w:r>
      <w:r w:rsidRPr="00016711">
        <w:rPr>
          <w:rFonts w:ascii="Arial" w:hAnsi="Arial" w:cs="Arial"/>
          <w:color w:val="000000"/>
          <w:lang w:val="hr-HR" w:eastAsia="hr-HR"/>
        </w:rPr>
        <w:t xml:space="preserve"> godine. </w:t>
      </w:r>
    </w:p>
    <w:p w:rsidR="00DA1927" w:rsidRDefault="00AB1E22" w:rsidP="00DA1927">
      <w:pPr>
        <w:shd w:val="clear" w:color="auto" w:fill="FFFFFF"/>
        <w:spacing w:after="180" w:line="315" w:lineRule="atLeast"/>
        <w:jc w:val="both"/>
        <w:rPr>
          <w:rFonts w:ascii="Arial" w:hAnsi="Arial" w:cs="Arial"/>
          <w:color w:val="000000"/>
          <w:lang w:val="hr-HR" w:eastAsia="hr-HR"/>
        </w:rPr>
      </w:pPr>
      <w:r>
        <w:rPr>
          <w:rFonts w:ascii="Arial" w:hAnsi="Arial" w:cs="Arial"/>
          <w:color w:val="000000"/>
          <w:lang w:val="hr-HR" w:eastAsia="hr-HR"/>
        </w:rPr>
        <w:t>Grad Ivanić-Grad član je LAG-a Moslavina, te je u</w:t>
      </w:r>
      <w:r w:rsidR="001F2593">
        <w:rPr>
          <w:rFonts w:ascii="Arial" w:hAnsi="Arial" w:cs="Arial"/>
          <w:color w:val="000000"/>
          <w:lang w:val="hr-HR" w:eastAsia="hr-HR"/>
        </w:rPr>
        <w:t xml:space="preserve"> okviru pripreme za gore najavljeni natječaj </w:t>
      </w:r>
      <w:r w:rsidR="006C350E">
        <w:rPr>
          <w:rFonts w:ascii="Arial" w:hAnsi="Arial" w:cs="Arial"/>
          <w:color w:val="000000"/>
          <w:lang w:val="hr-HR" w:eastAsia="hr-HR"/>
        </w:rPr>
        <w:t xml:space="preserve">izrađen </w:t>
      </w:r>
      <w:r w:rsidR="008F7C72">
        <w:rPr>
          <w:rFonts w:ascii="Arial" w:hAnsi="Arial" w:cs="Arial"/>
          <w:color w:val="000000"/>
          <w:lang w:val="hr-HR" w:eastAsia="hr-HR"/>
        </w:rPr>
        <w:t xml:space="preserve">Glavni projekt – projekt arhitekture, autora NFO d.o.o., Zagreb, Ksaver 152, Glavnog projektanta Nenada </w:t>
      </w:r>
      <w:proofErr w:type="spellStart"/>
      <w:r w:rsidR="008F7C72">
        <w:rPr>
          <w:rFonts w:ascii="Arial" w:hAnsi="Arial" w:cs="Arial"/>
          <w:color w:val="000000"/>
          <w:lang w:val="hr-HR" w:eastAsia="hr-HR"/>
        </w:rPr>
        <w:t>Ravnića</w:t>
      </w:r>
      <w:proofErr w:type="spellEnd"/>
      <w:r w:rsidR="008F7C72">
        <w:rPr>
          <w:rFonts w:ascii="Arial" w:hAnsi="Arial" w:cs="Arial"/>
          <w:color w:val="000000"/>
          <w:lang w:val="hr-HR" w:eastAsia="hr-HR"/>
        </w:rPr>
        <w:t xml:space="preserve">, </w:t>
      </w:r>
      <w:proofErr w:type="spellStart"/>
      <w:r w:rsidR="008F7C72">
        <w:rPr>
          <w:rFonts w:ascii="Arial" w:hAnsi="Arial" w:cs="Arial"/>
          <w:color w:val="000000"/>
          <w:lang w:val="hr-HR" w:eastAsia="hr-HR"/>
        </w:rPr>
        <w:t>dipl.ing.arh</w:t>
      </w:r>
      <w:proofErr w:type="spellEnd"/>
      <w:r w:rsidR="008F7C72">
        <w:rPr>
          <w:rFonts w:ascii="Arial" w:hAnsi="Arial" w:cs="Arial"/>
          <w:color w:val="000000"/>
          <w:lang w:val="hr-HR" w:eastAsia="hr-HR"/>
        </w:rPr>
        <w:t>.</w:t>
      </w:r>
    </w:p>
    <w:p w:rsidR="00760F52" w:rsidRPr="00760F52" w:rsidRDefault="00760F52" w:rsidP="00DA1927">
      <w:pPr>
        <w:shd w:val="clear" w:color="auto" w:fill="FFFFFF"/>
        <w:spacing w:after="180" w:line="315" w:lineRule="atLeast"/>
        <w:jc w:val="both"/>
        <w:rPr>
          <w:rFonts w:ascii="Arial" w:hAnsi="Arial" w:cs="Arial"/>
          <w:color w:val="000000"/>
          <w:lang w:val="hr-HR" w:eastAsia="hr-HR"/>
        </w:rPr>
      </w:pPr>
      <w:r w:rsidRPr="00760F52">
        <w:rPr>
          <w:rFonts w:ascii="Arial" w:hAnsi="Arial" w:cs="Arial"/>
          <w:color w:val="000000"/>
          <w:lang w:val="hr-HR" w:eastAsia="hr-HR"/>
        </w:rPr>
        <w:t>Ukupna vrije</w:t>
      </w:r>
      <w:r w:rsidR="00AB1E22">
        <w:rPr>
          <w:rFonts w:ascii="Arial" w:hAnsi="Arial" w:cs="Arial"/>
          <w:color w:val="000000"/>
          <w:lang w:val="hr-HR" w:eastAsia="hr-HR"/>
        </w:rPr>
        <w:t>dnost projekta čini iznos od 374.357,75</w:t>
      </w:r>
      <w:r w:rsidRPr="00760F52">
        <w:rPr>
          <w:rFonts w:ascii="Arial" w:hAnsi="Arial" w:cs="Arial"/>
          <w:color w:val="000000"/>
          <w:lang w:val="hr-HR" w:eastAsia="hr-HR"/>
        </w:rPr>
        <w:t xml:space="preserve"> kn.</w:t>
      </w:r>
    </w:p>
    <w:p w:rsidR="008F7C72" w:rsidRDefault="008F7C72" w:rsidP="00DA1927">
      <w:pPr>
        <w:shd w:val="clear" w:color="auto" w:fill="FFFFFF"/>
        <w:spacing w:after="180" w:line="315" w:lineRule="atLeast"/>
        <w:jc w:val="both"/>
        <w:rPr>
          <w:rFonts w:ascii="Arial" w:hAnsi="Arial" w:cs="Arial"/>
          <w:color w:val="000000"/>
          <w:lang w:val="hr-HR" w:eastAsia="hr-HR"/>
        </w:rPr>
      </w:pPr>
      <w:r>
        <w:rPr>
          <w:rFonts w:ascii="Arial" w:hAnsi="Arial" w:cs="Arial"/>
          <w:color w:val="000000"/>
          <w:lang w:val="hr-HR" w:eastAsia="hr-HR"/>
        </w:rPr>
        <w:t xml:space="preserve">Sukladno predmetnoj projektnoj dokumentaciji dječje igralište izgradit će se na dijelu nekretnine oznake z.k.č.br. 2190 školska zgrada i igralište ukupne površine 19483 m2 upisana u </w:t>
      </w:r>
      <w:proofErr w:type="spellStart"/>
      <w:r>
        <w:rPr>
          <w:rFonts w:ascii="Arial" w:hAnsi="Arial" w:cs="Arial"/>
          <w:color w:val="000000"/>
          <w:lang w:val="hr-HR" w:eastAsia="hr-HR"/>
        </w:rPr>
        <w:t>zkul</w:t>
      </w:r>
      <w:proofErr w:type="spellEnd"/>
      <w:r>
        <w:rPr>
          <w:rFonts w:ascii="Arial" w:hAnsi="Arial" w:cs="Arial"/>
          <w:color w:val="000000"/>
          <w:lang w:val="hr-HR" w:eastAsia="hr-HR"/>
        </w:rPr>
        <w:t xml:space="preserve"> 1991 k.o. </w:t>
      </w:r>
      <w:proofErr w:type="spellStart"/>
      <w:r>
        <w:rPr>
          <w:rFonts w:ascii="Arial" w:hAnsi="Arial" w:cs="Arial"/>
          <w:color w:val="000000"/>
          <w:lang w:val="hr-HR" w:eastAsia="hr-HR"/>
        </w:rPr>
        <w:t>Caginec</w:t>
      </w:r>
      <w:proofErr w:type="spellEnd"/>
      <w:r>
        <w:rPr>
          <w:rFonts w:ascii="Arial" w:hAnsi="Arial" w:cs="Arial"/>
          <w:color w:val="000000"/>
          <w:lang w:val="hr-HR" w:eastAsia="hr-HR"/>
        </w:rPr>
        <w:t>, pri Općinskom sudu u Velikoj Gorici, Zemljišnoknjižni odjel Ivanić-Grad i to na sjeveroistočnom dijelu nekretnine, ukupne površine obuhvata 650 m2 od čega površina od 411 m2 čini buduću podlogu za igranje, a 239 m2 travnjak.</w:t>
      </w:r>
    </w:p>
    <w:p w:rsidR="008F7C72" w:rsidRPr="008F7C72" w:rsidRDefault="008F7C72" w:rsidP="008F7C72">
      <w:pPr>
        <w:spacing w:after="200" w:line="276" w:lineRule="auto"/>
        <w:jc w:val="both"/>
        <w:rPr>
          <w:rFonts w:ascii="Arial" w:eastAsia="Calibri" w:hAnsi="Arial" w:cs="Arial"/>
          <w:lang w:val="hr-HR"/>
        </w:rPr>
      </w:pPr>
      <w:r w:rsidRPr="008F7C72">
        <w:rPr>
          <w:rFonts w:ascii="Arial" w:eastAsia="Calibri" w:hAnsi="Arial" w:cs="Arial"/>
          <w:lang w:val="hr-HR"/>
        </w:rPr>
        <w:t>Cilj projekta je izgraditi i opremiti dječje igralište uz Osnovnu školu Josipa Badalića u naselju Graberje Ivanićko. Naselje ima 664 stanovnika, a nalazi se u sastavu Grada Ivanić – Grada u Zagrebačkoj županiji. Prostor dječjeg igrališta uz Osnovnu školu Josipa Badalića prvenstveno je namijenjen za igru i zabavu djece, ali i kao poticajno okruženje za razvoj čitav</w:t>
      </w:r>
      <w:r w:rsidR="006C350E">
        <w:rPr>
          <w:rFonts w:ascii="Arial" w:eastAsia="Calibri" w:hAnsi="Arial" w:cs="Arial"/>
          <w:lang w:val="hr-HR"/>
        </w:rPr>
        <w:t>og</w:t>
      </w:r>
      <w:r w:rsidRPr="008F7C72">
        <w:rPr>
          <w:rFonts w:ascii="Arial" w:eastAsia="Calibri" w:hAnsi="Arial" w:cs="Arial"/>
          <w:lang w:val="hr-HR"/>
        </w:rPr>
        <w:t xml:space="preserve"> niz</w:t>
      </w:r>
      <w:r w:rsidR="006C350E">
        <w:rPr>
          <w:rFonts w:ascii="Arial" w:eastAsia="Calibri" w:hAnsi="Arial" w:cs="Arial"/>
          <w:lang w:val="hr-HR"/>
        </w:rPr>
        <w:t>a</w:t>
      </w:r>
      <w:r w:rsidRPr="008F7C72">
        <w:rPr>
          <w:rFonts w:ascii="Arial" w:eastAsia="Calibri" w:hAnsi="Arial" w:cs="Arial"/>
          <w:lang w:val="hr-HR"/>
        </w:rPr>
        <w:t xml:space="preserve"> tjelesnih i mentalnih sposobnosti. Osim djece koja čine primarnu ciljnu skupinu ovdje su ciljna skupina i mladi roditelji koji žive u naselju. Projektom će se povećati kvaliteta života stanovnika naselja Graberje Ivanićko i stvoriti kvalitetniji uvjeti za ostanak mladih bračnih parova u ruralnim sredinama.</w:t>
      </w:r>
    </w:p>
    <w:p w:rsidR="008F7C72" w:rsidRPr="008F7C72" w:rsidRDefault="008F7C72" w:rsidP="008F7C72">
      <w:pPr>
        <w:spacing w:after="200" w:line="276" w:lineRule="auto"/>
        <w:jc w:val="both"/>
        <w:rPr>
          <w:rFonts w:ascii="Arial" w:eastAsia="Calibri" w:hAnsi="Arial" w:cs="Arial"/>
          <w:lang w:val="hr-HR"/>
        </w:rPr>
      </w:pPr>
      <w:r w:rsidRPr="008F7C72">
        <w:rPr>
          <w:rFonts w:ascii="Arial" w:eastAsia="Calibri" w:hAnsi="Arial" w:cs="Arial"/>
          <w:lang w:val="hr-HR"/>
        </w:rPr>
        <w:t>Realizacijom projekta doprinosi se povećanju kvalitete života lokalnog stanovništva grada Ivanić – Grada, a posebice stanovnicima naselja Graberje Ivanićko. Povećava se opća kvaliteta života, stvaraju se bolji uvjeti za ostanak i život mladih bračnih parova s malom djecom, stvara se pozitivan imidž naselja i Grada. Realizacijom projekta pridonosi se zadovoljenju potreba građana u području zaštite i unaprijeđenija kvalitete življenja</w:t>
      </w:r>
      <w:r w:rsidR="006C350E">
        <w:rPr>
          <w:rFonts w:ascii="Arial" w:eastAsia="Calibri" w:hAnsi="Arial" w:cs="Arial"/>
          <w:lang w:val="hr-HR"/>
        </w:rPr>
        <w:t>,</w:t>
      </w:r>
      <w:r w:rsidRPr="008F7C72">
        <w:rPr>
          <w:rFonts w:ascii="Arial" w:eastAsia="Calibri" w:hAnsi="Arial" w:cs="Arial"/>
          <w:lang w:val="hr-HR"/>
        </w:rPr>
        <w:t xml:space="preserve"> t</w:t>
      </w:r>
      <w:r w:rsidR="006C350E">
        <w:rPr>
          <w:rFonts w:ascii="Arial" w:eastAsia="Calibri" w:hAnsi="Arial" w:cs="Arial"/>
          <w:lang w:val="hr-HR"/>
        </w:rPr>
        <w:t>e se zadovoljavaju potrebe ciljan</w:t>
      </w:r>
      <w:r w:rsidRPr="008F7C72">
        <w:rPr>
          <w:rFonts w:ascii="Arial" w:eastAsia="Calibri" w:hAnsi="Arial" w:cs="Arial"/>
          <w:lang w:val="hr-HR"/>
        </w:rPr>
        <w:t>ih skupina</w:t>
      </w:r>
      <w:r w:rsidR="006C350E">
        <w:rPr>
          <w:rFonts w:ascii="Arial" w:eastAsia="Calibri" w:hAnsi="Arial" w:cs="Arial"/>
          <w:lang w:val="hr-HR"/>
        </w:rPr>
        <w:t xml:space="preserve"> građana</w:t>
      </w:r>
      <w:r w:rsidRPr="008F7C72">
        <w:rPr>
          <w:rFonts w:ascii="Arial" w:eastAsia="Calibri" w:hAnsi="Arial" w:cs="Arial"/>
          <w:lang w:val="hr-HR"/>
        </w:rPr>
        <w:t>. Indirektno</w:t>
      </w:r>
      <w:r w:rsidR="006C350E">
        <w:rPr>
          <w:rFonts w:ascii="Arial" w:eastAsia="Calibri" w:hAnsi="Arial" w:cs="Arial"/>
          <w:lang w:val="hr-HR"/>
        </w:rPr>
        <w:t xml:space="preserve">, </w:t>
      </w:r>
      <w:r w:rsidRPr="008F7C72">
        <w:rPr>
          <w:rFonts w:ascii="Arial" w:eastAsia="Calibri" w:hAnsi="Arial" w:cs="Arial"/>
          <w:lang w:val="hr-HR"/>
        </w:rPr>
        <w:t>utječe</w:t>
      </w:r>
      <w:r w:rsidR="006C350E">
        <w:rPr>
          <w:rFonts w:ascii="Arial" w:eastAsia="Calibri" w:hAnsi="Arial" w:cs="Arial"/>
          <w:lang w:val="hr-HR"/>
        </w:rPr>
        <w:t xml:space="preserve"> se</w:t>
      </w:r>
      <w:r w:rsidRPr="008F7C72">
        <w:rPr>
          <w:rFonts w:ascii="Arial" w:eastAsia="Calibri" w:hAnsi="Arial" w:cs="Arial"/>
          <w:lang w:val="hr-HR"/>
        </w:rPr>
        <w:t xml:space="preserve"> na ostanak stanovništva na domicilnom području</w:t>
      </w:r>
      <w:r w:rsidR="006C350E">
        <w:rPr>
          <w:rFonts w:ascii="Arial" w:eastAsia="Calibri" w:hAnsi="Arial" w:cs="Arial"/>
          <w:lang w:val="hr-HR"/>
        </w:rPr>
        <w:t>,</w:t>
      </w:r>
      <w:r w:rsidRPr="008F7C72">
        <w:rPr>
          <w:rFonts w:ascii="Arial" w:eastAsia="Calibri" w:hAnsi="Arial" w:cs="Arial"/>
          <w:lang w:val="hr-HR"/>
        </w:rPr>
        <w:t xml:space="preserve"> te na ravnomjeran razvoj ruralne sredine  u odnosu na urbane sredine. Poboljšanje društvene infrastrukture doprinosi kvaliteti života stanovnika LAG-a i zadržavanju istih u ruralnim prostorima Moslavine.</w:t>
      </w:r>
    </w:p>
    <w:p w:rsidR="00760F52" w:rsidRDefault="00760F52" w:rsidP="00760F52">
      <w:pPr>
        <w:spacing w:after="200" w:line="276" w:lineRule="auto"/>
        <w:jc w:val="both"/>
        <w:rPr>
          <w:rFonts w:ascii="Arial" w:eastAsia="Calibri" w:hAnsi="Arial" w:cs="Arial"/>
          <w:lang w:val="hr-HR"/>
        </w:rPr>
      </w:pPr>
      <w:r w:rsidRPr="00760F52">
        <w:rPr>
          <w:rFonts w:ascii="Arial" w:eastAsia="Calibri" w:hAnsi="Arial" w:cs="Arial"/>
          <w:lang w:val="hr-HR"/>
        </w:rPr>
        <w:t xml:space="preserve">Ciljna skupina projekta je lokalno stanovništvo naselja i područja grada Ivanić – Grada. Posebno se izdvajaju kao krajnji korisnici djeca školske i predškolske dobi, </w:t>
      </w:r>
      <w:r w:rsidR="006C350E">
        <w:rPr>
          <w:rFonts w:ascii="Arial" w:eastAsia="Calibri" w:hAnsi="Arial" w:cs="Arial"/>
          <w:lang w:val="hr-HR"/>
        </w:rPr>
        <w:t xml:space="preserve">mladi, te </w:t>
      </w:r>
      <w:r w:rsidRPr="00760F52">
        <w:rPr>
          <w:rFonts w:ascii="Arial" w:eastAsia="Calibri" w:hAnsi="Arial" w:cs="Arial"/>
          <w:lang w:val="hr-HR"/>
        </w:rPr>
        <w:t>mlade obitelji s malom djecom. Osim navedenih ciljnih skupina infrastruktu</w:t>
      </w:r>
      <w:r w:rsidR="006C350E">
        <w:rPr>
          <w:rFonts w:ascii="Arial" w:eastAsia="Calibri" w:hAnsi="Arial" w:cs="Arial"/>
          <w:lang w:val="hr-HR"/>
        </w:rPr>
        <w:t>ru izgrađenu projektom koristit</w:t>
      </w:r>
      <w:r w:rsidRPr="00760F52">
        <w:rPr>
          <w:rFonts w:ascii="Arial" w:eastAsia="Calibri" w:hAnsi="Arial" w:cs="Arial"/>
          <w:lang w:val="hr-HR"/>
        </w:rPr>
        <w:t xml:space="preserve"> će i posjetitelji,</w:t>
      </w:r>
      <w:r w:rsidR="006C350E">
        <w:rPr>
          <w:rFonts w:ascii="Arial" w:eastAsia="Calibri" w:hAnsi="Arial" w:cs="Arial"/>
          <w:lang w:val="hr-HR"/>
        </w:rPr>
        <w:t xml:space="preserve"> kao i</w:t>
      </w:r>
      <w:r w:rsidRPr="00760F52">
        <w:rPr>
          <w:rFonts w:ascii="Arial" w:eastAsia="Calibri" w:hAnsi="Arial" w:cs="Arial"/>
          <w:lang w:val="hr-HR"/>
        </w:rPr>
        <w:t xml:space="preserve"> turisti</w:t>
      </w:r>
      <w:r w:rsidR="006C350E">
        <w:rPr>
          <w:rFonts w:ascii="Arial" w:eastAsia="Calibri" w:hAnsi="Arial" w:cs="Arial"/>
          <w:lang w:val="hr-HR"/>
        </w:rPr>
        <w:t>, a</w:t>
      </w:r>
      <w:r w:rsidRPr="00760F52">
        <w:rPr>
          <w:rFonts w:ascii="Arial" w:eastAsia="Calibri" w:hAnsi="Arial" w:cs="Arial"/>
          <w:lang w:val="hr-HR"/>
        </w:rPr>
        <w:t xml:space="preserve"> posebice oni s malom djecom.</w:t>
      </w:r>
    </w:p>
    <w:p w:rsidR="00760F52" w:rsidRPr="00760F52" w:rsidRDefault="00760F52" w:rsidP="00760F52">
      <w:pPr>
        <w:spacing w:after="200" w:line="276" w:lineRule="auto"/>
        <w:jc w:val="both"/>
        <w:rPr>
          <w:rFonts w:ascii="Arial" w:eastAsia="Calibri" w:hAnsi="Arial" w:cs="Arial"/>
          <w:lang w:val="hr-HR"/>
        </w:rPr>
      </w:pPr>
      <w:r>
        <w:rPr>
          <w:rFonts w:ascii="Arial" w:eastAsia="Calibri" w:hAnsi="Arial" w:cs="Arial"/>
          <w:lang w:val="hr-HR"/>
        </w:rPr>
        <w:t>Za pripremu i provedbu predmetnog projekta zadužena je Razvojna agencija IGRA d.o.o.</w:t>
      </w:r>
    </w:p>
    <w:p w:rsidR="008F7C72" w:rsidRDefault="008F7C72" w:rsidP="00DA1927">
      <w:pPr>
        <w:shd w:val="clear" w:color="auto" w:fill="FFFFFF"/>
        <w:spacing w:after="180" w:line="315" w:lineRule="atLeast"/>
        <w:jc w:val="both"/>
        <w:rPr>
          <w:rFonts w:ascii="Arial" w:hAnsi="Arial" w:cs="Arial"/>
          <w:color w:val="000000"/>
          <w:lang w:val="hr-HR" w:eastAsia="hr-HR"/>
        </w:rPr>
      </w:pPr>
    </w:p>
    <w:p w:rsidR="00DA1927" w:rsidRDefault="00DA1927" w:rsidP="00016711">
      <w:pPr>
        <w:shd w:val="clear" w:color="auto" w:fill="FFFFFF"/>
        <w:spacing w:after="180" w:line="315" w:lineRule="atLeast"/>
        <w:rPr>
          <w:rFonts w:ascii="Arial" w:hAnsi="Arial" w:cs="Arial"/>
          <w:color w:val="000000"/>
          <w:lang w:val="hr-HR" w:eastAsia="hr-HR"/>
        </w:rPr>
      </w:pPr>
    </w:p>
    <w:p w:rsidR="00DA1927" w:rsidRPr="00016711" w:rsidRDefault="00DA1927" w:rsidP="00016711">
      <w:pPr>
        <w:shd w:val="clear" w:color="auto" w:fill="FFFFFF"/>
        <w:spacing w:after="180" w:line="315" w:lineRule="atLeast"/>
        <w:rPr>
          <w:rFonts w:ascii="Arial" w:hAnsi="Arial" w:cs="Arial"/>
          <w:color w:val="818181"/>
          <w:lang w:val="hr-HR" w:eastAsia="hr-HR"/>
        </w:rPr>
      </w:pPr>
    </w:p>
    <w:sectPr w:rsidR="00DA1927" w:rsidRPr="00016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D67AD"/>
    <w:multiLevelType w:val="hybridMultilevel"/>
    <w:tmpl w:val="8FD2FF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5403A"/>
    <w:multiLevelType w:val="hybridMultilevel"/>
    <w:tmpl w:val="5660FDE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4A"/>
    <w:rsid w:val="000025B3"/>
    <w:rsid w:val="00016711"/>
    <w:rsid w:val="00030946"/>
    <w:rsid w:val="00041747"/>
    <w:rsid w:val="00083659"/>
    <w:rsid w:val="000D14BA"/>
    <w:rsid w:val="000D3324"/>
    <w:rsid w:val="00104ABE"/>
    <w:rsid w:val="00123A45"/>
    <w:rsid w:val="00160451"/>
    <w:rsid w:val="00163998"/>
    <w:rsid w:val="001A67B9"/>
    <w:rsid w:val="001C7410"/>
    <w:rsid w:val="001D55BD"/>
    <w:rsid w:val="001E0CF7"/>
    <w:rsid w:val="001F2593"/>
    <w:rsid w:val="00201ECE"/>
    <w:rsid w:val="00210C12"/>
    <w:rsid w:val="003274B7"/>
    <w:rsid w:val="00372D0F"/>
    <w:rsid w:val="00377DC0"/>
    <w:rsid w:val="003D78F4"/>
    <w:rsid w:val="003E608E"/>
    <w:rsid w:val="0041401C"/>
    <w:rsid w:val="00447327"/>
    <w:rsid w:val="0047197A"/>
    <w:rsid w:val="00482E66"/>
    <w:rsid w:val="004F41BB"/>
    <w:rsid w:val="005057A1"/>
    <w:rsid w:val="00527502"/>
    <w:rsid w:val="005322B4"/>
    <w:rsid w:val="00532883"/>
    <w:rsid w:val="00546C15"/>
    <w:rsid w:val="00557BC1"/>
    <w:rsid w:val="005B042E"/>
    <w:rsid w:val="005D436F"/>
    <w:rsid w:val="00672D50"/>
    <w:rsid w:val="00674BB5"/>
    <w:rsid w:val="006C2238"/>
    <w:rsid w:val="006C350E"/>
    <w:rsid w:val="006C61A7"/>
    <w:rsid w:val="006D03CF"/>
    <w:rsid w:val="00755ACD"/>
    <w:rsid w:val="00760F52"/>
    <w:rsid w:val="00763D95"/>
    <w:rsid w:val="007C144A"/>
    <w:rsid w:val="007E5CCB"/>
    <w:rsid w:val="007E7DA8"/>
    <w:rsid w:val="007F4B56"/>
    <w:rsid w:val="00815923"/>
    <w:rsid w:val="00830DC3"/>
    <w:rsid w:val="00851828"/>
    <w:rsid w:val="008F7C72"/>
    <w:rsid w:val="009240C5"/>
    <w:rsid w:val="00931B83"/>
    <w:rsid w:val="00932299"/>
    <w:rsid w:val="0095625C"/>
    <w:rsid w:val="00A15CE0"/>
    <w:rsid w:val="00A20E6E"/>
    <w:rsid w:val="00A32235"/>
    <w:rsid w:val="00AA6C9D"/>
    <w:rsid w:val="00AB05D3"/>
    <w:rsid w:val="00AB1E22"/>
    <w:rsid w:val="00AC5554"/>
    <w:rsid w:val="00B76234"/>
    <w:rsid w:val="00BD2D7C"/>
    <w:rsid w:val="00BD3B2D"/>
    <w:rsid w:val="00BE663C"/>
    <w:rsid w:val="00BF0E62"/>
    <w:rsid w:val="00C57B4D"/>
    <w:rsid w:val="00C62A0B"/>
    <w:rsid w:val="00C7129A"/>
    <w:rsid w:val="00CE4238"/>
    <w:rsid w:val="00D04563"/>
    <w:rsid w:val="00D31B3D"/>
    <w:rsid w:val="00DA1927"/>
    <w:rsid w:val="00DC64E1"/>
    <w:rsid w:val="00DE5354"/>
    <w:rsid w:val="00E07D84"/>
    <w:rsid w:val="00E14762"/>
    <w:rsid w:val="00E24C1E"/>
    <w:rsid w:val="00E35914"/>
    <w:rsid w:val="00E8685C"/>
    <w:rsid w:val="00EA7360"/>
    <w:rsid w:val="00EB70FA"/>
    <w:rsid w:val="00F03582"/>
    <w:rsid w:val="00F2150A"/>
    <w:rsid w:val="00F6326D"/>
    <w:rsid w:val="00F756AA"/>
    <w:rsid w:val="00FB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051EB-59BE-41CC-94A6-20B41427D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663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663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1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9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23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2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52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577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05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407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715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934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7090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727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7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7AF39-C2C6-438A-BB83-9B78445C1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19</cp:revision>
  <cp:lastPrinted>2018-11-22T08:06:00Z</cp:lastPrinted>
  <dcterms:created xsi:type="dcterms:W3CDTF">2018-11-21T10:25:00Z</dcterms:created>
  <dcterms:modified xsi:type="dcterms:W3CDTF">2018-11-22T14:32:00Z</dcterms:modified>
</cp:coreProperties>
</file>