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03403C" w14:textId="5196B657" w:rsidR="00242F4A" w:rsidRPr="001D6E4C" w:rsidRDefault="00C51C91" w:rsidP="007F299B">
      <w:pPr>
        <w:suppressAutoHyphens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143E6E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1164D2" w:rsidRPr="0081599A">
        <w:rPr>
          <w:rFonts w:ascii="Arial" w:hAnsi="Arial" w:cs="Arial"/>
          <w:color w:val="00000A"/>
          <w:sz w:val="24"/>
          <w:szCs w:val="24"/>
        </w:rPr>
        <w:t xml:space="preserve">Na temelju članka 35. Zakona o lokalnoj i područnoj (regionalnoj) samoupravi (Narodne novine, broj 33/01, 60/01- vjerodostojno tumačenje, 129/05, 109/07, 125/08, 36/09, 150/11, 144/12, 19/13 – pročišćeni tekst, </w:t>
      </w:r>
      <w:r w:rsidR="001164D2" w:rsidRPr="0081599A">
        <w:rPr>
          <w:rFonts w:ascii="Arial" w:hAnsi="Arial" w:cs="Arial"/>
          <w:color w:val="000000"/>
          <w:sz w:val="24"/>
          <w:szCs w:val="24"/>
        </w:rPr>
        <w:t>137/15, 123/17</w:t>
      </w:r>
      <w:r w:rsidR="00DF3DE7">
        <w:rPr>
          <w:rFonts w:ascii="Arial" w:hAnsi="Arial" w:cs="Arial"/>
          <w:color w:val="000000"/>
          <w:sz w:val="24"/>
          <w:szCs w:val="24"/>
        </w:rPr>
        <w:t xml:space="preserve">, </w:t>
      </w:r>
      <w:r w:rsidR="001164D2" w:rsidRPr="0081599A">
        <w:rPr>
          <w:rFonts w:ascii="Arial" w:hAnsi="Arial" w:cs="Arial"/>
          <w:color w:val="000000"/>
          <w:sz w:val="24"/>
          <w:szCs w:val="24"/>
        </w:rPr>
        <w:t>98/19</w:t>
      </w:r>
      <w:r w:rsidR="0081599A" w:rsidRPr="0081599A">
        <w:rPr>
          <w:rFonts w:ascii="Arial" w:hAnsi="Arial" w:cs="Arial"/>
          <w:color w:val="000000"/>
          <w:sz w:val="24"/>
          <w:szCs w:val="24"/>
        </w:rPr>
        <w:t xml:space="preserve"> i 144/20</w:t>
      </w:r>
      <w:r w:rsidR="001164D2" w:rsidRPr="0081599A">
        <w:rPr>
          <w:rFonts w:ascii="Arial" w:hAnsi="Arial" w:cs="Arial"/>
          <w:color w:val="000000"/>
          <w:sz w:val="24"/>
          <w:szCs w:val="24"/>
        </w:rPr>
        <w:t>),</w:t>
      </w:r>
      <w:r w:rsidR="001164D2" w:rsidRPr="004779C5">
        <w:rPr>
          <w:rFonts w:ascii="Arial" w:hAnsi="Arial" w:cs="Arial"/>
          <w:color w:val="000000"/>
          <w:sz w:val="24"/>
          <w:szCs w:val="24"/>
        </w:rPr>
        <w:t xml:space="preserve"> </w:t>
      </w:r>
      <w:r w:rsidR="00143E6E" w:rsidRPr="004779C5">
        <w:rPr>
          <w:rFonts w:ascii="Arial" w:hAnsi="Arial" w:cs="Arial"/>
          <w:noProof/>
          <w:sz w:val="24"/>
          <w:szCs w:val="24"/>
        </w:rPr>
        <w:t xml:space="preserve">članka 35. Statuta Grada Ivanić-Grada </w:t>
      </w:r>
      <w:r w:rsidR="00143E6E" w:rsidRPr="008572D6">
        <w:rPr>
          <w:rFonts w:ascii="Arial" w:hAnsi="Arial" w:cs="Arial"/>
          <w:noProof/>
          <w:sz w:val="24"/>
          <w:szCs w:val="24"/>
        </w:rPr>
        <w:t>(Službeni glasnik</w:t>
      </w:r>
      <w:r w:rsidR="00D43343">
        <w:rPr>
          <w:rFonts w:ascii="Arial" w:hAnsi="Arial" w:cs="Arial"/>
          <w:noProof/>
          <w:sz w:val="24"/>
          <w:szCs w:val="24"/>
        </w:rPr>
        <w:t xml:space="preserve"> Grada Ivanić-Grada</w:t>
      </w:r>
      <w:r w:rsidR="00143E6E" w:rsidRPr="008572D6">
        <w:rPr>
          <w:rFonts w:ascii="Arial" w:hAnsi="Arial" w:cs="Arial"/>
          <w:noProof/>
          <w:sz w:val="24"/>
          <w:szCs w:val="24"/>
        </w:rPr>
        <w:t xml:space="preserve">, </w:t>
      </w:r>
      <w:r w:rsidR="008572D6" w:rsidRPr="008572D6">
        <w:rPr>
          <w:rFonts w:ascii="Arial" w:eastAsia="Times New Roman" w:hAnsi="Arial" w:cs="Arial"/>
          <w:color w:val="00000A"/>
          <w:sz w:val="24"/>
          <w:szCs w:val="24"/>
          <w:lang w:eastAsia="hr-HR"/>
        </w:rPr>
        <w:t>broj 01/21 i 04/22</w:t>
      </w:r>
      <w:r w:rsidR="00143E6E" w:rsidRPr="008572D6">
        <w:rPr>
          <w:rFonts w:ascii="Arial" w:hAnsi="Arial" w:cs="Arial"/>
          <w:noProof/>
          <w:sz w:val="24"/>
          <w:szCs w:val="24"/>
        </w:rPr>
        <w:t xml:space="preserve">) </w:t>
      </w:r>
      <w:r w:rsidR="00242F4A" w:rsidRPr="008572D6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i</w:t>
      </w:r>
      <w:r w:rsidR="00242F4A" w:rsidRPr="004779C5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članka 24. Pravilnika o stipendiranju učenika i studenata s područja Grada Ivanić-Grada (</w:t>
      </w:r>
      <w:r w:rsidR="00242F4A" w:rsidRPr="004779C5">
        <w:rPr>
          <w:rFonts w:ascii="Arial" w:eastAsia="Times New Roman" w:hAnsi="Arial" w:cs="Arial"/>
          <w:sz w:val="24"/>
          <w:szCs w:val="24"/>
          <w:lang w:eastAsia="hr-HR"/>
        </w:rPr>
        <w:t>Službeni glasnik</w:t>
      </w:r>
      <w:r w:rsidR="00D43343">
        <w:rPr>
          <w:rFonts w:ascii="Arial" w:eastAsia="Times New Roman" w:hAnsi="Arial" w:cs="Arial"/>
          <w:sz w:val="24"/>
          <w:szCs w:val="24"/>
          <w:lang w:eastAsia="hr-HR"/>
        </w:rPr>
        <w:t xml:space="preserve"> Grada Ivanić-Grada</w:t>
      </w:r>
      <w:r w:rsidR="00557C1D" w:rsidRPr="004779C5">
        <w:rPr>
          <w:rFonts w:ascii="Arial" w:eastAsia="Times New Roman" w:hAnsi="Arial" w:cs="Arial"/>
          <w:sz w:val="24"/>
          <w:szCs w:val="24"/>
          <w:lang w:eastAsia="hr-HR"/>
        </w:rPr>
        <w:t>, broj</w:t>
      </w:r>
      <w:r w:rsidR="00242F4A" w:rsidRPr="004779C5">
        <w:rPr>
          <w:rFonts w:ascii="Arial" w:eastAsia="Times New Roman" w:hAnsi="Arial" w:cs="Arial"/>
          <w:sz w:val="24"/>
          <w:szCs w:val="24"/>
          <w:lang w:eastAsia="hr-HR"/>
        </w:rPr>
        <w:t xml:space="preserve"> 11/11</w:t>
      </w:r>
      <w:r w:rsidR="00242F4A" w:rsidRPr="004779C5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)</w:t>
      </w:r>
      <w:r w:rsidR="00A87D39" w:rsidRPr="004779C5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,</w:t>
      </w:r>
      <w:r w:rsidR="006878A0" w:rsidRPr="004779C5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="00242F4A" w:rsidRPr="004779C5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Gradsko vijeće Grada </w:t>
      </w:r>
      <w:r w:rsidR="003E42E2" w:rsidRPr="004779C5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Ivanić-Grada</w:t>
      </w:r>
      <w:r w:rsidR="00A87D39" w:rsidRPr="004779C5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="00242F4A" w:rsidRPr="004779C5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na svojoj</w:t>
      </w:r>
      <w:r w:rsidR="00311734" w:rsidRPr="004779C5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="00D43343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___.</w:t>
      </w:r>
      <w:r w:rsidR="000D68CD" w:rsidRPr="004779C5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="00242F4A" w:rsidRPr="004779C5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sjednici održanoj dana </w:t>
      </w:r>
      <w:r w:rsidR="00D43343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___________</w:t>
      </w:r>
      <w:r w:rsidR="007B161C" w:rsidRPr="004779C5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="004779C5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202</w:t>
      </w:r>
      <w:r w:rsidR="00FE0F52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2</w:t>
      </w:r>
      <w:r w:rsidR="00A87D39" w:rsidRPr="004779C5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. godine </w:t>
      </w:r>
      <w:r w:rsidR="00242F4A" w:rsidRPr="004779C5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donijelo je sljedeću</w:t>
      </w:r>
      <w:r w:rsidR="003E42E2" w:rsidRPr="001D6E4C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</w:p>
    <w:p w14:paraId="04C40BF3" w14:textId="77777777" w:rsidR="00D374F4" w:rsidRDefault="00D374F4" w:rsidP="00242F4A">
      <w:p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700B2E0F" w14:textId="77777777" w:rsidR="00242F4A" w:rsidRPr="0007195E" w:rsidRDefault="00242F4A" w:rsidP="00242F4A">
      <w:pPr>
        <w:suppressAutoHyphens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</w:pPr>
      <w:r w:rsidRPr="0007195E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O D L U K U</w:t>
      </w:r>
    </w:p>
    <w:p w14:paraId="77F2EBE8" w14:textId="77777777" w:rsidR="00242F4A" w:rsidRPr="0007195E" w:rsidRDefault="00242F4A" w:rsidP="00242F4A">
      <w:pPr>
        <w:suppressAutoHyphens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</w:pPr>
      <w:r w:rsidRPr="0007195E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o prihvaćanju Konačne liste kandidata i dodjeli stipendija učenicima i studentima s područja Grada Ivanić-Grada za školsku/akademsku godinu </w:t>
      </w:r>
      <w:r w:rsidR="00121C40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202</w:t>
      </w:r>
      <w:r w:rsidR="00FE0F52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2</w:t>
      </w:r>
      <w:r w:rsidR="00885CA3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.</w:t>
      </w:r>
      <w:r w:rsidR="00121C40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/202</w:t>
      </w:r>
      <w:r w:rsidR="00FE0F52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3</w:t>
      </w:r>
      <w:r w:rsidRPr="0007195E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.</w:t>
      </w:r>
    </w:p>
    <w:p w14:paraId="3D512A3A" w14:textId="77777777" w:rsidR="00752E0B" w:rsidRPr="0007195E" w:rsidRDefault="00752E0B" w:rsidP="00752E0B">
      <w:pPr>
        <w:suppressAutoHyphens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6DCDD227" w14:textId="77777777" w:rsidR="00242F4A" w:rsidRPr="0007195E" w:rsidRDefault="00242F4A" w:rsidP="00242F4A">
      <w:pPr>
        <w:suppressAutoHyphens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I.</w:t>
      </w:r>
    </w:p>
    <w:p w14:paraId="0C040F44" w14:textId="77777777" w:rsidR="00242F4A" w:rsidRPr="0007195E" w:rsidRDefault="00242F4A" w:rsidP="00242F4A">
      <w:pPr>
        <w:suppressAutoHyphens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7A313257" w14:textId="0203DD76" w:rsidR="00242F4A" w:rsidRPr="0007195E" w:rsidRDefault="00CC3BF5" w:rsidP="0062317D">
      <w:p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ab/>
      </w:r>
      <w:r w:rsidR="00242F4A" w:rsidRPr="0009485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Prihvaća se Konačna lista kandidata za dodjelu stipendija učenicima i studentima s područja Grada Ivanić-Grada </w:t>
      </w:r>
      <w:r w:rsidR="00121C4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za školsku/akademsku godinu 202</w:t>
      </w:r>
      <w:r w:rsidR="00FE0F52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2</w:t>
      </w:r>
      <w:r w:rsidR="00885CA3" w:rsidRPr="0009485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.</w:t>
      </w:r>
      <w:r w:rsidR="00121C4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/202</w:t>
      </w:r>
      <w:r w:rsidR="00FE0F52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3</w:t>
      </w:r>
      <w:r w:rsidR="00242F4A" w:rsidRPr="0009485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., a koju je </w:t>
      </w:r>
      <w:r w:rsidR="00242F4A" w:rsidRPr="009821BC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utvrdila Komisija za dodjelu stipendija na svojoj </w:t>
      </w:r>
      <w:r w:rsidR="00FE0F52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4</w:t>
      </w:r>
      <w:r w:rsidR="00C1051D" w:rsidRPr="009821BC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. </w:t>
      </w:r>
      <w:r w:rsidR="00242F4A" w:rsidRPr="009821BC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sjednici održanoj dana </w:t>
      </w:r>
      <w:r w:rsidR="00121C4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13</w:t>
      </w:r>
      <w:r w:rsidR="0009485B" w:rsidRPr="009821BC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.</w:t>
      </w:r>
      <w:r w:rsidR="00242F4A" w:rsidRPr="009821BC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="000D68CD" w:rsidRPr="009821BC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prosinca</w:t>
      </w:r>
      <w:r w:rsidR="00121C4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202</w:t>
      </w:r>
      <w:r w:rsidR="00FE0F52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2</w:t>
      </w:r>
      <w:r w:rsidR="00557C1D" w:rsidRPr="009821BC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.</w:t>
      </w:r>
      <w:r w:rsidR="00242F4A" w:rsidRPr="009821BC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godine.</w:t>
      </w:r>
    </w:p>
    <w:p w14:paraId="3EC55DDB" w14:textId="77777777" w:rsidR="0062317D" w:rsidRDefault="0062317D" w:rsidP="0062317D">
      <w:pPr>
        <w:suppressAutoHyphens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4C653BC0" w14:textId="636542ED" w:rsidR="00242F4A" w:rsidRPr="0007195E" w:rsidRDefault="00242F4A" w:rsidP="0062317D">
      <w:pPr>
        <w:suppressAutoHyphens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II.</w:t>
      </w:r>
    </w:p>
    <w:p w14:paraId="62B2103C" w14:textId="77777777" w:rsidR="00242F4A" w:rsidRPr="0007195E" w:rsidRDefault="00242F4A" w:rsidP="00242F4A">
      <w:pPr>
        <w:suppressAutoHyphens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6425C5AE" w14:textId="77777777" w:rsidR="00242F4A" w:rsidRPr="0007195E" w:rsidRDefault="00CC3BF5" w:rsidP="00242F4A">
      <w:p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ab/>
      </w:r>
      <w:r w:rsidR="00242F4A"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Na temelju Konačne liste iz točke I. ove Odluke, prema kriteriju izvrsnosti </w:t>
      </w:r>
      <w:r w:rsidR="000D68C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stipendije se dodjeljuju </w:t>
      </w:r>
      <w:r w:rsidR="00242F4A"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sljedećim učenicima:</w:t>
      </w:r>
      <w:r w:rsidR="00242F4A"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ab/>
      </w:r>
    </w:p>
    <w:p w14:paraId="181D9608" w14:textId="77777777" w:rsidR="00242F4A" w:rsidRPr="0007195E" w:rsidRDefault="00242F4A" w:rsidP="00242F4A">
      <w:pPr>
        <w:suppressAutoHyphens w:val="0"/>
        <w:spacing w:after="0" w:line="240" w:lineRule="auto"/>
        <w:ind w:left="720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42116103" w14:textId="77777777" w:rsidR="002506CB" w:rsidRDefault="00121C40" w:rsidP="002506CB">
      <w:pPr>
        <w:numPr>
          <w:ilvl w:val="0"/>
          <w:numId w:val="1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Lei Jurina</w:t>
      </w:r>
      <w:r w:rsidR="00C60DD4" w:rsidRPr="002506CB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</w:t>
      </w:r>
      <w:r w:rsidR="004C6E80" w:rsidRPr="002506C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- </w:t>
      </w:r>
      <w:r w:rsidR="002506CB"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Srednja škola Ivan Švear</w:t>
      </w:r>
      <w:r w:rsidR="00F96F07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Ivanić-Grad</w:t>
      </w:r>
      <w:r w:rsidR="002506CB"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, Ivanić-Grad</w:t>
      </w:r>
    </w:p>
    <w:p w14:paraId="2FC37B18" w14:textId="77777777" w:rsidR="00FE0F52" w:rsidRDefault="00FE0F52" w:rsidP="002506CB">
      <w:pPr>
        <w:numPr>
          <w:ilvl w:val="0"/>
          <w:numId w:val="1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Petri Lešković </w:t>
      </w:r>
      <w:r w:rsidRPr="002506C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- </w:t>
      </w:r>
      <w:r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Srednja škola Ivan Švear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Ivanić-Grad</w:t>
      </w:r>
      <w:r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, Ivanić-Grad</w:t>
      </w:r>
    </w:p>
    <w:p w14:paraId="79561ABC" w14:textId="77777777" w:rsidR="00FE0F52" w:rsidRDefault="00FE0F52" w:rsidP="002506CB">
      <w:pPr>
        <w:numPr>
          <w:ilvl w:val="0"/>
          <w:numId w:val="1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Klei Duvandžija </w:t>
      </w:r>
      <w:r w:rsidRPr="002506C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- </w:t>
      </w:r>
      <w:r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Srednja škola Ivan Švear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Ivanić-Grad</w:t>
      </w:r>
      <w:r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, Ivanić-Grad</w:t>
      </w:r>
    </w:p>
    <w:p w14:paraId="774CA863" w14:textId="77777777" w:rsidR="00FE0F52" w:rsidRDefault="00FE0F52" w:rsidP="002506CB">
      <w:pPr>
        <w:numPr>
          <w:ilvl w:val="0"/>
          <w:numId w:val="1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A</w:t>
      </w:r>
      <w:r w:rsidR="00833331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l</w:t>
      </w: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enu Božičeviću </w:t>
      </w:r>
      <w:r w:rsidRPr="00FE0F52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-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Pr="00F96F07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XV. gimnazija, Zagreb</w:t>
      </w:r>
    </w:p>
    <w:p w14:paraId="52E4D52D" w14:textId="2D4B2F32" w:rsidR="00121C40" w:rsidRPr="00121C40" w:rsidRDefault="00121C40" w:rsidP="00121C40">
      <w:pPr>
        <w:numPr>
          <w:ilvl w:val="0"/>
          <w:numId w:val="1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Paoli Špoljarec</w:t>
      </w:r>
      <w:r w:rsidRPr="00F96F07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Pr="002506C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- </w:t>
      </w:r>
      <w:r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Srednja škola Ivan Švear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Ivanić-Grad</w:t>
      </w:r>
      <w:r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, Ivanić-Grad</w:t>
      </w:r>
      <w:r w:rsidR="00833128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.</w:t>
      </w:r>
    </w:p>
    <w:p w14:paraId="2FD2F8E3" w14:textId="77777777" w:rsidR="00C60DD4" w:rsidRPr="00C60DD4" w:rsidRDefault="00C60DD4" w:rsidP="00C60DD4">
      <w:pPr>
        <w:suppressAutoHyphens w:val="0"/>
        <w:spacing w:after="0" w:line="240" w:lineRule="auto"/>
        <w:ind w:left="720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4BA2F8A0" w14:textId="77777777" w:rsidR="00242F4A" w:rsidRPr="0007195E" w:rsidRDefault="00242F4A" w:rsidP="00242F4A">
      <w:pPr>
        <w:suppressAutoHyphens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III.</w:t>
      </w:r>
    </w:p>
    <w:p w14:paraId="4628FC00" w14:textId="77777777" w:rsidR="00242F4A" w:rsidRPr="0007195E" w:rsidRDefault="00242F4A" w:rsidP="00242F4A">
      <w:pPr>
        <w:suppressAutoHyphens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2D5858BA" w14:textId="77777777" w:rsidR="00242F4A" w:rsidRPr="0007195E" w:rsidRDefault="00901E3B" w:rsidP="00242F4A">
      <w:p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ab/>
      </w:r>
      <w:r w:rsidR="00242F4A"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Na temelju Konačne liste iz točke I. ove Odluke, prema socijalnom kriteriju </w:t>
      </w:r>
      <w:r w:rsidR="000D68C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stipendije se dodjeljuju</w:t>
      </w:r>
      <w:r w:rsidR="00242F4A"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sljedećim učenicima:</w:t>
      </w:r>
      <w:r w:rsidR="00242F4A"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ab/>
      </w:r>
    </w:p>
    <w:p w14:paraId="3150B169" w14:textId="77777777" w:rsidR="00242F4A" w:rsidRPr="0007195E" w:rsidRDefault="00242F4A" w:rsidP="00242F4A">
      <w:pPr>
        <w:suppressAutoHyphens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7FB2DAD0" w14:textId="77777777" w:rsidR="00833331" w:rsidRDefault="00BD3138" w:rsidP="00E00ADE">
      <w:pPr>
        <w:numPr>
          <w:ilvl w:val="0"/>
          <w:numId w:val="2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</w:t>
      </w:r>
      <w:r w:rsidR="00833331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Josipu Peraku </w:t>
      </w:r>
      <w:r w:rsidR="00833331" w:rsidRPr="00833331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 xml:space="preserve">- </w:t>
      </w:r>
      <w:r w:rsidR="00833331"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Srednja škola Ivan Švear</w:t>
      </w:r>
      <w:r w:rsidR="00833331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Ivanić-Grad</w:t>
      </w:r>
      <w:r w:rsidR="00833331"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, Ivanić-Grad</w:t>
      </w:r>
    </w:p>
    <w:p w14:paraId="0B815D52" w14:textId="77777777" w:rsidR="00833331" w:rsidRPr="00833331" w:rsidRDefault="00833331" w:rsidP="00E00ADE">
      <w:pPr>
        <w:numPr>
          <w:ilvl w:val="0"/>
          <w:numId w:val="2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Miji Ciganović </w:t>
      </w:r>
      <w:r w:rsidRPr="00833331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-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Srednja škola Ivan Švear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Ivanić-Grad</w:t>
      </w:r>
      <w:r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, Ivanić-Grad</w:t>
      </w:r>
    </w:p>
    <w:p w14:paraId="7CE5BAB9" w14:textId="77777777" w:rsidR="00F96F07" w:rsidRDefault="00833331" w:rsidP="00E00ADE">
      <w:pPr>
        <w:numPr>
          <w:ilvl w:val="0"/>
          <w:numId w:val="2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</w:t>
      </w:r>
      <w:r w:rsidR="001364ED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Mandolini Matić</w:t>
      </w:r>
      <w:r w:rsidR="00F96F07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</w:t>
      </w:r>
      <w:r w:rsidR="00F96F07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-</w:t>
      </w:r>
      <w:r w:rsidR="00F96F07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</w:t>
      </w:r>
      <w:r w:rsidR="00F96F07"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Srednja škola </w:t>
      </w:r>
      <w:r w:rsidR="001364E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Pregrada</w:t>
      </w:r>
      <w:r w:rsidR="00F96F07"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, </w:t>
      </w:r>
      <w:r w:rsidR="001364E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Pregrada</w:t>
      </w:r>
    </w:p>
    <w:p w14:paraId="1439444B" w14:textId="77777777" w:rsidR="001364ED" w:rsidRDefault="001364ED" w:rsidP="001364ED">
      <w:pPr>
        <w:numPr>
          <w:ilvl w:val="0"/>
          <w:numId w:val="2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Ani Duvnjak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-</w:t>
      </w: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</w:t>
      </w:r>
      <w:r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Srednja škola Ivan Švear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Ivanić-Grad</w:t>
      </w:r>
      <w:r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, Ivanić-Grad</w:t>
      </w:r>
    </w:p>
    <w:p w14:paraId="73FDB919" w14:textId="77777777" w:rsidR="00016819" w:rsidRDefault="00016819" w:rsidP="001364ED">
      <w:pPr>
        <w:numPr>
          <w:ilvl w:val="0"/>
          <w:numId w:val="2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Dominiku Jerku </w:t>
      </w:r>
      <w:r w:rsidRPr="00016819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-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Srednja škola Ivan Švear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Ivanić-Grad</w:t>
      </w:r>
      <w:r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, Ivanić-Grad</w:t>
      </w:r>
    </w:p>
    <w:p w14:paraId="67B2FBB3" w14:textId="77777777" w:rsidR="00016819" w:rsidRDefault="00016819" w:rsidP="001364ED">
      <w:pPr>
        <w:numPr>
          <w:ilvl w:val="0"/>
          <w:numId w:val="2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Andreju Grubišiću 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- 1. tehnička škola Nikola Tesla, Zagreb</w:t>
      </w:r>
    </w:p>
    <w:p w14:paraId="586EF989" w14:textId="77777777" w:rsidR="00016819" w:rsidRDefault="00016819" w:rsidP="001364ED">
      <w:pPr>
        <w:numPr>
          <w:ilvl w:val="0"/>
          <w:numId w:val="2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Ivani Jerbić </w:t>
      </w:r>
      <w:r w:rsidRPr="00016819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-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Srednja škola Ivan Švear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Ivanić-Grad</w:t>
      </w:r>
      <w:r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, Ivanić-Grad</w:t>
      </w:r>
    </w:p>
    <w:p w14:paraId="3467F21C" w14:textId="77777777" w:rsidR="00016819" w:rsidRDefault="00016819" w:rsidP="001364ED">
      <w:pPr>
        <w:numPr>
          <w:ilvl w:val="0"/>
          <w:numId w:val="2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Valeriji Vučić </w:t>
      </w:r>
      <w:r w:rsidRPr="00016819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-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Srednja škola Ivan Švear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Ivanić-Grad</w:t>
      </w:r>
      <w:r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, Ivanić-Grad</w:t>
      </w:r>
    </w:p>
    <w:p w14:paraId="12BFE0E2" w14:textId="77777777" w:rsidR="00016819" w:rsidRPr="00016819" w:rsidRDefault="00016819" w:rsidP="001364ED">
      <w:pPr>
        <w:numPr>
          <w:ilvl w:val="0"/>
          <w:numId w:val="2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Bruni Toverniću  </w:t>
      </w:r>
      <w:r w:rsidRPr="00016819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- Srednja gospodarska škola Križevci, Križevci</w:t>
      </w:r>
    </w:p>
    <w:p w14:paraId="6623073B" w14:textId="385E5A5F" w:rsidR="00016819" w:rsidRPr="00F96F07" w:rsidRDefault="00F72459" w:rsidP="001364ED">
      <w:pPr>
        <w:numPr>
          <w:ilvl w:val="0"/>
          <w:numId w:val="2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Pr="00C06412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Gabrijeli Jelavić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-</w:t>
      </w: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</w:t>
      </w:r>
      <w:r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Srednja škola Ivan Švear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Ivanić-Grad</w:t>
      </w:r>
      <w:r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, Ivanić-Grad</w:t>
      </w:r>
      <w:r w:rsidR="00833128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.</w:t>
      </w:r>
    </w:p>
    <w:p w14:paraId="68D9470F" w14:textId="77777777" w:rsidR="00B67AC5" w:rsidRDefault="00B67AC5" w:rsidP="00DF0C00">
      <w:pPr>
        <w:suppressAutoHyphens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7288087A" w14:textId="77777777" w:rsidR="00242F4A" w:rsidRDefault="00242F4A" w:rsidP="00DF0C00">
      <w:pPr>
        <w:suppressAutoHyphens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IV.</w:t>
      </w:r>
    </w:p>
    <w:p w14:paraId="67BA1E17" w14:textId="77777777" w:rsidR="00A61386" w:rsidRPr="0007195E" w:rsidRDefault="00A61386" w:rsidP="00DF0C00">
      <w:pPr>
        <w:suppressAutoHyphens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6A21363D" w14:textId="77777777" w:rsidR="00242F4A" w:rsidRPr="0007195E" w:rsidRDefault="00901E3B" w:rsidP="00242F4A">
      <w:p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ab/>
      </w:r>
      <w:r w:rsidR="00242F4A"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Na temelju Konačne liste iz točke I. ove Odluke, prema kriteriju izvrsnosti </w:t>
      </w:r>
      <w:r w:rsidR="000D68C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stipendije se dodjeljuju</w:t>
      </w:r>
      <w:r w:rsidR="00242F4A"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sljedećim studentima:</w:t>
      </w:r>
      <w:r w:rsidR="00242F4A"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ab/>
      </w:r>
    </w:p>
    <w:p w14:paraId="172AB2DB" w14:textId="77777777" w:rsidR="00071830" w:rsidRDefault="00071830" w:rsidP="00122174">
      <w:pPr>
        <w:numPr>
          <w:ilvl w:val="0"/>
          <w:numId w:val="4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071830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Josipu Rudeliću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 - Muzička akademija, Zagreb</w:t>
      </w:r>
    </w:p>
    <w:p w14:paraId="5C1C363A" w14:textId="77777777" w:rsidR="00071830" w:rsidRDefault="00071830" w:rsidP="00122174">
      <w:pPr>
        <w:numPr>
          <w:ilvl w:val="0"/>
          <w:numId w:val="4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lastRenderedPageBreak/>
        <w:t xml:space="preserve">Dominiku Bastaliću 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– Fakultet strojarstva i brodogradnje, Zagreb</w:t>
      </w:r>
    </w:p>
    <w:p w14:paraId="41593187" w14:textId="77777777" w:rsidR="00071830" w:rsidRPr="00860049" w:rsidRDefault="00071830" w:rsidP="00071830">
      <w:pPr>
        <w:numPr>
          <w:ilvl w:val="0"/>
          <w:numId w:val="4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Leu Markoviću</w:t>
      </w:r>
      <w:r w:rsidRPr="00643244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- </w:t>
      </w:r>
      <w:r w:rsidRPr="00643244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Zdravstveno veleučilište, Zagreb</w:t>
      </w:r>
    </w:p>
    <w:p w14:paraId="15CDD572" w14:textId="77777777" w:rsidR="00122174" w:rsidRPr="00071830" w:rsidRDefault="00B4755C" w:rsidP="00071830">
      <w:pPr>
        <w:numPr>
          <w:ilvl w:val="0"/>
          <w:numId w:val="4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071830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Martini Beć</w:t>
      </w:r>
      <w:r w:rsidR="005D4305" w:rsidRPr="00071830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arević</w:t>
      </w:r>
      <w:r w:rsidR="003C1CCD" w:rsidRPr="00071830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</w:t>
      </w:r>
      <w:r w:rsidR="005D4305" w:rsidRPr="0007183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-</w:t>
      </w:r>
      <w:r w:rsidR="003C1CCD" w:rsidRPr="0007183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="005D4305" w:rsidRPr="0007183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Medicinski fakultet</w:t>
      </w:r>
      <w:r w:rsidR="00122174" w:rsidRPr="0007183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, </w:t>
      </w:r>
      <w:r w:rsidR="005D4305" w:rsidRPr="0007183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Split</w:t>
      </w:r>
    </w:p>
    <w:p w14:paraId="1482423F" w14:textId="16BDB3C0" w:rsidR="00BD3138" w:rsidRDefault="00071830" w:rsidP="00122174">
      <w:pPr>
        <w:numPr>
          <w:ilvl w:val="0"/>
          <w:numId w:val="4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Oliveru Ozvačiću</w:t>
      </w:r>
      <w:r w:rsidR="00BD3138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</w:t>
      </w:r>
      <w:r w:rsidR="00B4755C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-</w:t>
      </w:r>
      <w:r w:rsidR="00BD3138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="00B4755C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Fakultet elektrotehnike i računarstva</w:t>
      </w:r>
      <w:r w:rsidR="00BD3138" w:rsidRPr="00122174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, Zagreb</w:t>
      </w:r>
      <w:r w:rsidR="00833128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.</w:t>
      </w:r>
    </w:p>
    <w:p w14:paraId="64341778" w14:textId="77777777" w:rsidR="00D03211" w:rsidRPr="00A105B1" w:rsidRDefault="00D03211" w:rsidP="00D03211">
      <w:pPr>
        <w:suppressAutoHyphens w:val="0"/>
        <w:spacing w:after="0" w:line="240" w:lineRule="auto"/>
        <w:ind w:left="720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3D75335B" w14:textId="77777777" w:rsidR="00242F4A" w:rsidRPr="0007195E" w:rsidRDefault="00242F4A" w:rsidP="00242F4A">
      <w:pPr>
        <w:suppressAutoHyphens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V.</w:t>
      </w:r>
    </w:p>
    <w:p w14:paraId="543FFEF4" w14:textId="77777777" w:rsidR="00242F4A" w:rsidRPr="0007195E" w:rsidRDefault="00242F4A" w:rsidP="00242F4A">
      <w:pPr>
        <w:suppressAutoHyphens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3624A8C3" w14:textId="77777777" w:rsidR="00242F4A" w:rsidRPr="0007195E" w:rsidRDefault="00FF5DA7" w:rsidP="00242F4A">
      <w:p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ab/>
      </w:r>
      <w:r w:rsidR="00242F4A"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Na temelju Konačne liste iz točke I. ove Odluke, prema socijalnom kriteriju </w:t>
      </w:r>
      <w:r w:rsidR="000D68C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stipendije se dodjeljuju</w:t>
      </w:r>
      <w:r w:rsidR="000D68CD"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="00242F4A"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sljedećim studentima:</w:t>
      </w:r>
      <w:r w:rsidR="00242F4A"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ab/>
      </w:r>
    </w:p>
    <w:p w14:paraId="376B1DAD" w14:textId="77777777" w:rsidR="003C688C" w:rsidRPr="005A3F25" w:rsidRDefault="003C688C" w:rsidP="00982AEF">
      <w:pPr>
        <w:pStyle w:val="Odlomakpopisa"/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235E51B6" w14:textId="77777777" w:rsidR="00AB666F" w:rsidRDefault="00EE33C5" w:rsidP="00AB666F">
      <w:pPr>
        <w:pStyle w:val="Odlomakpopisa"/>
        <w:numPr>
          <w:ilvl w:val="0"/>
          <w:numId w:val="6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</w:t>
      </w:r>
      <w:r w:rsidR="00AB666F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Jadranki Kralj </w:t>
      </w:r>
      <w:r w:rsidR="00AB666F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- Prehrambeno-biotehnološki fakultet</w:t>
      </w:r>
      <w:r w:rsidR="00AB666F" w:rsidRPr="00D81C97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, Zagreb</w:t>
      </w:r>
    </w:p>
    <w:p w14:paraId="7471811D" w14:textId="77777777" w:rsidR="00AB666F" w:rsidRDefault="00AB666F" w:rsidP="00AB666F">
      <w:pPr>
        <w:pStyle w:val="Odlomakpopisa"/>
        <w:numPr>
          <w:ilvl w:val="0"/>
          <w:numId w:val="6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Dorotei Vargić 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- </w:t>
      </w:r>
      <w:r w:rsidRPr="00836F7F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Filozofski fakultet, Zagreb</w:t>
      </w:r>
    </w:p>
    <w:p w14:paraId="4173391C" w14:textId="77777777" w:rsidR="00AB666F" w:rsidRDefault="00AB666F" w:rsidP="00836F7F">
      <w:pPr>
        <w:pStyle w:val="Odlomakpopisa"/>
        <w:numPr>
          <w:ilvl w:val="0"/>
          <w:numId w:val="6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Pr="00AB666F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Aniti Galović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- Prehrambeno-biotehnološki fakultet</w:t>
      </w:r>
      <w:r w:rsidRPr="00D81C97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, Zagreb</w:t>
      </w:r>
    </w:p>
    <w:p w14:paraId="7C62BF82" w14:textId="77777777" w:rsidR="00AB666F" w:rsidRDefault="00AB666F" w:rsidP="00836F7F">
      <w:pPr>
        <w:pStyle w:val="Odlomakpopisa"/>
        <w:numPr>
          <w:ilvl w:val="0"/>
          <w:numId w:val="6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Pr="00AB666F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Marku Piljagiću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- Grafički fakultet, Zagreb</w:t>
      </w:r>
    </w:p>
    <w:p w14:paraId="7359E458" w14:textId="77777777" w:rsidR="00AB666F" w:rsidRDefault="00AB666F" w:rsidP="00836F7F">
      <w:pPr>
        <w:pStyle w:val="Odlomakpopisa"/>
        <w:numPr>
          <w:ilvl w:val="0"/>
          <w:numId w:val="6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Pr="00AB666F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Mariji Golak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- Fakulteta za farmacijo, Ljubljana </w:t>
      </w:r>
    </w:p>
    <w:p w14:paraId="5A9A0991" w14:textId="77777777" w:rsidR="00AB666F" w:rsidRPr="00AB666F" w:rsidRDefault="00AB666F" w:rsidP="00836F7F">
      <w:pPr>
        <w:pStyle w:val="Odlomakpopisa"/>
        <w:numPr>
          <w:ilvl w:val="0"/>
          <w:numId w:val="6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Pr="00AB666F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Ivanu Blaževiću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– Edukacijsko-rehabilitacijski fakultet, Zagreb</w:t>
      </w:r>
    </w:p>
    <w:p w14:paraId="626DD46B" w14:textId="77777777" w:rsidR="00C716C3" w:rsidRDefault="00CF5BFC" w:rsidP="00C716C3">
      <w:pPr>
        <w:pStyle w:val="Odlomakpopisa"/>
        <w:numPr>
          <w:ilvl w:val="0"/>
          <w:numId w:val="6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Pr="00CF5BFC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Eniju MIleku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- </w:t>
      </w:r>
      <w:r w:rsidRPr="00836F7F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Filozofski fakultet, Zagreb</w:t>
      </w:r>
    </w:p>
    <w:p w14:paraId="2A7AF76C" w14:textId="77777777" w:rsidR="00E243C9" w:rsidRPr="00EC4555" w:rsidRDefault="00EE33C5" w:rsidP="00E243C9">
      <w:pPr>
        <w:pStyle w:val="Odlomakpopisa"/>
        <w:numPr>
          <w:ilvl w:val="0"/>
          <w:numId w:val="6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</w:t>
      </w:r>
      <w:r w:rsidR="00CF5BFC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Ivanu Tomislavu Ladanu </w:t>
      </w:r>
      <w:r w:rsidR="006E4BC3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-</w:t>
      </w:r>
      <w:r w:rsidR="00CF5BFC" w:rsidRPr="00CF5BFC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 xml:space="preserve"> </w:t>
      </w:r>
      <w:r w:rsidR="00EC4555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Tehničko veleučilište u Zagrebu, Zagreb</w:t>
      </w:r>
    </w:p>
    <w:p w14:paraId="4A72A8F3" w14:textId="77777777" w:rsidR="00EC4555" w:rsidRPr="00EC4555" w:rsidRDefault="00EC4555" w:rsidP="00E243C9">
      <w:pPr>
        <w:pStyle w:val="Odlomakpopisa"/>
        <w:numPr>
          <w:ilvl w:val="0"/>
          <w:numId w:val="6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Anamariji Perko </w:t>
      </w:r>
      <w:r w:rsidR="006E4BC3" w:rsidRPr="006E4BC3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 xml:space="preserve">- </w:t>
      </w:r>
      <w:r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 xml:space="preserve">Sveučilište Jurja Dobrile u Puli, Pula </w:t>
      </w:r>
    </w:p>
    <w:p w14:paraId="2BC84D64" w14:textId="06A579F0" w:rsidR="00EC4555" w:rsidRDefault="00EC4555" w:rsidP="00E243C9">
      <w:pPr>
        <w:pStyle w:val="Odlomakpopisa"/>
        <w:numPr>
          <w:ilvl w:val="0"/>
          <w:numId w:val="6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Ana</w:t>
      </w:r>
      <w:r w:rsidR="00577D09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-</w:t>
      </w: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Mariji Petrović </w:t>
      </w:r>
      <w:r w:rsidR="00016068" w:rsidRPr="00016068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-</w:t>
      </w:r>
      <w:r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 xml:space="preserve"> Prirodoslovno matematički fakultet, Zagreb</w:t>
      </w:r>
      <w:r w:rsidR="00833128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.</w:t>
      </w:r>
    </w:p>
    <w:p w14:paraId="3E4DCA5F" w14:textId="77777777" w:rsidR="00DB79E1" w:rsidRDefault="00DB79E1" w:rsidP="00242F4A">
      <w:pPr>
        <w:suppressAutoHyphens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49597E92" w14:textId="77777777" w:rsidR="00242F4A" w:rsidRDefault="00242F4A" w:rsidP="00242F4A">
      <w:pPr>
        <w:suppressAutoHyphens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VI.</w:t>
      </w:r>
    </w:p>
    <w:p w14:paraId="09597BA3" w14:textId="77777777" w:rsidR="00DA5FE2" w:rsidRDefault="00DA5FE2" w:rsidP="00242F4A">
      <w:pPr>
        <w:suppressAutoHyphens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26DEE630" w14:textId="15D0B030" w:rsidR="00DA5FE2" w:rsidRDefault="00DA5FE2" w:rsidP="00DA5FE2">
      <w:p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ab/>
        <w:t>Ukoliko  nakon ove Odluke netko od imenovanih učenika ili studenata iz točaka II. - V. odustane od stipendije Grada iz razloga da je postao korisnik neke druge stipendije, stipendija će se dodijeliti prvom sljedećem učeniku ili studentu s Konačne liste kandidata.</w:t>
      </w:r>
    </w:p>
    <w:p w14:paraId="247D75AD" w14:textId="77777777" w:rsidR="0062317D" w:rsidRDefault="0062317D" w:rsidP="0062317D">
      <w:pPr>
        <w:suppressAutoHyphens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503199CD" w14:textId="34AE79A5" w:rsidR="00DA5FE2" w:rsidRPr="0007195E" w:rsidRDefault="00DA5FE2" w:rsidP="0062317D">
      <w:pPr>
        <w:suppressAutoHyphens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VII.</w:t>
      </w:r>
    </w:p>
    <w:p w14:paraId="19E62990" w14:textId="77777777" w:rsidR="00242F4A" w:rsidRPr="0007195E" w:rsidRDefault="00242F4A" w:rsidP="00242F4A">
      <w:p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2DD535DB" w14:textId="77777777" w:rsidR="00242F4A" w:rsidRPr="0007195E" w:rsidRDefault="00FF5DA7" w:rsidP="0046350C">
      <w:p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ab/>
      </w:r>
      <w:r w:rsidR="00242F4A"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Stipendije se dodjeljuju za razdoblje od </w:t>
      </w:r>
      <w:r w:rsidR="006D65FD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01.09.202</w:t>
      </w:r>
      <w:r w:rsidR="000009EA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2</w:t>
      </w:r>
      <w:r w:rsidR="006D65FD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.  do 30.06.202</w:t>
      </w:r>
      <w:r w:rsidR="000009EA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3</w:t>
      </w:r>
      <w:r w:rsidR="005D69EA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. godine za učenike, odnosno </w:t>
      </w:r>
      <w:r w:rsidR="005D69EA"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za razdoblje od </w:t>
      </w:r>
      <w:r w:rsidR="006D65FD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01.10.202</w:t>
      </w:r>
      <w:r w:rsidR="000009EA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2</w:t>
      </w:r>
      <w:r w:rsidR="006D65FD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.  do 31.07.202</w:t>
      </w:r>
      <w:r w:rsidR="000009EA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3</w:t>
      </w:r>
      <w:r w:rsidR="005D69EA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. godine za studente.</w:t>
      </w:r>
    </w:p>
    <w:p w14:paraId="677FE367" w14:textId="77777777" w:rsidR="00242F4A" w:rsidRPr="0007195E" w:rsidRDefault="0079058C" w:rsidP="0046350C">
      <w:p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Mjesečna</w:t>
      </w:r>
      <w:r w:rsidR="00242F4A"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stipendije za učenike 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iznosi </w:t>
      </w:r>
      <w:r w:rsidR="000009EA" w:rsidRPr="00F20DDD">
        <w:rPr>
          <w:rFonts w:ascii="Arial" w:eastAsia="Times New Roman" w:hAnsi="Arial" w:cs="Arial"/>
          <w:sz w:val="24"/>
          <w:szCs w:val="24"/>
          <w:lang w:eastAsia="hr-HR"/>
        </w:rPr>
        <w:t>527,42 kn/70,00 EUR¹,</w:t>
      </w:r>
      <w:r w:rsidR="000009EA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242F4A"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a 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mjesečna stipendija </w:t>
      </w:r>
      <w:r w:rsidR="00242F4A"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za studente 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iznosi  </w:t>
      </w:r>
      <w:r w:rsidR="000009EA" w:rsidRPr="00F20DDD">
        <w:rPr>
          <w:rFonts w:ascii="Arial" w:eastAsia="Times New Roman" w:hAnsi="Arial" w:cs="Arial"/>
          <w:sz w:val="24"/>
          <w:szCs w:val="24"/>
          <w:lang w:eastAsia="hr-HR"/>
        </w:rPr>
        <w:t>1.054,83 kn/140,00 EUR¹</w:t>
      </w:r>
      <w:r w:rsidR="00242F4A"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.</w:t>
      </w:r>
    </w:p>
    <w:p w14:paraId="47751FC9" w14:textId="77777777" w:rsidR="0062317D" w:rsidRDefault="0062317D" w:rsidP="0062317D">
      <w:pPr>
        <w:suppressAutoHyphens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2CF1303F" w14:textId="7C18334E" w:rsidR="0062317D" w:rsidRDefault="00242F4A" w:rsidP="0062317D">
      <w:pPr>
        <w:suppressAutoHyphens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VII</w:t>
      </w:r>
      <w:r w:rsidR="00DA5FE2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I</w:t>
      </w:r>
      <w:r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.</w:t>
      </w:r>
    </w:p>
    <w:p w14:paraId="25ABF8A8" w14:textId="77777777" w:rsidR="0062317D" w:rsidRPr="0007195E" w:rsidRDefault="0062317D" w:rsidP="0062317D">
      <w:pPr>
        <w:suppressAutoHyphens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60A8F142" w14:textId="77777777" w:rsidR="00242F4A" w:rsidRPr="00303DF6" w:rsidRDefault="00016068" w:rsidP="00242F4A">
      <w:p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"/>
          <w:szCs w:val="2"/>
          <w:lang w:eastAsia="hr-HR"/>
        </w:rPr>
      </w:pPr>
      <w:r w:rsidRPr="00303DF6">
        <w:rPr>
          <w:rStyle w:val="Referencakrajnjebiljeke"/>
          <w:rFonts w:ascii="Arial" w:eastAsia="Times New Roman" w:hAnsi="Arial" w:cs="Arial"/>
          <w:color w:val="000000"/>
          <w:sz w:val="2"/>
          <w:szCs w:val="2"/>
          <w:lang w:eastAsia="hr-HR"/>
        </w:rPr>
        <w:endnoteReference w:id="1"/>
      </w:r>
    </w:p>
    <w:p w14:paraId="694A725F" w14:textId="60777F8E" w:rsidR="0062317D" w:rsidRPr="0062317D" w:rsidRDefault="004F4BB4" w:rsidP="0062317D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0A5F85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Ova Odluka stupa </w:t>
      </w:r>
      <w:r w:rsidRPr="000A5F85">
        <w:rPr>
          <w:rFonts w:ascii="Arial" w:hAnsi="Arial" w:cs="Arial"/>
          <w:sz w:val="24"/>
          <w:szCs w:val="24"/>
        </w:rPr>
        <w:t xml:space="preserve">na snagu </w:t>
      </w:r>
      <w:r w:rsidR="00D475E5" w:rsidRPr="000A5F85">
        <w:rPr>
          <w:rFonts w:ascii="Arial" w:hAnsi="Arial" w:cs="Arial"/>
          <w:sz w:val="24"/>
          <w:szCs w:val="24"/>
        </w:rPr>
        <w:t>osmog</w:t>
      </w:r>
      <w:r w:rsidR="0062317D">
        <w:rPr>
          <w:rFonts w:ascii="Arial" w:hAnsi="Arial" w:cs="Arial"/>
          <w:sz w:val="24"/>
          <w:szCs w:val="24"/>
        </w:rPr>
        <w:t>a</w:t>
      </w:r>
      <w:r w:rsidR="00D475E5" w:rsidRPr="000A5F85">
        <w:rPr>
          <w:rFonts w:ascii="Arial" w:hAnsi="Arial" w:cs="Arial"/>
          <w:sz w:val="24"/>
          <w:szCs w:val="24"/>
        </w:rPr>
        <w:t xml:space="preserve"> dana od dana objave </w:t>
      </w:r>
      <w:r w:rsidRPr="000A5F85">
        <w:rPr>
          <w:rFonts w:ascii="Arial" w:hAnsi="Arial" w:cs="Arial"/>
          <w:sz w:val="24"/>
          <w:szCs w:val="24"/>
        </w:rPr>
        <w:t>u Službenom glasniku Grada Ivanić-Grada.</w:t>
      </w:r>
    </w:p>
    <w:p w14:paraId="43C95AA9" w14:textId="77777777" w:rsidR="004F4BB4" w:rsidRDefault="004F4BB4" w:rsidP="004F4BB4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REPUBLIKA HRVATSKA</w:t>
      </w:r>
    </w:p>
    <w:p w14:paraId="1EA7EBAD" w14:textId="77777777" w:rsidR="004F4BB4" w:rsidRDefault="004F4BB4" w:rsidP="004F4BB4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ZAGREBAČKA ŽUPANIJA</w:t>
      </w:r>
    </w:p>
    <w:p w14:paraId="2B08FD01" w14:textId="77777777" w:rsidR="004F4BB4" w:rsidRDefault="004F4BB4" w:rsidP="004F4BB4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GRAD IVANIĆ-GRAD</w:t>
      </w:r>
    </w:p>
    <w:p w14:paraId="12DEC8D6" w14:textId="77777777" w:rsidR="004F4BB4" w:rsidRDefault="004F4BB4" w:rsidP="00295CD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GRADSKO VIJEĆE</w:t>
      </w:r>
    </w:p>
    <w:p w14:paraId="07CB796F" w14:textId="77777777" w:rsidR="004F4BB4" w:rsidRDefault="004F4BB4" w:rsidP="004F4BB4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4FE63A66" w14:textId="77777777" w:rsidR="0062317D" w:rsidRDefault="0062317D" w:rsidP="004F4BB4">
      <w:pPr>
        <w:suppressAutoHyphens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n-US"/>
        </w:rPr>
      </w:pPr>
    </w:p>
    <w:p w14:paraId="23FE59F0" w14:textId="52219AAB" w:rsidR="004F4BB4" w:rsidRPr="00CB3A24" w:rsidRDefault="004F4BB4" w:rsidP="004F4BB4">
      <w:pPr>
        <w:suppressAutoHyphens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n-US"/>
        </w:rPr>
      </w:pPr>
      <w:r>
        <w:rPr>
          <w:rFonts w:ascii="Arial" w:eastAsia="Times New Roman" w:hAnsi="Arial" w:cs="Arial"/>
          <w:sz w:val="24"/>
          <w:szCs w:val="24"/>
          <w:lang w:eastAsia="en-US"/>
        </w:rPr>
        <w:t>KLASA:</w:t>
      </w:r>
      <w:r w:rsidRPr="00CB3A24">
        <w:rPr>
          <w:rFonts w:ascii="Arial" w:eastAsia="Times New Roman" w:hAnsi="Arial" w:cs="Arial"/>
          <w:sz w:val="24"/>
          <w:szCs w:val="24"/>
          <w:lang w:eastAsia="en-US"/>
        </w:rPr>
        <w:tab/>
      </w:r>
      <w:r w:rsidRPr="00CB3A24">
        <w:rPr>
          <w:rFonts w:ascii="Arial" w:eastAsia="Times New Roman" w:hAnsi="Arial" w:cs="Arial"/>
          <w:sz w:val="24"/>
          <w:szCs w:val="24"/>
          <w:lang w:eastAsia="en-US"/>
        </w:rPr>
        <w:tab/>
      </w:r>
      <w:r w:rsidRPr="00CB3A24">
        <w:rPr>
          <w:rFonts w:ascii="Arial" w:eastAsia="Times New Roman" w:hAnsi="Arial" w:cs="Arial"/>
          <w:sz w:val="24"/>
          <w:szCs w:val="24"/>
          <w:lang w:eastAsia="en-US"/>
        </w:rPr>
        <w:tab/>
      </w:r>
      <w:r>
        <w:rPr>
          <w:rFonts w:ascii="Arial" w:eastAsia="Times New Roman" w:hAnsi="Arial" w:cs="Arial"/>
          <w:sz w:val="24"/>
          <w:szCs w:val="24"/>
          <w:lang w:eastAsia="en-US"/>
        </w:rPr>
        <w:tab/>
      </w:r>
      <w:r>
        <w:rPr>
          <w:rFonts w:ascii="Arial" w:eastAsia="Times New Roman" w:hAnsi="Arial" w:cs="Arial"/>
          <w:sz w:val="24"/>
          <w:szCs w:val="24"/>
          <w:lang w:eastAsia="en-US"/>
        </w:rPr>
        <w:tab/>
      </w:r>
      <w:r>
        <w:rPr>
          <w:rFonts w:ascii="Arial" w:eastAsia="Times New Roman" w:hAnsi="Arial" w:cs="Arial"/>
          <w:sz w:val="24"/>
          <w:szCs w:val="24"/>
          <w:lang w:eastAsia="en-US"/>
        </w:rPr>
        <w:tab/>
      </w:r>
      <w:r>
        <w:rPr>
          <w:rFonts w:ascii="Arial" w:eastAsia="Times New Roman" w:hAnsi="Arial" w:cs="Arial"/>
          <w:sz w:val="24"/>
          <w:szCs w:val="24"/>
          <w:lang w:eastAsia="en-US"/>
        </w:rPr>
        <w:tab/>
      </w:r>
      <w:r w:rsidR="0062317D">
        <w:rPr>
          <w:rFonts w:ascii="Arial" w:eastAsia="Times New Roman" w:hAnsi="Arial" w:cs="Arial"/>
          <w:sz w:val="24"/>
          <w:szCs w:val="24"/>
          <w:lang w:eastAsia="en-US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en-US"/>
        </w:rPr>
        <w:t>Predsjednik Gradskog vijeća</w:t>
      </w:r>
      <w:r w:rsidR="0062317D">
        <w:rPr>
          <w:rFonts w:ascii="Arial" w:eastAsia="Times New Roman" w:hAnsi="Arial" w:cs="Arial"/>
          <w:sz w:val="24"/>
          <w:szCs w:val="24"/>
          <w:lang w:eastAsia="en-US"/>
        </w:rPr>
        <w:t>:</w:t>
      </w:r>
    </w:p>
    <w:p w14:paraId="6FCD1205" w14:textId="77777777" w:rsidR="004F4BB4" w:rsidRPr="00CB3A24" w:rsidRDefault="004F4BB4" w:rsidP="004F4BB4">
      <w:pPr>
        <w:suppressAutoHyphens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n-US"/>
        </w:rPr>
      </w:pPr>
      <w:r w:rsidRPr="00CB3A24">
        <w:rPr>
          <w:rFonts w:ascii="Arial" w:eastAsia="Times New Roman" w:hAnsi="Arial" w:cs="Arial"/>
          <w:sz w:val="24"/>
          <w:szCs w:val="24"/>
          <w:lang w:eastAsia="en-US"/>
        </w:rPr>
        <w:t xml:space="preserve">URBROJ: </w:t>
      </w:r>
    </w:p>
    <w:p w14:paraId="29392EBF" w14:textId="38B09172" w:rsidR="004F4BB4" w:rsidRDefault="004F4BB4" w:rsidP="004F4BB4">
      <w:pPr>
        <w:suppressAutoHyphens w:val="0"/>
        <w:spacing w:after="0" w:line="240" w:lineRule="auto"/>
        <w:rPr>
          <w:rFonts w:ascii="Arial" w:eastAsia="Times New Roman" w:hAnsi="Arial" w:cs="Arial"/>
          <w:sz w:val="24"/>
          <w:szCs w:val="24"/>
          <w:lang w:eastAsia="en-US"/>
        </w:rPr>
      </w:pPr>
      <w:r>
        <w:rPr>
          <w:rFonts w:ascii="Arial" w:eastAsia="Times New Roman" w:hAnsi="Arial" w:cs="Arial"/>
          <w:sz w:val="24"/>
          <w:szCs w:val="24"/>
          <w:lang w:eastAsia="en-US"/>
        </w:rPr>
        <w:t xml:space="preserve">Ivanić-Grad, </w:t>
      </w:r>
      <w:r w:rsidR="00D43343">
        <w:rPr>
          <w:rFonts w:ascii="Arial" w:eastAsia="Times New Roman" w:hAnsi="Arial" w:cs="Arial"/>
          <w:sz w:val="24"/>
          <w:szCs w:val="24"/>
          <w:lang w:eastAsia="en-US"/>
        </w:rPr>
        <w:t>____________ 2022.</w:t>
      </w:r>
      <w:r>
        <w:rPr>
          <w:rFonts w:ascii="Arial" w:eastAsia="Times New Roman" w:hAnsi="Arial" w:cs="Arial"/>
          <w:sz w:val="24"/>
          <w:szCs w:val="24"/>
          <w:lang w:eastAsia="en-US"/>
        </w:rPr>
        <w:tab/>
      </w:r>
      <w:r w:rsidR="00D43343">
        <w:rPr>
          <w:rFonts w:ascii="Arial" w:eastAsia="Times New Roman" w:hAnsi="Arial" w:cs="Arial"/>
          <w:sz w:val="24"/>
          <w:szCs w:val="24"/>
          <w:lang w:eastAsia="en-US"/>
        </w:rPr>
        <w:t xml:space="preserve">                  </w:t>
      </w:r>
      <w:r>
        <w:rPr>
          <w:rFonts w:ascii="Arial" w:eastAsia="Times New Roman" w:hAnsi="Arial" w:cs="Arial"/>
          <w:sz w:val="24"/>
          <w:szCs w:val="24"/>
          <w:lang w:eastAsia="en-US"/>
        </w:rPr>
        <w:t>Željko Pongrac, pravnik kriminalist</w:t>
      </w:r>
    </w:p>
    <w:p w14:paraId="11C322A4" w14:textId="77777777" w:rsidR="00016068" w:rsidRDefault="00016068" w:rsidP="00016068">
      <w:pPr>
        <w:rPr>
          <w:rFonts w:ascii="Arial" w:eastAsia="Times New Roman" w:hAnsi="Arial" w:cs="Arial"/>
          <w:sz w:val="24"/>
          <w:szCs w:val="24"/>
          <w:lang w:eastAsia="en-US"/>
        </w:rPr>
      </w:pPr>
    </w:p>
    <w:sectPr w:rsidR="00016068" w:rsidSect="00B6136B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C5AAF5" w14:textId="77777777" w:rsidR="000009EA" w:rsidRDefault="000009EA" w:rsidP="000009EA">
      <w:pPr>
        <w:spacing w:after="0" w:line="240" w:lineRule="auto"/>
      </w:pPr>
      <w:r>
        <w:separator/>
      </w:r>
    </w:p>
  </w:endnote>
  <w:endnote w:type="continuationSeparator" w:id="0">
    <w:p w14:paraId="3DDA79D0" w14:textId="77777777" w:rsidR="000009EA" w:rsidRDefault="000009EA" w:rsidP="000009EA">
      <w:pPr>
        <w:spacing w:after="0" w:line="240" w:lineRule="auto"/>
      </w:pPr>
      <w:r>
        <w:continuationSeparator/>
      </w:r>
    </w:p>
  </w:endnote>
  <w:endnote w:id="1">
    <w:p w14:paraId="65181F01" w14:textId="77777777" w:rsidR="00016068" w:rsidRPr="0062317D" w:rsidRDefault="00016068" w:rsidP="004915A7">
      <w:pPr>
        <w:pStyle w:val="Podnoje"/>
        <w:rPr>
          <w:rFonts w:ascii="Arial" w:hAnsi="Arial" w:cs="Arial"/>
          <w:sz w:val="20"/>
          <w:szCs w:val="20"/>
        </w:rPr>
      </w:pPr>
      <w:r w:rsidRPr="0062317D">
        <w:rPr>
          <w:rStyle w:val="Referencafusnote"/>
          <w:rFonts w:ascii="Arial" w:hAnsi="Arial" w:cs="Arial"/>
          <w:sz w:val="20"/>
          <w:szCs w:val="20"/>
        </w:rPr>
        <w:t>1</w:t>
      </w:r>
      <w:r w:rsidRPr="0062317D">
        <w:rPr>
          <w:rFonts w:ascii="Arial" w:hAnsi="Arial" w:cs="Arial"/>
          <w:sz w:val="20"/>
          <w:szCs w:val="20"/>
        </w:rPr>
        <w:t xml:space="preserve"> Fiksni tečaj konverzije 7,53450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02F5C8" w14:textId="77777777" w:rsidR="000009EA" w:rsidRDefault="000009EA" w:rsidP="000009EA">
      <w:pPr>
        <w:spacing w:after="0" w:line="240" w:lineRule="auto"/>
      </w:pPr>
      <w:r>
        <w:separator/>
      </w:r>
    </w:p>
  </w:footnote>
  <w:footnote w:type="continuationSeparator" w:id="0">
    <w:p w14:paraId="4360DD0F" w14:textId="77777777" w:rsidR="000009EA" w:rsidRDefault="000009EA" w:rsidP="000009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B966B0"/>
    <w:multiLevelType w:val="hybridMultilevel"/>
    <w:tmpl w:val="7FF8F340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9932A3C"/>
    <w:multiLevelType w:val="hybridMultilevel"/>
    <w:tmpl w:val="5044D264"/>
    <w:lvl w:ilvl="0" w:tplc="5270EC5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C27A44"/>
    <w:multiLevelType w:val="hybridMultilevel"/>
    <w:tmpl w:val="44DC178A"/>
    <w:lvl w:ilvl="0" w:tplc="64A6A0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A575818"/>
    <w:multiLevelType w:val="hybridMultilevel"/>
    <w:tmpl w:val="B58071BC"/>
    <w:lvl w:ilvl="0" w:tplc="3A74F19C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6E6C7846"/>
    <w:multiLevelType w:val="hybridMultilevel"/>
    <w:tmpl w:val="955C7E0E"/>
    <w:lvl w:ilvl="0" w:tplc="60F613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DF02B22"/>
    <w:multiLevelType w:val="hybridMultilevel"/>
    <w:tmpl w:val="92F6585C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42093770">
    <w:abstractNumId w:val="5"/>
  </w:num>
  <w:num w:numId="2" w16cid:durableId="117993993">
    <w:abstractNumId w:val="2"/>
  </w:num>
  <w:num w:numId="3" w16cid:durableId="1603762038">
    <w:abstractNumId w:val="0"/>
  </w:num>
  <w:num w:numId="4" w16cid:durableId="1483422805">
    <w:abstractNumId w:val="4"/>
  </w:num>
  <w:num w:numId="5" w16cid:durableId="1256397967">
    <w:abstractNumId w:val="3"/>
  </w:num>
  <w:num w:numId="6" w16cid:durableId="12406714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728DD"/>
    <w:rsid w:val="000009EA"/>
    <w:rsid w:val="00007331"/>
    <w:rsid w:val="00012F82"/>
    <w:rsid w:val="00016068"/>
    <w:rsid w:val="00016089"/>
    <w:rsid w:val="00016819"/>
    <w:rsid w:val="00026480"/>
    <w:rsid w:val="00071830"/>
    <w:rsid w:val="0009485B"/>
    <w:rsid w:val="000A5F85"/>
    <w:rsid w:val="000C5399"/>
    <w:rsid w:val="000D0FF3"/>
    <w:rsid w:val="000D4C89"/>
    <w:rsid w:val="000D68CD"/>
    <w:rsid w:val="000F1651"/>
    <w:rsid w:val="00105B2E"/>
    <w:rsid w:val="001146D9"/>
    <w:rsid w:val="00115762"/>
    <w:rsid w:val="001164D2"/>
    <w:rsid w:val="00121C40"/>
    <w:rsid w:val="00122174"/>
    <w:rsid w:val="001225FD"/>
    <w:rsid w:val="0012631A"/>
    <w:rsid w:val="001364ED"/>
    <w:rsid w:val="00143E6E"/>
    <w:rsid w:val="00175ADC"/>
    <w:rsid w:val="00184FAC"/>
    <w:rsid w:val="001917C8"/>
    <w:rsid w:val="001A14BC"/>
    <w:rsid w:val="001A3C61"/>
    <w:rsid w:val="001A70A7"/>
    <w:rsid w:val="001B1575"/>
    <w:rsid w:val="001C5DC3"/>
    <w:rsid w:val="001D6E4C"/>
    <w:rsid w:val="001D7759"/>
    <w:rsid w:val="00240A2F"/>
    <w:rsid w:val="00242F4A"/>
    <w:rsid w:val="00250080"/>
    <w:rsid w:val="002506CB"/>
    <w:rsid w:val="00295CD5"/>
    <w:rsid w:val="002A66BD"/>
    <w:rsid w:val="002D63A8"/>
    <w:rsid w:val="00303DF6"/>
    <w:rsid w:val="00311734"/>
    <w:rsid w:val="00313357"/>
    <w:rsid w:val="00313BAE"/>
    <w:rsid w:val="003240F2"/>
    <w:rsid w:val="00344341"/>
    <w:rsid w:val="00361EF1"/>
    <w:rsid w:val="0036350A"/>
    <w:rsid w:val="00363C57"/>
    <w:rsid w:val="00364A02"/>
    <w:rsid w:val="00364F1D"/>
    <w:rsid w:val="0037551D"/>
    <w:rsid w:val="003941C8"/>
    <w:rsid w:val="003C1CCD"/>
    <w:rsid w:val="003C688C"/>
    <w:rsid w:val="003E42E2"/>
    <w:rsid w:val="004072E0"/>
    <w:rsid w:val="00415F4D"/>
    <w:rsid w:val="00424720"/>
    <w:rsid w:val="004364D7"/>
    <w:rsid w:val="0046350C"/>
    <w:rsid w:val="004644BF"/>
    <w:rsid w:val="004779C5"/>
    <w:rsid w:val="004915A7"/>
    <w:rsid w:val="004A5048"/>
    <w:rsid w:val="004B5F4E"/>
    <w:rsid w:val="004C6E80"/>
    <w:rsid w:val="004F4BB4"/>
    <w:rsid w:val="005061CB"/>
    <w:rsid w:val="0052770B"/>
    <w:rsid w:val="00557C1D"/>
    <w:rsid w:val="00560D62"/>
    <w:rsid w:val="00577D09"/>
    <w:rsid w:val="00585F48"/>
    <w:rsid w:val="005875D1"/>
    <w:rsid w:val="005A2733"/>
    <w:rsid w:val="005A3F25"/>
    <w:rsid w:val="005B4342"/>
    <w:rsid w:val="005B51E1"/>
    <w:rsid w:val="005B555E"/>
    <w:rsid w:val="005D4305"/>
    <w:rsid w:val="005D69EA"/>
    <w:rsid w:val="006153BC"/>
    <w:rsid w:val="00616A04"/>
    <w:rsid w:val="0062317D"/>
    <w:rsid w:val="006321B6"/>
    <w:rsid w:val="00643244"/>
    <w:rsid w:val="00661361"/>
    <w:rsid w:val="00665CFB"/>
    <w:rsid w:val="006878A0"/>
    <w:rsid w:val="006B6FCB"/>
    <w:rsid w:val="006C23E4"/>
    <w:rsid w:val="006C7958"/>
    <w:rsid w:val="006D12BB"/>
    <w:rsid w:val="006D65FD"/>
    <w:rsid w:val="006D7F82"/>
    <w:rsid w:val="006E4BC3"/>
    <w:rsid w:val="006F66BA"/>
    <w:rsid w:val="00712BCE"/>
    <w:rsid w:val="00752E0B"/>
    <w:rsid w:val="00760B0D"/>
    <w:rsid w:val="00772D99"/>
    <w:rsid w:val="00781549"/>
    <w:rsid w:val="0079058C"/>
    <w:rsid w:val="007942F6"/>
    <w:rsid w:val="007A0497"/>
    <w:rsid w:val="007A60F7"/>
    <w:rsid w:val="007B161C"/>
    <w:rsid w:val="007D591E"/>
    <w:rsid w:val="007E12E9"/>
    <w:rsid w:val="007E4CBC"/>
    <w:rsid w:val="007F299B"/>
    <w:rsid w:val="0080092B"/>
    <w:rsid w:val="0081599A"/>
    <w:rsid w:val="00820CD8"/>
    <w:rsid w:val="00833128"/>
    <w:rsid w:val="00833331"/>
    <w:rsid w:val="00836F7F"/>
    <w:rsid w:val="00842246"/>
    <w:rsid w:val="008572D6"/>
    <w:rsid w:val="00860049"/>
    <w:rsid w:val="00865847"/>
    <w:rsid w:val="00885CA3"/>
    <w:rsid w:val="00895DE1"/>
    <w:rsid w:val="008C3BB1"/>
    <w:rsid w:val="008D5326"/>
    <w:rsid w:val="008D6F0F"/>
    <w:rsid w:val="008F7092"/>
    <w:rsid w:val="00901E3B"/>
    <w:rsid w:val="00931375"/>
    <w:rsid w:val="00932E44"/>
    <w:rsid w:val="00942CE3"/>
    <w:rsid w:val="00946133"/>
    <w:rsid w:val="009511B6"/>
    <w:rsid w:val="00960AA8"/>
    <w:rsid w:val="009821BC"/>
    <w:rsid w:val="00982AEF"/>
    <w:rsid w:val="009A27E1"/>
    <w:rsid w:val="009A4251"/>
    <w:rsid w:val="009B39FB"/>
    <w:rsid w:val="009E52A8"/>
    <w:rsid w:val="00A02ABD"/>
    <w:rsid w:val="00A105B1"/>
    <w:rsid w:val="00A16730"/>
    <w:rsid w:val="00A27978"/>
    <w:rsid w:val="00A30389"/>
    <w:rsid w:val="00A61386"/>
    <w:rsid w:val="00A82D4B"/>
    <w:rsid w:val="00A87D39"/>
    <w:rsid w:val="00A97EE1"/>
    <w:rsid w:val="00AB666F"/>
    <w:rsid w:val="00AD1E22"/>
    <w:rsid w:val="00B008A2"/>
    <w:rsid w:val="00B01070"/>
    <w:rsid w:val="00B06DED"/>
    <w:rsid w:val="00B07E67"/>
    <w:rsid w:val="00B27E1C"/>
    <w:rsid w:val="00B4755C"/>
    <w:rsid w:val="00B54040"/>
    <w:rsid w:val="00B547DF"/>
    <w:rsid w:val="00B6136B"/>
    <w:rsid w:val="00B67AC5"/>
    <w:rsid w:val="00B82054"/>
    <w:rsid w:val="00BB7227"/>
    <w:rsid w:val="00BD3138"/>
    <w:rsid w:val="00BE34AC"/>
    <w:rsid w:val="00BF4F09"/>
    <w:rsid w:val="00C05D86"/>
    <w:rsid w:val="00C06412"/>
    <w:rsid w:val="00C10021"/>
    <w:rsid w:val="00C1051D"/>
    <w:rsid w:val="00C511AE"/>
    <w:rsid w:val="00C51C91"/>
    <w:rsid w:val="00C60DD4"/>
    <w:rsid w:val="00C62ACA"/>
    <w:rsid w:val="00C716C3"/>
    <w:rsid w:val="00CB68F2"/>
    <w:rsid w:val="00CC3BF5"/>
    <w:rsid w:val="00CD60FA"/>
    <w:rsid w:val="00CF5BFC"/>
    <w:rsid w:val="00D03211"/>
    <w:rsid w:val="00D155EA"/>
    <w:rsid w:val="00D374F4"/>
    <w:rsid w:val="00D4136A"/>
    <w:rsid w:val="00D43343"/>
    <w:rsid w:val="00D475E5"/>
    <w:rsid w:val="00D661C6"/>
    <w:rsid w:val="00D81C97"/>
    <w:rsid w:val="00DA36E5"/>
    <w:rsid w:val="00DA5FE2"/>
    <w:rsid w:val="00DB0DC1"/>
    <w:rsid w:val="00DB79E1"/>
    <w:rsid w:val="00DD039A"/>
    <w:rsid w:val="00DF0C00"/>
    <w:rsid w:val="00DF3DE7"/>
    <w:rsid w:val="00E00ADE"/>
    <w:rsid w:val="00E00BD3"/>
    <w:rsid w:val="00E06A2A"/>
    <w:rsid w:val="00E219EB"/>
    <w:rsid w:val="00E243C9"/>
    <w:rsid w:val="00E40A3C"/>
    <w:rsid w:val="00E5064E"/>
    <w:rsid w:val="00E50E65"/>
    <w:rsid w:val="00E75676"/>
    <w:rsid w:val="00E82A50"/>
    <w:rsid w:val="00EC4555"/>
    <w:rsid w:val="00EE33C5"/>
    <w:rsid w:val="00EF61DB"/>
    <w:rsid w:val="00F07F8E"/>
    <w:rsid w:val="00F14CCE"/>
    <w:rsid w:val="00F529E9"/>
    <w:rsid w:val="00F54FF6"/>
    <w:rsid w:val="00F72459"/>
    <w:rsid w:val="00F728DD"/>
    <w:rsid w:val="00F90065"/>
    <w:rsid w:val="00F96F07"/>
    <w:rsid w:val="00FB690A"/>
    <w:rsid w:val="00FC41EF"/>
    <w:rsid w:val="00FD1275"/>
    <w:rsid w:val="00FE0F52"/>
    <w:rsid w:val="00FE4345"/>
    <w:rsid w:val="00FE4B31"/>
    <w:rsid w:val="00FE57CC"/>
    <w:rsid w:val="00FF5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40B322"/>
  <w15:docId w15:val="{C78EBBAC-AA92-41D7-A9D4-B40B5F98A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2F4A"/>
    <w:pPr>
      <w:suppressAutoHyphens/>
    </w:pPr>
    <w:rPr>
      <w:rFonts w:ascii="Calibri" w:eastAsia="Calibri" w:hAnsi="Calibri" w:cs="Calibri"/>
      <w:lang w:eastAsia="ar-S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885CA3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665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65CFB"/>
    <w:rPr>
      <w:rFonts w:ascii="Tahoma" w:eastAsia="Calibri" w:hAnsi="Tahoma" w:cs="Tahoma"/>
      <w:sz w:val="16"/>
      <w:szCs w:val="16"/>
      <w:lang w:eastAsia="ar-SA"/>
    </w:rPr>
  </w:style>
  <w:style w:type="paragraph" w:styleId="Zaglavlje">
    <w:name w:val="header"/>
    <w:basedOn w:val="Normal"/>
    <w:link w:val="ZaglavljeChar"/>
    <w:uiPriority w:val="99"/>
    <w:unhideWhenUsed/>
    <w:rsid w:val="000009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0009EA"/>
    <w:rPr>
      <w:rFonts w:ascii="Calibri" w:eastAsia="Calibri" w:hAnsi="Calibri" w:cs="Calibri"/>
      <w:lang w:eastAsia="ar-SA"/>
    </w:rPr>
  </w:style>
  <w:style w:type="paragraph" w:styleId="Podnoje">
    <w:name w:val="footer"/>
    <w:basedOn w:val="Normal"/>
    <w:link w:val="PodnojeChar"/>
    <w:uiPriority w:val="99"/>
    <w:unhideWhenUsed/>
    <w:rsid w:val="000009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0009EA"/>
    <w:rPr>
      <w:rFonts w:ascii="Calibri" w:eastAsia="Calibri" w:hAnsi="Calibri" w:cs="Calibri"/>
      <w:lang w:eastAsia="ar-SA"/>
    </w:rPr>
  </w:style>
  <w:style w:type="character" w:styleId="Referencafusnote">
    <w:name w:val="footnote reference"/>
    <w:basedOn w:val="Zadanifontodlomka"/>
    <w:uiPriority w:val="99"/>
    <w:semiHidden/>
    <w:unhideWhenUsed/>
    <w:rsid w:val="000009EA"/>
    <w:rPr>
      <w:vertAlign w:val="superscript"/>
    </w:rPr>
  </w:style>
  <w:style w:type="paragraph" w:styleId="Tekstkrajnjebiljeke">
    <w:name w:val="endnote text"/>
    <w:basedOn w:val="Normal"/>
    <w:link w:val="TekstkrajnjebiljekeChar"/>
    <w:uiPriority w:val="99"/>
    <w:semiHidden/>
    <w:unhideWhenUsed/>
    <w:rsid w:val="00016068"/>
    <w:pPr>
      <w:spacing w:after="0" w:line="240" w:lineRule="auto"/>
    </w:pPr>
    <w:rPr>
      <w:sz w:val="20"/>
      <w:szCs w:val="20"/>
    </w:rPr>
  </w:style>
  <w:style w:type="character" w:customStyle="1" w:styleId="TekstkrajnjebiljekeChar">
    <w:name w:val="Tekst krajnje bilješke Char"/>
    <w:basedOn w:val="Zadanifontodlomka"/>
    <w:link w:val="Tekstkrajnjebiljeke"/>
    <w:uiPriority w:val="99"/>
    <w:semiHidden/>
    <w:rsid w:val="00016068"/>
    <w:rPr>
      <w:rFonts w:ascii="Calibri" w:eastAsia="Calibri" w:hAnsi="Calibri" w:cs="Calibri"/>
      <w:sz w:val="20"/>
      <w:szCs w:val="20"/>
      <w:lang w:eastAsia="ar-SA"/>
    </w:rPr>
  </w:style>
  <w:style w:type="character" w:styleId="Referencakrajnjebiljeke">
    <w:name w:val="endnote reference"/>
    <w:basedOn w:val="Zadanifontodlomka"/>
    <w:uiPriority w:val="99"/>
    <w:semiHidden/>
    <w:unhideWhenUsed/>
    <w:rsid w:val="00016068"/>
    <w:rPr>
      <w:vertAlign w:val="superscript"/>
    </w:rPr>
  </w:style>
  <w:style w:type="paragraph" w:styleId="Bezproreda">
    <w:name w:val="No Spacing"/>
    <w:uiPriority w:val="1"/>
    <w:qFormat/>
    <w:rsid w:val="0062317D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620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7D80E3-4281-45A0-B6FD-19EDE4363D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807</TotalTime>
  <Pages>2</Pages>
  <Words>632</Words>
  <Characters>3608</Characters>
  <Application>Microsoft Office Word</Application>
  <DocSecurity>0</DocSecurity>
  <Lines>30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nmuzevic</dc:creator>
  <cp:lastModifiedBy>Marina Siprak</cp:lastModifiedBy>
  <cp:revision>183</cp:revision>
  <cp:lastPrinted>2022-12-12T12:29:00Z</cp:lastPrinted>
  <dcterms:created xsi:type="dcterms:W3CDTF">2014-12-09T08:43:00Z</dcterms:created>
  <dcterms:modified xsi:type="dcterms:W3CDTF">2022-12-16T08:33:00Z</dcterms:modified>
</cp:coreProperties>
</file>