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D8" w:rsidRDefault="00315FD8" w:rsidP="00315FD8">
      <w:pPr>
        <w:keepNext/>
        <w:tabs>
          <w:tab w:val="left" w:pos="2552"/>
        </w:tabs>
        <w:jc w:val="both"/>
        <w:outlineLvl w:val="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Temeljem članka 35. Statuta Grada Ivanić-Grada (Službeni glasnik Grada Ivanić-Grada broj 02/14 i 01/18), Gradsko vijeće Grada Ivanić-Grada na svojoj . sjednici održanoj dana   2019. godine donijelo je sljedeći </w:t>
      </w:r>
    </w:p>
    <w:p w:rsidR="00315FD8" w:rsidRDefault="00315FD8" w:rsidP="00315FD8">
      <w:pPr>
        <w:jc w:val="both"/>
        <w:rPr>
          <w:color w:val="000000"/>
        </w:rPr>
      </w:pPr>
    </w:p>
    <w:p w:rsidR="00315FD8" w:rsidRDefault="00315FD8" w:rsidP="00315FD8">
      <w:pPr>
        <w:keepNext/>
        <w:jc w:val="center"/>
        <w:outlineLvl w:val="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 L A N</w:t>
      </w:r>
    </w:p>
    <w:p w:rsidR="00315FD8" w:rsidRDefault="00315FD8" w:rsidP="00315FD8">
      <w:pPr>
        <w:keepNext/>
        <w:jc w:val="center"/>
        <w:outlineLvl w:val="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RADA GRADSKOGA VIJEĆA GRADA IVANIĆ-GRADA ZA 2019. GODINU</w:t>
      </w:r>
    </w:p>
    <w:p w:rsidR="00315FD8" w:rsidRDefault="00315FD8" w:rsidP="00315FD8">
      <w:pPr>
        <w:rPr>
          <w:rFonts w:ascii="Arial" w:hAnsi="Arial" w:cs="Arial"/>
          <w:color w:val="000000"/>
        </w:rPr>
      </w:pPr>
    </w:p>
    <w:p w:rsidR="00315FD8" w:rsidRDefault="00315FD8" w:rsidP="00315FD8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1.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Ovim Planom rada utvrđuju se poslovi i zadaci Gradskog vijeća te način i termini ostvarivanja navedenog plana u 2019. godini kako slijedi:</w:t>
      </w:r>
    </w:p>
    <w:p w:rsidR="00315FD8" w:rsidRDefault="00315FD8" w:rsidP="00315FD8">
      <w:pPr>
        <w:rPr>
          <w:rFonts w:ascii="Arial" w:hAnsi="Arial" w:cs="Arial"/>
          <w:color w:val="000000"/>
        </w:rPr>
      </w:pPr>
    </w:p>
    <w:p w:rsidR="00315FD8" w:rsidRDefault="00315FD8" w:rsidP="00315FD8">
      <w:pPr>
        <w:rPr>
          <w:rFonts w:ascii="Arial" w:hAnsi="Arial" w:cs="Arial"/>
          <w:color w:val="000000"/>
        </w:rPr>
      </w:pPr>
    </w:p>
    <w:p w:rsidR="00315FD8" w:rsidRDefault="00315FD8" w:rsidP="00315FD8">
      <w:pPr>
        <w:keepNext/>
        <w:tabs>
          <w:tab w:val="left" w:pos="709"/>
        </w:tabs>
        <w:jc w:val="both"/>
        <w:outlineLvl w:val="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a)</w:t>
      </w:r>
      <w:r>
        <w:rPr>
          <w:rFonts w:ascii="Arial" w:hAnsi="Arial" w:cs="Arial"/>
          <w:b/>
          <w:color w:val="000000"/>
        </w:rPr>
        <w:tab/>
        <w:t>ZA  I. TROMJESEČJE (1. SIJEČNJA DO 31. OŽUJKA)</w:t>
      </w:r>
    </w:p>
    <w:p w:rsidR="00315FD8" w:rsidRPr="00315FD8" w:rsidRDefault="00315FD8" w:rsidP="00315FD8">
      <w:pPr>
        <w:ind w:left="142" w:hanging="14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1.       Razmatranje prijedloga i donošenje Odluke o raspoređivanju sredstava  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za redovito godišnje financiranje političkih stranaka i gradskih vijećnika 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izabranih s liste grupe birača za 2019</w:t>
      </w:r>
      <w:r w:rsidR="00B8377E"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  Gradonačelnik</w:t>
      </w:r>
    </w:p>
    <w:p w:rsidR="00315FD8" w:rsidRDefault="00B8377E" w:rsidP="00315F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Rok usvajanja: 28. veljače 2019</w:t>
      </w:r>
      <w:r w:rsidR="00315FD8">
        <w:rPr>
          <w:rFonts w:ascii="Arial" w:hAnsi="Arial" w:cs="Arial"/>
        </w:rPr>
        <w:t>.</w:t>
      </w:r>
    </w:p>
    <w:p w:rsidR="00315FD8" w:rsidRDefault="00315FD8" w:rsidP="00315FD8">
      <w:pPr>
        <w:tabs>
          <w:tab w:val="left" w:pos="795"/>
        </w:tabs>
        <w:ind w:firstLine="708"/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</w:t>
      </w:r>
      <w:r>
        <w:rPr>
          <w:rFonts w:ascii="Arial" w:hAnsi="Arial" w:cs="Arial"/>
          <w:lang w:eastAsia="en-US"/>
        </w:rPr>
        <w:t>Temeljem odredaba</w:t>
      </w:r>
      <w:r>
        <w:rPr>
          <w:rFonts w:ascii="Arial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Zakona o financiranju političkih aktivnosti i izborne  </w:t>
      </w:r>
    </w:p>
    <w:p w:rsidR="00315FD8" w:rsidRDefault="00315FD8" w:rsidP="00315FD8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</w:t>
      </w:r>
      <w:r w:rsidR="00ED13C6">
        <w:rPr>
          <w:rFonts w:ascii="Arial" w:eastAsia="Calibri" w:hAnsi="Arial" w:cs="Arial"/>
          <w:lang w:eastAsia="en-US"/>
        </w:rPr>
        <w:t>promidžbe (Narodne novine,</w:t>
      </w:r>
      <w:r>
        <w:rPr>
          <w:rFonts w:ascii="Arial" w:eastAsia="Calibri" w:hAnsi="Arial" w:cs="Arial"/>
          <w:lang w:eastAsia="en-US"/>
        </w:rPr>
        <w:t xml:space="preserve"> broj 24/11, 61/11, 27/1, 02/14, 96/16 i 70/17 )  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Gradsko vijeće Grada Ivanić-Grada u obvezi je svake godine propisati iznos 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koji se iz Proračuna Grada Ivanić-Grada raspoređuje za  </w:t>
      </w:r>
      <w:r>
        <w:rPr>
          <w:rFonts w:ascii="Arial" w:hAnsi="Arial" w:cs="Arial"/>
          <w:lang w:eastAsia="en-US"/>
        </w:rPr>
        <w:t>redovito godišnje</w:t>
      </w:r>
      <w:r>
        <w:rPr>
          <w:rFonts w:ascii="Arial" w:hAnsi="Arial" w:cs="Arial"/>
          <w:b/>
          <w:lang w:eastAsia="en-US"/>
        </w:rPr>
        <w:t xml:space="preserve"> </w:t>
      </w:r>
    </w:p>
    <w:p w:rsidR="00315FD8" w:rsidRDefault="00315FD8" w:rsidP="00315FD8">
      <w:pPr>
        <w:tabs>
          <w:tab w:val="left" w:pos="795"/>
        </w:tabs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financiranje političkih stranaka i gradskih vijećnika izabranih s liste grupe   </w:t>
      </w:r>
    </w:p>
    <w:p w:rsidR="00315FD8" w:rsidRDefault="00315FD8" w:rsidP="00ED13C6">
      <w:pPr>
        <w:tabs>
          <w:tab w:val="left" w:pos="795"/>
        </w:tabs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birača.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ED13C6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2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lang w:eastAsia="en-US"/>
        </w:rPr>
        <w:tab/>
      </w:r>
      <w:r w:rsidR="00315FD8">
        <w:rPr>
          <w:rFonts w:ascii="Arial" w:hAnsi="Arial" w:cs="Arial"/>
          <w:b/>
          <w:lang w:eastAsia="en-US"/>
        </w:rPr>
        <w:t>Razmatranje Polugodišnjeg izvješća o radu Gradonačelnika Grada Ivanić-Grada za razdoblje od srpanj do prosinac 201</w:t>
      </w:r>
      <w:r w:rsidR="009D09CE">
        <w:rPr>
          <w:rFonts w:ascii="Arial" w:hAnsi="Arial" w:cs="Arial"/>
          <w:b/>
          <w:lang w:eastAsia="en-US"/>
        </w:rPr>
        <w:t>8</w:t>
      </w:r>
      <w:r w:rsidR="00315FD8">
        <w:rPr>
          <w:rFonts w:ascii="Arial" w:hAnsi="Arial" w:cs="Arial"/>
          <w:b/>
          <w:lang w:eastAsia="en-US"/>
        </w:rPr>
        <w:t>. godine</w:t>
      </w:r>
    </w:p>
    <w:p w:rsidR="009D09CE" w:rsidRDefault="009D09CE" w:rsidP="00315FD8">
      <w:pPr>
        <w:ind w:left="705" w:hanging="701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315FD8" w:rsidRDefault="009D09CE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31. ožujka 2019</w:t>
      </w:r>
      <w:r w:rsidR="00315FD8"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57. Statuta Grada Ivanić-Grada (Službeni glasnik, broj 02/14</w:t>
      </w:r>
      <w:r w:rsidR="009D09CE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</w:p>
    <w:p w:rsidR="00315FD8" w:rsidRPr="004B6DBB" w:rsidRDefault="00ED13C6" w:rsidP="004B6DBB">
      <w:pPr>
        <w:ind w:left="705" w:hanging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3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</w:r>
      <w:r w:rsidR="005F7A26">
        <w:rPr>
          <w:rFonts w:ascii="Arial" w:hAnsi="Arial" w:cs="Arial"/>
          <w:lang w:eastAsia="en-US"/>
        </w:rPr>
        <w:t xml:space="preserve"> </w:t>
      </w:r>
      <w:r w:rsidR="00315FD8">
        <w:rPr>
          <w:rFonts w:ascii="Arial" w:hAnsi="Arial" w:cs="Arial"/>
          <w:b/>
          <w:lang w:eastAsia="en-US"/>
        </w:rPr>
        <w:t xml:space="preserve">Razmatranje Prijedloga i donošenje: </w:t>
      </w:r>
    </w:p>
    <w:p w:rsidR="00315FD8" w:rsidRDefault="00315FD8" w:rsidP="00315FD8">
      <w:pPr>
        <w:ind w:left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- Zaključka o usvajanju Analize stanja sustava civilne zaštite na pod</w:t>
      </w:r>
      <w:r w:rsidR="009D09CE">
        <w:rPr>
          <w:rFonts w:ascii="Arial" w:hAnsi="Arial" w:cs="Arial"/>
          <w:b/>
          <w:lang w:eastAsia="en-US"/>
        </w:rPr>
        <w:t>ručju Grada Ivanić-Grada za 2018</w:t>
      </w:r>
      <w:r>
        <w:rPr>
          <w:rFonts w:ascii="Arial" w:hAnsi="Arial" w:cs="Arial"/>
          <w:b/>
          <w:lang w:eastAsia="en-US"/>
        </w:rPr>
        <w:t xml:space="preserve">. godinu </w:t>
      </w:r>
    </w:p>
    <w:p w:rsidR="00315FD8" w:rsidRDefault="00315FD8" w:rsidP="00315FD8">
      <w:pPr>
        <w:ind w:left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- Zaključka o usvajanju Godišnjeg plana razvoja sustava civilne zaštite na području Grada Ivanić-Grada za 201</w:t>
      </w:r>
      <w:r w:rsidR="009D09CE">
        <w:rPr>
          <w:rFonts w:ascii="Arial" w:hAnsi="Arial" w:cs="Arial"/>
          <w:b/>
          <w:lang w:eastAsia="en-US"/>
        </w:rPr>
        <w:t>9</w:t>
      </w:r>
      <w:r>
        <w:rPr>
          <w:rFonts w:ascii="Arial" w:hAnsi="Arial" w:cs="Arial"/>
          <w:b/>
          <w:lang w:eastAsia="en-US"/>
        </w:rPr>
        <w:t xml:space="preserve">. godinu s financijskim učincima za trogodišnje razdoblje 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17. stavka 1. Zakona o civilnoj zaštiti (Narodne novine, broj 82/15</w:t>
      </w:r>
      <w:r w:rsidR="00ED13C6">
        <w:rPr>
          <w:rFonts w:ascii="Arial" w:hAnsi="Arial" w:cs="Arial"/>
          <w:lang w:eastAsia="en-US"/>
        </w:rPr>
        <w:t xml:space="preserve"> i 118/18</w:t>
      </w:r>
      <w:r>
        <w:rPr>
          <w:rFonts w:ascii="Arial" w:hAnsi="Arial" w:cs="Arial"/>
          <w:lang w:eastAsia="en-US"/>
        </w:rPr>
        <w:t xml:space="preserve">), predstavničko tijelo, na prijedlog izvršnog tijela jedinice lokalne i područne </w:t>
      </w:r>
      <w:r>
        <w:rPr>
          <w:rFonts w:ascii="Arial" w:hAnsi="Arial" w:cs="Arial"/>
          <w:lang w:eastAsia="en-US"/>
        </w:rPr>
        <w:lastRenderedPageBreak/>
        <w:t xml:space="preserve">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godine, donosi procjenu rizika od velikih nesreća, donosi odluku o određivanju pravnih osoba od interesa za sustav civilne zaštite, donosi odluku o osnivanju postrojbi civilne zaštite i osigurava financijska sredstva za izvršavanje odluka o financiranju aktivnosti civilne zaštite u velikoj nesreći i katastrofi prema načelu solidarnosti. 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0644EE" w:rsidP="00315FD8">
      <w:pPr>
        <w:ind w:left="705" w:hanging="705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eastAsia="en-US"/>
        </w:rPr>
        <w:t>4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 xml:space="preserve">Razmatranje </w:t>
      </w:r>
      <w:r w:rsidR="00315FD8">
        <w:rPr>
          <w:rFonts w:ascii="Arial" w:hAnsi="Arial" w:cs="Arial"/>
          <w:b/>
          <w:lang w:val="pt-BR"/>
        </w:rPr>
        <w:t>Izvješća o izvršenju Plana gospodarenja otpado</w:t>
      </w:r>
      <w:r w:rsidR="009D09CE">
        <w:rPr>
          <w:rFonts w:ascii="Arial" w:hAnsi="Arial" w:cs="Arial"/>
          <w:b/>
          <w:lang w:val="pt-BR"/>
        </w:rPr>
        <w:t>m Grada Ivanić-Grada za 2018</w:t>
      </w:r>
      <w:r w:rsidR="00315FD8">
        <w:rPr>
          <w:rFonts w:ascii="Arial" w:hAnsi="Arial" w:cs="Arial"/>
          <w:b/>
          <w:lang w:val="pt-BR"/>
        </w:rPr>
        <w:t xml:space="preserve">. godinu 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0644EE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31. ožujka 2019</w:t>
      </w:r>
      <w:r w:rsidR="00315FD8"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tabs>
          <w:tab w:val="left" w:pos="764"/>
        </w:tabs>
        <w:ind w:left="360"/>
        <w:jc w:val="both"/>
        <w:rPr>
          <w:rFonts w:ascii="Arial" w:hAnsi="Arial" w:cs="Arial"/>
          <w:lang w:val="pt-BR"/>
        </w:rPr>
      </w:pPr>
    </w:p>
    <w:p w:rsidR="00315FD8" w:rsidRDefault="00315FD8" w:rsidP="00315FD8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Temeljem članka</w:t>
      </w:r>
      <w:r>
        <w:rPr>
          <w:rFonts w:ascii="Arial" w:hAnsi="Arial" w:cs="Arial"/>
          <w:color w:val="000000"/>
        </w:rPr>
        <w:t xml:space="preserve"> 20</w:t>
      </w:r>
      <w:r>
        <w:rPr>
          <w:rFonts w:ascii="Arial" w:hAnsi="Arial" w:cs="Arial"/>
          <w:color w:val="000000"/>
          <w:lang w:val="pt-BR"/>
        </w:rPr>
        <w:t xml:space="preserve">. stavka 1. Zakona o održivom gospodarenju otpadom </w:t>
      </w:r>
      <w:r w:rsidR="000644EE">
        <w:rPr>
          <w:rFonts w:ascii="Arial" w:hAnsi="Arial" w:cs="Arial"/>
          <w:color w:val="000000"/>
          <w:lang w:val="pt-BR"/>
        </w:rPr>
        <w:t xml:space="preserve">(Narodne novine, broj 94/13 i 73/17) </w:t>
      </w:r>
      <w:r>
        <w:rPr>
          <w:rFonts w:ascii="Arial" w:hAnsi="Arial" w:cs="Arial"/>
          <w:color w:val="000000"/>
          <w:lang w:val="pt-BR"/>
        </w:rPr>
        <w:t>potrebno je dostaviti godišnje izvješće o provedbi Plana jedinici područne (regionalne) samouprave do 31. ožujka tekuće godine za prethodnu kalendarsku godinu i objaviti ga u svom službenom glasilu. Na Plan gospodarenja otpada Grada Ivanić-Grada, u skladu s člankom 21. stavak 2. istog Zakona, prethodnu suglasnost daje upravno tijelo jedinice područne (regionalne) samouprave nadležno za poslove zaštite okoliša.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4B6DBB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5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>Razmatranje Izvješća o radu i financijskom poslovanju Muzeja Ivanić-Grada za 201</w:t>
      </w:r>
      <w:r w:rsidR="004D4132">
        <w:rPr>
          <w:rFonts w:ascii="Arial" w:hAnsi="Arial" w:cs="Arial"/>
          <w:b/>
          <w:lang w:eastAsia="en-US"/>
        </w:rPr>
        <w:t>8</w:t>
      </w:r>
      <w:r w:rsidR="00315FD8"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Muzej Ivanić-Grad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4D4132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b)</w:t>
      </w:r>
      <w:r>
        <w:rPr>
          <w:rFonts w:ascii="Arial" w:hAnsi="Arial" w:cs="Arial"/>
          <w:b/>
          <w:lang w:eastAsia="en-US"/>
        </w:rPr>
        <w:tab/>
        <w:t>ZA II. TROMJESEČJE (1. TRAVNJA DO 30. LIPNJA)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Pr="00871E2A" w:rsidRDefault="00315FD8" w:rsidP="00871E2A">
      <w:pPr>
        <w:ind w:left="705" w:hanging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  <w:t>Razmatranje Godišnjeg izvještaja o izvršenju Pro</w:t>
      </w:r>
      <w:r w:rsidR="00387C1A">
        <w:rPr>
          <w:rFonts w:ascii="Arial" w:hAnsi="Arial" w:cs="Arial"/>
          <w:b/>
          <w:color w:val="000000"/>
        </w:rPr>
        <w:t>računa Grada Ivanić-Grada za 2018</w:t>
      </w:r>
      <w:r>
        <w:rPr>
          <w:rFonts w:ascii="Arial" w:hAnsi="Arial" w:cs="Arial"/>
          <w:b/>
          <w:color w:val="000000"/>
        </w:rPr>
        <w:t>. godinu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01. lipnja 201</w:t>
      </w:r>
      <w:r w:rsidR="00AC0813">
        <w:rPr>
          <w:rFonts w:ascii="Arial" w:hAnsi="Arial" w:cs="Arial"/>
          <w:lang w:eastAsia="en-US"/>
        </w:rPr>
        <w:t>9</w:t>
      </w:r>
      <w:r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Temeljem članka 110. Zakona o proračunu (Narodne novine, br. 87/08, 136/12 i 15/15) Upravni odjel za financije,</w:t>
      </w:r>
      <w:r>
        <w:rPr>
          <w:rFonts w:ascii="Arial" w:hAnsi="Arial" w:cs="Arial"/>
          <w:lang w:eastAsia="en-US"/>
        </w:rPr>
        <w:t xml:space="preserve"> gospodarstvo, komunalne djelatnosti i prostorno planiranje </w:t>
      </w:r>
      <w:r>
        <w:rPr>
          <w:rFonts w:ascii="Arial" w:hAnsi="Arial" w:cs="Arial"/>
          <w:color w:val="000000"/>
        </w:rPr>
        <w:t xml:space="preserve">izrađuje Godišnji Izvještaj o izvršenju Proračuna za prethodnu godinu i dostavlja ga Gradonačelniku do 1. svibnja tekuće godine. Gradonačelnik podnosi </w:t>
      </w:r>
      <w:r w:rsidR="00AC0813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rijedlog Godišnjeg Izvještaja o izvršenju Proračuna Gradskome vijeću na donošenje najkasnije do 1. lipnja tekuće godine za prethodnu godinu.</w:t>
      </w:r>
    </w:p>
    <w:p w:rsidR="00387C1A" w:rsidRDefault="00387C1A" w:rsidP="00315FD8">
      <w:pPr>
        <w:ind w:left="705"/>
        <w:jc w:val="both"/>
        <w:rPr>
          <w:rFonts w:ascii="Arial" w:hAnsi="Arial" w:cs="Arial"/>
          <w:color w:val="000000"/>
        </w:rPr>
      </w:pPr>
    </w:p>
    <w:p w:rsidR="00AC0813" w:rsidRDefault="00387C1A" w:rsidP="00AC0813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2. </w:t>
      </w:r>
      <w:r w:rsidR="00AC0813">
        <w:rPr>
          <w:rFonts w:ascii="Arial" w:hAnsi="Arial" w:cs="Arial"/>
          <w:b/>
          <w:lang w:eastAsia="en-US"/>
        </w:rPr>
        <w:t>Razmatranje Izvješća o Izvršenju Programa građenja komunalne infrastrukture u 2018. godini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01. lipnja 2019.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AC0813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Temeljem članka 71. stavka 2. Zakona o komunalnom gospodarstvu (Narodne novine br. 68/18 i 110/18) </w:t>
      </w:r>
      <w:r>
        <w:rPr>
          <w:rFonts w:ascii="Arial" w:hAnsi="Arial" w:cs="Arial"/>
        </w:rPr>
        <w:t xml:space="preserve">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AC0813" w:rsidRDefault="00AC0813" w:rsidP="00AC0813">
      <w:pPr>
        <w:jc w:val="both"/>
        <w:rPr>
          <w:rFonts w:ascii="Arial" w:hAnsi="Arial" w:cs="Arial"/>
        </w:rPr>
      </w:pPr>
    </w:p>
    <w:p w:rsidR="00AC0813" w:rsidRDefault="00387C1A" w:rsidP="00AC0813">
      <w:pPr>
        <w:ind w:left="705" w:hanging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3</w:t>
      </w:r>
      <w:r>
        <w:rPr>
          <w:rFonts w:ascii="Arial" w:hAnsi="Arial" w:cs="Arial"/>
          <w:lang w:eastAsia="en-US"/>
        </w:rPr>
        <w:t>.</w:t>
      </w:r>
      <w:r w:rsidR="00AC0813">
        <w:rPr>
          <w:rFonts w:ascii="Arial" w:hAnsi="Arial" w:cs="Arial"/>
          <w:lang w:eastAsia="en-US"/>
        </w:rPr>
        <w:t xml:space="preserve">    </w:t>
      </w:r>
      <w:r w:rsidR="00AC0813">
        <w:rPr>
          <w:rFonts w:ascii="Arial" w:eastAsia="Calibri" w:hAnsi="Arial" w:cs="Arial"/>
          <w:b/>
          <w:i/>
          <w:sz w:val="22"/>
          <w:lang w:eastAsia="en-US"/>
        </w:rPr>
        <w:tab/>
      </w:r>
      <w:r w:rsidR="00AC0813">
        <w:rPr>
          <w:rFonts w:ascii="Arial" w:hAnsi="Arial" w:cs="Arial"/>
          <w:b/>
          <w:lang w:eastAsia="en-US"/>
        </w:rPr>
        <w:t>Razmatranje Izvješća o Izvršenju Programa održavanja komunalne infrastrukture u 2018. godini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01. lipnja 2019.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AC0813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74. stavka 2. Zakona o komunalnom gospodarstvu (</w:t>
      </w:r>
      <w:r>
        <w:rPr>
          <w:rFonts w:ascii="Arial" w:hAnsi="Arial" w:cs="Arial"/>
          <w:lang w:val="fr-FR"/>
        </w:rPr>
        <w:t xml:space="preserve">Narodne </w:t>
      </w:r>
      <w:r>
        <w:rPr>
          <w:rFonts w:ascii="Arial" w:hAnsi="Arial" w:cs="Arial"/>
        </w:rPr>
        <w:t xml:space="preserve">novine br. </w:t>
      </w:r>
      <w:r>
        <w:rPr>
          <w:rFonts w:ascii="Arial" w:hAnsi="Arial" w:cs="Arial"/>
          <w:lang w:eastAsia="en-US"/>
        </w:rPr>
        <w:t>68/18 i 110/18</w:t>
      </w:r>
      <w:r>
        <w:rPr>
          <w:rFonts w:ascii="Arial" w:hAnsi="Arial" w:cs="Arial"/>
        </w:rPr>
        <w:t xml:space="preserve">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AC0813" w:rsidRDefault="00AC0813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387C1A" w:rsidP="00315FD8">
      <w:pPr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4</w:t>
      </w:r>
      <w:r w:rsidR="00315FD8">
        <w:rPr>
          <w:rFonts w:ascii="Arial" w:hAnsi="Arial" w:cs="Arial"/>
          <w:b/>
          <w:color w:val="000000"/>
        </w:rPr>
        <w:t>.</w:t>
      </w:r>
      <w:r w:rsidR="00315FD8">
        <w:rPr>
          <w:rFonts w:ascii="Arial" w:hAnsi="Arial" w:cs="Arial"/>
          <w:b/>
          <w:color w:val="000000"/>
        </w:rPr>
        <w:tab/>
        <w:t>Razmatranje prijedloga i donošenje Odluke o dodjeli javnih priznanja Grada Ivanić-Grada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Odbor za dodjelu nagrada Grada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2. Odluke o javnim priznanjima Grada Ivanić – Grada (Službeni glasnik, broj 03/10),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6C0B37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5</w:t>
      </w:r>
      <w:r w:rsidR="00315FD8">
        <w:rPr>
          <w:rFonts w:ascii="Arial" w:hAnsi="Arial" w:cs="Arial"/>
          <w:b/>
          <w:lang w:eastAsia="en-US"/>
        </w:rPr>
        <w:t xml:space="preserve">. </w:t>
      </w:r>
      <w:r w:rsidR="00315FD8">
        <w:rPr>
          <w:rFonts w:ascii="Arial" w:hAnsi="Arial" w:cs="Arial"/>
          <w:b/>
          <w:lang w:eastAsia="en-US"/>
        </w:rPr>
        <w:tab/>
        <w:t>Razmatranje Izvješća o radu i financijskom poslovanju Pučkog otvore</w:t>
      </w:r>
      <w:r w:rsidR="00387C1A">
        <w:rPr>
          <w:rFonts w:ascii="Arial" w:hAnsi="Arial" w:cs="Arial"/>
          <w:b/>
          <w:lang w:eastAsia="en-US"/>
        </w:rPr>
        <w:t>nog učilišta Ivanić-Grad za 2018</w:t>
      </w:r>
      <w:r w:rsidR="00315FD8"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Pučko otvoreno učilište Ivanić-Grad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6C0B37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6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>Razmatranje Izvješća o radu i financijskom poslovanju Vatrogasne post</w:t>
      </w:r>
      <w:r w:rsidR="00387C1A">
        <w:rPr>
          <w:rFonts w:ascii="Arial" w:hAnsi="Arial" w:cs="Arial"/>
          <w:b/>
          <w:lang w:eastAsia="en-US"/>
        </w:rPr>
        <w:t>rojbe Grada Ivanić-Grada za 2018</w:t>
      </w:r>
      <w:r w:rsidR="00315FD8"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Vatrogasna postrojba Grada Ivanić-Grada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6C0B37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7. </w:t>
      </w:r>
      <w:r>
        <w:rPr>
          <w:rFonts w:ascii="Arial" w:hAnsi="Arial" w:cs="Arial"/>
          <w:b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 Izvješća o radu i financijskom poslovanju Dječjeg vrtića Ivanić Grad za 201</w:t>
      </w:r>
      <w:r w:rsidR="00B85E01">
        <w:rPr>
          <w:rFonts w:ascii="Arial" w:hAnsi="Arial" w:cs="Arial"/>
          <w:b/>
          <w:lang w:eastAsia="en-US"/>
        </w:rPr>
        <w:t>8</w:t>
      </w:r>
      <w:bookmarkStart w:id="0" w:name="_GoBack"/>
      <w:bookmarkEnd w:id="0"/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Dječji vrtić Ivanić Grad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1080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8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 xml:space="preserve">Razmatranje Izvješća o radu i financijskom poslovanju Dječjeg vrtića </w:t>
      </w:r>
    </w:p>
    <w:p w:rsidR="00387C1A" w:rsidRDefault="00CC00E7" w:rsidP="00387C1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Roda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Dječji vrtić Roda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  <w:r>
        <w:rPr>
          <w:rFonts w:ascii="Arial" w:hAnsi="Arial" w:cs="Arial"/>
          <w:b/>
          <w:lang w:eastAsia="en-US"/>
        </w:rPr>
        <w:tab/>
      </w:r>
    </w:p>
    <w:p w:rsidR="00387C1A" w:rsidRDefault="00387C1A" w:rsidP="00387C1A">
      <w:pPr>
        <w:ind w:firstLine="709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9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Vatrogasne zaje</w:t>
      </w:r>
      <w:r w:rsidR="00CC00E7">
        <w:rPr>
          <w:rFonts w:ascii="Arial" w:hAnsi="Arial" w:cs="Arial"/>
          <w:b/>
          <w:lang w:eastAsia="en-US"/>
        </w:rPr>
        <w:t>dnice Grada Ivanić-Grada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Vatrogasna zajednica Grada Ivanić-Grada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10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Gradske zajednice športskih u</w:t>
      </w:r>
      <w:r w:rsidR="00CC00E7">
        <w:rPr>
          <w:rFonts w:ascii="Arial" w:hAnsi="Arial" w:cs="Arial"/>
          <w:b/>
          <w:lang w:eastAsia="en-US"/>
        </w:rPr>
        <w:t>druga Grada Ivanić-Grada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Gradska zajednica športskih udruga Grada Ivanić-Grada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11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Zajednice tehničke kulture Grada</w:t>
      </w:r>
    </w:p>
    <w:p w:rsidR="00387C1A" w:rsidRDefault="00CC00E7" w:rsidP="00387C1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Ivanić-Grada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Zajednica tehničke kulture Grada Ivanić-Grada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12</w:t>
      </w:r>
      <w:r w:rsidR="00387C1A">
        <w:rPr>
          <w:rFonts w:ascii="Arial" w:hAnsi="Arial" w:cs="Arial"/>
          <w:b/>
          <w:lang w:eastAsia="en-US"/>
        </w:rPr>
        <w:t xml:space="preserve">. </w:t>
      </w:r>
      <w:r w:rsidR="00387C1A">
        <w:rPr>
          <w:rFonts w:ascii="Arial" w:hAnsi="Arial" w:cs="Arial"/>
          <w:b/>
          <w:lang w:eastAsia="en-US"/>
        </w:rPr>
        <w:tab/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radu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Gradskog društva C</w:t>
      </w:r>
      <w:r w:rsidR="00CC00E7">
        <w:rPr>
          <w:rFonts w:ascii="Arial" w:hAnsi="Arial" w:cs="Arial"/>
          <w:b/>
          <w:lang w:eastAsia="en-US"/>
        </w:rPr>
        <w:t>rvenog križa Ivanić-Grad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Gradsko društvo Crvenog križa Ivanić-Grada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1080"/>
        <w:jc w:val="both"/>
        <w:rPr>
          <w:rFonts w:ascii="Arial" w:hAnsi="Arial" w:cs="Arial"/>
          <w:b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13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Komunalni centar Ivanić-Grad d.o.o.</w:t>
      </w:r>
      <w:r w:rsidR="00CC00E7">
        <w:rPr>
          <w:rFonts w:ascii="Arial" w:hAnsi="Arial" w:cs="Arial"/>
          <w:b/>
          <w:lang w:eastAsia="en-US"/>
        </w:rPr>
        <w:t xml:space="preserve">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Komunalni centar Ivanić-Grad d.o.o.</w:t>
      </w:r>
    </w:p>
    <w:p w:rsidR="00387C1A" w:rsidRDefault="00387C1A" w:rsidP="00387C1A">
      <w:pPr>
        <w:jc w:val="both"/>
        <w:rPr>
          <w:rFonts w:ascii="Arial" w:hAnsi="Arial" w:cs="Arial"/>
          <w:b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jc w:val="both"/>
        <w:rPr>
          <w:rFonts w:ascii="Arial" w:hAnsi="Arial" w:cs="Arial"/>
          <w:b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14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Obitel</w:t>
      </w:r>
      <w:r w:rsidR="00CC00E7">
        <w:rPr>
          <w:rFonts w:ascii="Arial" w:hAnsi="Arial" w:cs="Arial"/>
          <w:b/>
          <w:lang w:eastAsia="en-US"/>
        </w:rPr>
        <w:t>jski radio Ivanić d.o.o.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Obiteljski radio Ivanić d.o.o.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15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</w:t>
      </w:r>
      <w:r w:rsidR="00CC00E7">
        <w:rPr>
          <w:rFonts w:ascii="Arial" w:hAnsi="Arial" w:cs="Arial"/>
          <w:b/>
          <w:lang w:eastAsia="en-US"/>
        </w:rPr>
        <w:t xml:space="preserve">og društva </w:t>
      </w:r>
      <w:proofErr w:type="spellStart"/>
      <w:r w:rsidR="00CC00E7">
        <w:rPr>
          <w:rFonts w:ascii="Arial" w:hAnsi="Arial" w:cs="Arial"/>
          <w:b/>
          <w:lang w:eastAsia="en-US"/>
        </w:rPr>
        <w:t>Ivakop</w:t>
      </w:r>
      <w:proofErr w:type="spellEnd"/>
      <w:r w:rsidR="00CC00E7">
        <w:rPr>
          <w:rFonts w:ascii="Arial" w:hAnsi="Arial" w:cs="Arial"/>
          <w:b/>
          <w:lang w:eastAsia="en-US"/>
        </w:rPr>
        <w:t xml:space="preserve"> d.o.o.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Podnositelj: trgovačko društvo </w:t>
      </w:r>
      <w:proofErr w:type="spellStart"/>
      <w:r>
        <w:rPr>
          <w:rFonts w:ascii="Arial" w:hAnsi="Arial" w:cs="Arial"/>
          <w:lang w:eastAsia="en-US"/>
        </w:rPr>
        <w:t>Ivakop</w:t>
      </w:r>
      <w:proofErr w:type="spellEnd"/>
      <w:r>
        <w:rPr>
          <w:rFonts w:ascii="Arial" w:hAnsi="Arial" w:cs="Arial"/>
          <w:lang w:eastAsia="en-US"/>
        </w:rPr>
        <w:t xml:space="preserve"> d.o.o.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</w:t>
      </w:r>
      <w:r w:rsidR="006C0B37">
        <w:rPr>
          <w:rFonts w:ascii="Arial" w:hAnsi="Arial" w:cs="Arial"/>
          <w:b/>
          <w:lang w:eastAsia="en-US"/>
        </w:rPr>
        <w:t>6</w:t>
      </w:r>
      <w:r>
        <w:rPr>
          <w:rFonts w:ascii="Arial" w:hAnsi="Arial" w:cs="Arial"/>
          <w:b/>
          <w:lang w:eastAsia="en-US"/>
        </w:rPr>
        <w:t>.</w:t>
      </w:r>
      <w:r>
        <w:rPr>
          <w:rFonts w:ascii="Arial" w:hAnsi="Arial" w:cs="Arial"/>
          <w:b/>
          <w:lang w:eastAsia="en-US"/>
        </w:rPr>
        <w:tab/>
        <w:t>Razmatranje Izvješća o poslovanju trgovačko</w:t>
      </w:r>
      <w:r w:rsidR="00CC00E7">
        <w:rPr>
          <w:rFonts w:ascii="Arial" w:hAnsi="Arial" w:cs="Arial"/>
          <w:b/>
          <w:lang w:eastAsia="en-US"/>
        </w:rPr>
        <w:t>g društva Ivaplin d.o.o. za 2018</w:t>
      </w:r>
      <w:r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Ivaplin d.o.o.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17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Vodoopskrba i odvodnja Za</w:t>
      </w:r>
      <w:r w:rsidR="00CC00E7">
        <w:rPr>
          <w:rFonts w:ascii="Arial" w:hAnsi="Arial" w:cs="Arial"/>
          <w:b/>
          <w:lang w:eastAsia="en-US"/>
        </w:rPr>
        <w:t>grebačke županije d.o.o.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Vodoopskrba i odvodnja Zagrebačke županije d.o.o.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18</w:t>
      </w:r>
      <w:r w:rsidR="00387C1A">
        <w:rPr>
          <w:rFonts w:ascii="Arial" w:hAnsi="Arial" w:cs="Arial"/>
          <w:b/>
          <w:lang w:eastAsia="en-US"/>
        </w:rPr>
        <w:t xml:space="preserve">. </w:t>
      </w:r>
      <w:r w:rsidR="00387C1A">
        <w:rPr>
          <w:rFonts w:ascii="Arial" w:hAnsi="Arial" w:cs="Arial"/>
          <w:b/>
          <w:lang w:eastAsia="en-US"/>
        </w:rPr>
        <w:tab/>
        <w:t>Razmatranje Izvješća o radu i financijskom poslovanju Grads</w:t>
      </w:r>
      <w:r w:rsidR="00CC00E7">
        <w:rPr>
          <w:rFonts w:ascii="Arial" w:hAnsi="Arial" w:cs="Arial"/>
          <w:b/>
          <w:lang w:eastAsia="en-US"/>
        </w:rPr>
        <w:t>ke knjižnice Ivanić-Grad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Gradska knjižnica Ivanić-Grad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87C1A" w:rsidRDefault="006C0B37" w:rsidP="00387C1A">
      <w:pPr>
        <w:tabs>
          <w:tab w:val="left" w:pos="720"/>
        </w:tabs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19. </w:t>
      </w:r>
      <w:r>
        <w:rPr>
          <w:rFonts w:ascii="Arial" w:hAnsi="Arial" w:cs="Arial"/>
          <w:b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 Izvješća o radu i financijskom poslovanju Razvo</w:t>
      </w:r>
      <w:r w:rsidR="00CC00E7">
        <w:rPr>
          <w:rFonts w:ascii="Arial" w:hAnsi="Arial" w:cs="Arial"/>
          <w:b/>
          <w:lang w:eastAsia="en-US"/>
        </w:rPr>
        <w:t>jne agencije IGRA d.o.o. za 2018</w:t>
      </w:r>
      <w:r w:rsidR="00387C1A">
        <w:rPr>
          <w:rFonts w:ascii="Arial" w:hAnsi="Arial" w:cs="Arial"/>
          <w:b/>
          <w:lang w:eastAsia="en-US"/>
        </w:rPr>
        <w:t>. godinu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Razvojna agencija IGRA d.o.o.</w:t>
      </w: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96460F" w:rsidRDefault="0096460F" w:rsidP="0096460F">
      <w:pPr>
        <w:ind w:left="705" w:hanging="705"/>
        <w:jc w:val="both"/>
        <w:rPr>
          <w:rFonts w:ascii="Arial" w:hAnsi="Arial" w:cs="Arial"/>
          <w:b/>
          <w:lang w:eastAsia="en-US"/>
        </w:rPr>
      </w:pPr>
    </w:p>
    <w:p w:rsidR="0096460F" w:rsidRDefault="006C0B37" w:rsidP="0096460F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20. </w:t>
      </w:r>
      <w:r>
        <w:rPr>
          <w:rFonts w:ascii="Arial" w:hAnsi="Arial" w:cs="Arial"/>
          <w:b/>
          <w:lang w:eastAsia="en-US"/>
        </w:rPr>
        <w:tab/>
      </w:r>
      <w:r w:rsidR="0096460F">
        <w:rPr>
          <w:rFonts w:ascii="Arial" w:hAnsi="Arial" w:cs="Arial"/>
          <w:b/>
          <w:lang w:eastAsia="en-US"/>
        </w:rPr>
        <w:t>Razmatranje prijedloga i donošenje Odluke o komunalnom redu</w:t>
      </w:r>
    </w:p>
    <w:p w:rsidR="0096460F" w:rsidRDefault="0096460F" w:rsidP="0096460F">
      <w:pPr>
        <w:ind w:left="705" w:hanging="705"/>
        <w:jc w:val="both"/>
        <w:rPr>
          <w:rFonts w:ascii="Arial" w:hAnsi="Arial" w:cs="Arial"/>
          <w:b/>
          <w:lang w:eastAsia="en-US"/>
        </w:rPr>
      </w:pPr>
    </w:p>
    <w:p w:rsidR="0096460F" w:rsidRDefault="0096460F" w:rsidP="0096460F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96460F" w:rsidRDefault="0096460F" w:rsidP="0096460F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96460F" w:rsidRDefault="0096460F" w:rsidP="0096460F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03. kolovoz 2019.</w:t>
      </w:r>
    </w:p>
    <w:p w:rsidR="0096460F" w:rsidRDefault="0096460F" w:rsidP="0096460F">
      <w:pPr>
        <w:jc w:val="both"/>
        <w:rPr>
          <w:rFonts w:ascii="Arial" w:hAnsi="Arial" w:cs="Arial"/>
          <w:lang w:eastAsia="en-US"/>
        </w:rPr>
      </w:pPr>
    </w:p>
    <w:p w:rsidR="0096460F" w:rsidRDefault="0096460F" w:rsidP="0096460F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130. stavka 2. Zakona o komunalnom gospodarstvu (Narodne novine, broj 68/18 i 110/18) jedinice lokalne samouprave dužne su donijeti odluke o komunalnom redu iz članka 104. stavka 1. Zakona o komunalnom gospodarstvu u roku od godine dana od dana stupanja na snagu navedenog Zakona.</w:t>
      </w:r>
    </w:p>
    <w:p w:rsidR="00315FD8" w:rsidRDefault="00315FD8" w:rsidP="00315FD8">
      <w:pPr>
        <w:tabs>
          <w:tab w:val="left" w:pos="1980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c)       ZA III. TROMJESEČJE (1. SRPNJA DO 30. RUJNA)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1.</w:t>
      </w:r>
      <w:r>
        <w:rPr>
          <w:rFonts w:ascii="Arial" w:hAnsi="Arial" w:cs="Arial"/>
          <w:b/>
          <w:lang w:eastAsia="en-US"/>
        </w:rPr>
        <w:tab/>
        <w:t>Razmatranje Polugodišnjeg izvješća o radu Gradonačelnika Grada Ivanić-Grada za razd</w:t>
      </w:r>
      <w:r w:rsidR="00387C1A">
        <w:rPr>
          <w:rFonts w:ascii="Arial" w:hAnsi="Arial" w:cs="Arial"/>
          <w:b/>
          <w:lang w:eastAsia="en-US"/>
        </w:rPr>
        <w:t>oblje od siječnja do lipnja 2019</w:t>
      </w:r>
      <w:r>
        <w:rPr>
          <w:rFonts w:ascii="Arial" w:hAnsi="Arial" w:cs="Arial"/>
          <w:b/>
          <w:lang w:eastAsia="en-US"/>
        </w:rPr>
        <w:t>. godine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30. rujna 201</w:t>
      </w:r>
      <w:r w:rsidR="00387C1A">
        <w:rPr>
          <w:rFonts w:ascii="Arial" w:hAnsi="Arial" w:cs="Arial"/>
          <w:lang w:eastAsia="en-US"/>
        </w:rPr>
        <w:t>9</w:t>
      </w:r>
      <w:r>
        <w:rPr>
          <w:rFonts w:ascii="Arial" w:hAnsi="Arial" w:cs="Arial"/>
          <w:lang w:eastAsia="en-US"/>
        </w:rPr>
        <w:t xml:space="preserve">. 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57.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315FD8" w:rsidRPr="00387C1A" w:rsidRDefault="00315FD8" w:rsidP="00315FD8">
      <w:pPr>
        <w:tabs>
          <w:tab w:val="left" w:pos="720"/>
        </w:tabs>
        <w:ind w:left="705" w:hanging="705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</w:t>
      </w:r>
      <w:r>
        <w:rPr>
          <w:rFonts w:ascii="Arial" w:hAnsi="Arial" w:cs="Arial"/>
          <w:b/>
          <w:bCs/>
          <w:color w:val="000000"/>
        </w:rPr>
        <w:tab/>
      </w:r>
      <w:r w:rsidRPr="00387C1A">
        <w:rPr>
          <w:rFonts w:ascii="Arial" w:hAnsi="Arial" w:cs="Arial"/>
          <w:b/>
          <w:bCs/>
          <w:color w:val="000000"/>
        </w:rPr>
        <w:t>Razmatranje Polugodišnjeg izvještaja o izvršenju Proračuna Grada Ivanić-Grada</w:t>
      </w:r>
    </w:p>
    <w:p w:rsidR="00315FD8" w:rsidRPr="00387C1A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 w:rsidRPr="00387C1A"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Pr="00387C1A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 w:rsidRPr="00387C1A">
        <w:rPr>
          <w:rFonts w:ascii="Arial" w:hAnsi="Arial" w:cs="Arial"/>
          <w:lang w:eastAsia="en-US"/>
        </w:rPr>
        <w:t>Predlagatelj: Gradonačelnik</w:t>
      </w:r>
    </w:p>
    <w:p w:rsidR="00315FD8" w:rsidRDefault="00387C1A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15. rujna 2019</w:t>
      </w:r>
      <w:r w:rsidR="00315FD8" w:rsidRPr="00387C1A">
        <w:rPr>
          <w:rFonts w:ascii="Arial" w:hAnsi="Arial" w:cs="Arial"/>
          <w:lang w:eastAsia="en-US"/>
        </w:rPr>
        <w:t>.</w:t>
      </w:r>
    </w:p>
    <w:p w:rsidR="00315FD8" w:rsidRDefault="00315FD8" w:rsidP="00387C1A">
      <w:pPr>
        <w:spacing w:before="96" w:after="96" w:line="288" w:lineRule="atLeast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članka 109. Zakona o proračunu (Narodne novine, br. 87/08, 136/12 i 15/15) </w:t>
      </w:r>
      <w:r>
        <w:rPr>
          <w:rFonts w:ascii="Arial" w:hAnsi="Arial" w:cs="Arial"/>
          <w:lang w:eastAsia="en-US"/>
        </w:rPr>
        <w:t>Upravni odjel za financije, gospodarstvo, komunalne djelatnosti i prostorno planiranje</w:t>
      </w:r>
      <w:r>
        <w:rPr>
          <w:rFonts w:ascii="Arial" w:hAnsi="Arial" w:cs="Arial"/>
        </w:rPr>
        <w:t xml:space="preserve"> izrađuje Polugodišnji Izvještaj o izvršenju Proračuna za prvo polugodište tekuće proračunske godine do 5. rujna tekuće godine. Gradonačelnik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Arial" w:hAnsi="Arial" w:cs="Arial"/>
        </w:rPr>
        <w:t>predstavničkom tijelu podnosi na donošenje polugodišnji izvještaj o izvršenju proračuna do 15. rujna tekuće proračunske godine.</w:t>
      </w:r>
    </w:p>
    <w:p w:rsidR="00315FD8" w:rsidRDefault="00315FD8" w:rsidP="00315FD8">
      <w:pPr>
        <w:ind w:firstLine="709"/>
        <w:rPr>
          <w:rFonts w:ascii="Arial" w:hAnsi="Arial" w:cs="Arial"/>
          <w:lang w:eastAsia="en-US"/>
        </w:rPr>
      </w:pPr>
    </w:p>
    <w:p w:rsidR="00315FD8" w:rsidRDefault="00A42CEA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3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>Razmatranje prijedloga i donošenje Odluke o dodjeli stipendija učenicima i studentima s područja Grada Ivanić-Grada za školsku/akademsku godinu 201</w:t>
      </w:r>
      <w:r>
        <w:rPr>
          <w:rFonts w:ascii="Arial" w:hAnsi="Arial" w:cs="Arial"/>
          <w:b/>
          <w:lang w:eastAsia="en-US"/>
        </w:rPr>
        <w:t>8./2019</w:t>
      </w:r>
      <w:r w:rsidR="00315FD8">
        <w:rPr>
          <w:rFonts w:ascii="Arial" w:hAnsi="Arial" w:cs="Arial"/>
          <w:b/>
          <w:lang w:eastAsia="en-US"/>
        </w:rPr>
        <w:t xml:space="preserve">. 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Komisija za dodjelu stipendija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Pr="00A42CEA" w:rsidRDefault="00315FD8" w:rsidP="00A42CEA">
      <w:pPr>
        <w:tabs>
          <w:tab w:val="left" w:pos="720"/>
        </w:tabs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Temeljem članka 24. Pravilnika o stipendiranju učenika i studenata s područja Grada Ivanić-Grada (</w:t>
      </w:r>
      <w:r>
        <w:rPr>
          <w:rFonts w:ascii="Arial" w:hAnsi="Arial" w:cs="Arial"/>
        </w:rPr>
        <w:t>Službeni glasnik, broj 11/11</w:t>
      </w:r>
      <w:r>
        <w:rPr>
          <w:rFonts w:ascii="Arial" w:hAnsi="Arial" w:cs="Arial"/>
          <w:color w:val="000000"/>
        </w:rPr>
        <w:t>),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color w:val="000000"/>
        </w:rPr>
        <w:t>Komisija za dodjelu stipendija utvrđuje Konačnu listu kandidata koju prosljeđuje Gradskom vijeću na usvajanje.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A42CEA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4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lang w:eastAsia="en-US"/>
        </w:rPr>
        <w:t xml:space="preserve">     </w:t>
      </w:r>
      <w:r w:rsidR="00315FD8">
        <w:rPr>
          <w:rFonts w:ascii="Arial" w:hAnsi="Arial" w:cs="Arial"/>
          <w:b/>
          <w:lang w:eastAsia="en-US"/>
        </w:rPr>
        <w:tab/>
        <w:t xml:space="preserve">Razmatranje Izvješća o stanju sigurnosti na području Grada Ivanić-Grada  </w:t>
      </w:r>
    </w:p>
    <w:p w:rsidR="00315FD8" w:rsidRDefault="00A42CEA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za 2018</w:t>
      </w:r>
      <w:r w:rsidR="00315FD8"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Policijska uprava Zagrebačka, Policijska postaja Ivanić-Grad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20194B" w:rsidRDefault="0020194B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20194B" w:rsidRPr="0020194B" w:rsidRDefault="0020194B" w:rsidP="0020194B">
      <w:pPr>
        <w:ind w:left="709" w:hanging="709"/>
        <w:jc w:val="both"/>
        <w:rPr>
          <w:rFonts w:ascii="Arial" w:hAnsi="Arial" w:cs="Arial"/>
          <w:b/>
          <w:lang w:eastAsia="en-US"/>
        </w:rPr>
      </w:pPr>
      <w:r w:rsidRPr="0020194B">
        <w:rPr>
          <w:rFonts w:ascii="Arial" w:hAnsi="Arial" w:cs="Arial"/>
          <w:b/>
          <w:lang w:eastAsia="en-US"/>
        </w:rPr>
        <w:t xml:space="preserve">5. </w:t>
      </w:r>
      <w:r>
        <w:rPr>
          <w:rFonts w:ascii="Arial" w:hAnsi="Arial" w:cs="Arial"/>
          <w:b/>
          <w:lang w:eastAsia="en-US"/>
        </w:rPr>
        <w:t xml:space="preserve">    Razmatranje prijedloga i donošenje Odluke o načinu upravljanja javnim sportskim    građevinama u vlasništvu Grada Ivanić-Grada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20194B" w:rsidRDefault="0020194B" w:rsidP="0020194B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20194B" w:rsidRPr="00CD302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 xml:space="preserve">Temeljem članka </w:t>
      </w:r>
      <w:r w:rsidR="00CD302B">
        <w:rPr>
          <w:rFonts w:ascii="Arial" w:hAnsi="Arial" w:cs="Arial"/>
          <w:lang w:eastAsia="en-US"/>
        </w:rPr>
        <w:t xml:space="preserve">65. stavka 2. i članka 69. Zakona o sportu (Narodne novine, </w:t>
      </w:r>
      <w:r w:rsidR="00CD302B" w:rsidRPr="00CD302B">
        <w:rPr>
          <w:rFonts w:ascii="Arial" w:hAnsi="Arial" w:cs="Arial"/>
          <w:lang w:eastAsia="en-US"/>
        </w:rPr>
        <w:t xml:space="preserve">broj </w:t>
      </w:r>
      <w:r w:rsidR="00CD302B" w:rsidRPr="00CD302B">
        <w:rPr>
          <w:rFonts w:ascii="Arial" w:hAnsi="Arial" w:cs="Arial"/>
          <w:shd w:val="clear" w:color="auto" w:fill="FFFFFF" w:themeFill="background1"/>
        </w:rPr>
        <w:t> </w:t>
      </w:r>
      <w:hyperlink r:id="rId5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71/06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6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150/08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7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124/10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8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124/11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9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86/12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0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94/13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</w:t>
      </w:r>
      <w:hyperlink r:id="rId11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 85/15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2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19/16</w:t>
        </w:r>
      </w:hyperlink>
      <w:r w:rsidR="00CD302B" w:rsidRPr="00CD302B">
        <w:rPr>
          <w:rFonts w:ascii="Arial" w:hAnsi="Arial" w:cs="Arial"/>
          <w:lang w:eastAsia="en-US"/>
        </w:rPr>
        <w:t>)</w:t>
      </w:r>
      <w:r w:rsidR="004C63E1">
        <w:rPr>
          <w:rFonts w:ascii="Arial" w:hAnsi="Arial" w:cs="Arial"/>
          <w:lang w:eastAsia="en-US"/>
        </w:rPr>
        <w:t xml:space="preserve"> javnim s</w:t>
      </w:r>
      <w:r w:rsidR="002205CE">
        <w:rPr>
          <w:rFonts w:ascii="Arial" w:hAnsi="Arial" w:cs="Arial"/>
          <w:lang w:eastAsia="en-US"/>
        </w:rPr>
        <w:t xml:space="preserve">portskim građevinama smatraju se građevina u vlasništvu jedinica lokalne samouprave. Upravljanje javnim sportskim građevinama može se povjeriti i sportskim klubovima i savezima, sportskoj zajednici, ustanovama i trgovačkim društvima registriranim za obavljanje sportske djelatnosti upravljanja i održavanja sportskih građevina. </w:t>
      </w: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d)</w:t>
      </w:r>
      <w:r>
        <w:rPr>
          <w:rFonts w:ascii="Arial" w:hAnsi="Arial" w:cs="Arial"/>
          <w:b/>
          <w:color w:val="000000"/>
        </w:rPr>
        <w:tab/>
        <w:t>ZA IV. TROMJESEČJE (1. LISTOPADA DO 31. PROSINCA)</w:t>
      </w: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lang w:eastAsia="en-US"/>
        </w:rPr>
        <w:t>Razmatranje prijedloga i donošenje Pror</w:t>
      </w:r>
      <w:r w:rsidR="00A42CEA">
        <w:rPr>
          <w:rFonts w:ascii="Arial" w:hAnsi="Arial" w:cs="Arial"/>
          <w:b/>
          <w:lang w:eastAsia="en-US"/>
        </w:rPr>
        <w:t>ačuna Grada Ivanić-Grada za 2020</w:t>
      </w:r>
      <w:r>
        <w:rPr>
          <w:rFonts w:ascii="Arial" w:hAnsi="Arial" w:cs="Arial"/>
          <w:b/>
          <w:lang w:eastAsia="en-US"/>
        </w:rPr>
        <w:t>. godinu te pratećih planova i programa kao i Odluke o izvršavanju Proračuna Grada Ivanić-Grada za 201</w:t>
      </w:r>
      <w:r w:rsidR="00A42CEA">
        <w:rPr>
          <w:rFonts w:ascii="Arial" w:hAnsi="Arial" w:cs="Arial"/>
          <w:b/>
          <w:lang w:eastAsia="en-US"/>
        </w:rPr>
        <w:t>9</w:t>
      </w:r>
      <w:r>
        <w:rPr>
          <w:rFonts w:ascii="Arial" w:hAnsi="Arial" w:cs="Arial"/>
          <w:b/>
          <w:lang w:eastAsia="en-US"/>
        </w:rPr>
        <w:t>. godinu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31. prosinca 201</w:t>
      </w:r>
      <w:r w:rsidR="00A42CEA">
        <w:rPr>
          <w:rFonts w:ascii="Arial" w:hAnsi="Arial" w:cs="Arial"/>
          <w:lang w:eastAsia="en-US"/>
        </w:rPr>
        <w:t>9</w:t>
      </w:r>
      <w:r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Temeljem članka 6. stavka 3., članka 37. stavaka 2. i 4. i članka 39. stavka 1. Zakona o proračunu (Narodne novine, br. 87/08, 136/12 i 15/15) Upravni odjel za financije</w:t>
      </w:r>
      <w:r>
        <w:rPr>
          <w:rFonts w:ascii="Arial" w:hAnsi="Arial" w:cs="Arial"/>
          <w:lang w:eastAsia="en-US"/>
        </w:rPr>
        <w:t xml:space="preserve">, gospodarstvo, komunalne djelatnosti i prostorno planiranje </w:t>
      </w:r>
      <w:r>
        <w:rPr>
          <w:rFonts w:ascii="Arial" w:hAnsi="Arial" w:cs="Arial"/>
        </w:rPr>
        <w:t>izrađuje nacrt proračuna i projekciju za sljedeće dvije godine Proračuna Grada te ga dostavlja Gradonačelniku do 15. listopada tekuće godine. Gradonačelnik utvrđuje prijedlog proračuna i projekciju za sljedeće dvije godine proračuna te ga dostavlja Gradskom vijeću na donošenje do 15. studenoga tekuće godine.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</w:rPr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315FD8" w:rsidRDefault="00315FD8" w:rsidP="00315FD8">
      <w:pPr>
        <w:tabs>
          <w:tab w:val="num" w:pos="0"/>
        </w:tabs>
        <w:ind w:left="705" w:right="70" w:hanging="705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e)</w:t>
      </w:r>
      <w:r>
        <w:rPr>
          <w:rFonts w:ascii="Arial" w:hAnsi="Arial" w:cs="Arial"/>
          <w:b/>
          <w:color w:val="000000"/>
        </w:rPr>
        <w:tab/>
        <w:t>TIJEKOM GODINE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  <w:t>Izmjene i dopune Proračuna Grada Ivanić-Grada za 201</w:t>
      </w:r>
      <w:r w:rsidR="00A42CEA">
        <w:rPr>
          <w:rFonts w:ascii="Arial" w:hAnsi="Arial" w:cs="Arial"/>
          <w:b/>
          <w:color w:val="000000"/>
        </w:rPr>
        <w:t>9</w:t>
      </w:r>
      <w:r>
        <w:rPr>
          <w:rFonts w:ascii="Arial" w:hAnsi="Arial" w:cs="Arial"/>
          <w:b/>
          <w:color w:val="000000"/>
        </w:rPr>
        <w:t>. godinu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firstLine="709"/>
        <w:rPr>
          <w:rFonts w:ascii="Arial" w:hAnsi="Arial" w:cs="Arial"/>
          <w:color w:val="000000"/>
        </w:rPr>
      </w:pPr>
    </w:p>
    <w:p w:rsidR="00315FD8" w:rsidRDefault="00315FD8" w:rsidP="00315FD8">
      <w:pPr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Temeljem članka 43. Zakona o proračunu (Narodne novine, br. 87/08, 136/12 i 15/15) donose se Izmjene i dopune Proračuna prema potrebi.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</w:t>
      </w:r>
      <w:r>
        <w:rPr>
          <w:rFonts w:ascii="Arial" w:hAnsi="Arial" w:cs="Arial"/>
          <w:b/>
          <w:color w:val="000000"/>
        </w:rPr>
        <w:tab/>
        <w:t>Usklađivanje akata sukladno pozitivnim zakonskim propisima</w:t>
      </w:r>
    </w:p>
    <w:p w:rsidR="00315FD8" w:rsidRDefault="00315FD8" w:rsidP="00315FD8">
      <w:pPr>
        <w:keepNext/>
        <w:ind w:firstLine="709"/>
        <w:jc w:val="both"/>
        <w:outlineLvl w:val="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Nositelj zadatka: Nadležni upravni odjel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Predlagatelj:</w:t>
      </w:r>
      <w:r>
        <w:rPr>
          <w:rFonts w:ascii="Arial" w:hAnsi="Arial" w:cs="Arial"/>
          <w:color w:val="000000"/>
        </w:rPr>
        <w:tab/>
        <w:t xml:space="preserve">Gradonačelnik 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216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</w:t>
      </w:r>
      <w:r>
        <w:rPr>
          <w:rFonts w:ascii="Arial" w:hAnsi="Arial" w:cs="Arial"/>
          <w:b/>
          <w:color w:val="000000"/>
        </w:rPr>
        <w:tab/>
        <w:t>Odluke o imenovanju i izboru odnosno utvrđivanju prijedloga o imenovanju i izboru</w:t>
      </w:r>
    </w:p>
    <w:p w:rsidR="00315FD8" w:rsidRDefault="00315FD8" w:rsidP="00315FD8">
      <w:pPr>
        <w:keepNext/>
        <w:jc w:val="both"/>
        <w:outlineLvl w:val="7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color w:val="000000"/>
        </w:rPr>
        <w:t>Nositelj izrade: Nadležni upravni odjel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Predlagatelj:</w:t>
      </w:r>
      <w:r>
        <w:rPr>
          <w:rFonts w:ascii="Arial" w:hAnsi="Arial" w:cs="Arial"/>
          <w:color w:val="000000"/>
        </w:rPr>
        <w:tab/>
        <w:t xml:space="preserve">Odbor za izbor i imenovanja 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  <w:tab w:val="left" w:pos="2160"/>
        </w:tabs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315FD8" w:rsidRDefault="00315FD8" w:rsidP="00315FD8">
      <w:pPr>
        <w:tabs>
          <w:tab w:val="left" w:pos="709"/>
          <w:tab w:val="left" w:pos="2160"/>
        </w:tabs>
        <w:ind w:left="705"/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4.</w:t>
      </w:r>
      <w:r>
        <w:rPr>
          <w:rFonts w:ascii="Arial" w:hAnsi="Arial" w:cs="Arial"/>
          <w:b/>
          <w:color w:val="000000"/>
        </w:rPr>
        <w:tab/>
        <w:t>Odluke o raspisivanju natječaja za prodaju zemljišta u vlasništvu Grada Ivanić-Grada</w:t>
      </w: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   Odluke</w:t>
      </w:r>
      <w:r>
        <w:rPr>
          <w:rFonts w:ascii="Arial" w:eastAsia="Calibri" w:hAnsi="Arial" w:cs="Arial"/>
          <w:b/>
          <w:lang w:eastAsia="en-US"/>
        </w:rPr>
        <w:t xml:space="preserve"> o stjecanju i otuđivanju pokretnina i nekretnina i drugom raspolaganju imovinom Grada</w:t>
      </w:r>
      <w:r>
        <w:rPr>
          <w:rFonts w:ascii="Arial" w:eastAsia="Calibri" w:hAnsi="Arial" w:cs="Arial"/>
          <w:lang w:eastAsia="en-US"/>
        </w:rPr>
        <w:t xml:space="preserve"> čija pojedinačna vrijednost ne prelazi 0,5% iznosa prihoda bez primitaka ostvarenih u godini koja prethodi godini u kojoj se odlučuje o stjecanju i otuđivanju pokretnina i nekretnina, a najviše do 1.000.000,00 kuna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:rsidR="00315FD8" w:rsidRDefault="00315FD8" w:rsidP="00315FD8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Ovaj Plan rada predstavlja predvidivi okvir za rad Gradskog vijeća tijekom 2018. </w:t>
      </w:r>
    </w:p>
    <w:p w:rsidR="00315FD8" w:rsidRDefault="00315FD8" w:rsidP="00315FD8">
      <w:pPr>
        <w:tabs>
          <w:tab w:val="left" w:pos="709"/>
        </w:tabs>
        <w:ind w:left="705" w:hanging="705"/>
        <w:jc w:val="distribut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godine. U okviru zakonskih i statutarnih ovlasti Gradsko vijeće će raspravljati i </w:t>
      </w:r>
    </w:p>
    <w:p w:rsidR="00315FD8" w:rsidRDefault="00315FD8" w:rsidP="00315FD8">
      <w:pPr>
        <w:tabs>
          <w:tab w:val="left" w:pos="709"/>
        </w:tabs>
        <w:ind w:left="705" w:hanging="705"/>
        <w:jc w:val="distribut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donositi i druge akte iz svoje nadležnosti, a koji nisu predviđeni ovim Planom rada.</w:t>
      </w:r>
    </w:p>
    <w:p w:rsidR="00315FD8" w:rsidRDefault="00315FD8" w:rsidP="00315FD8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</w:tabs>
        <w:ind w:left="705" w:hanging="705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3.</w:t>
      </w:r>
    </w:p>
    <w:p w:rsidR="00315FD8" w:rsidRDefault="00315FD8" w:rsidP="00315FD8">
      <w:pPr>
        <w:tabs>
          <w:tab w:val="left" w:pos="709"/>
        </w:tabs>
        <w:ind w:left="705" w:hanging="705"/>
        <w:jc w:val="distribut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Ovaj Plan stupa na snagu osmog dana od dana donošenja, a objavit će se u </w:t>
      </w:r>
    </w:p>
    <w:p w:rsidR="00315FD8" w:rsidRDefault="00315FD8" w:rsidP="00315FD8">
      <w:pPr>
        <w:tabs>
          <w:tab w:val="left" w:pos="709"/>
        </w:tabs>
        <w:ind w:left="705" w:hanging="70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Službenom glasniku Grada Ivanić-Grada.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15FD8" w:rsidRDefault="00315FD8" w:rsidP="00315FD8">
      <w:pPr>
        <w:tabs>
          <w:tab w:val="left" w:pos="709"/>
        </w:tabs>
        <w:ind w:left="705" w:hanging="70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Predsjednik Gradskog vijeća:</w:t>
      </w: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 </w:t>
      </w:r>
    </w:p>
    <w:p w:rsidR="0009451A" w:rsidRP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  2019.   </w:t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>
        <w:rPr>
          <w:rFonts w:ascii="Arial" w:hAnsi="Arial" w:cs="Arial"/>
          <w:sz w:val="24"/>
          <w:szCs w:val="24"/>
        </w:rPr>
        <w:tab/>
        <w:t xml:space="preserve">               Željko Pongrac, pravnik kriminalist</w:t>
      </w:r>
    </w:p>
    <w:sectPr w:rsidR="0009451A" w:rsidRPr="00315FD8" w:rsidSect="00A42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E3"/>
    <w:rsid w:val="000644EE"/>
    <w:rsid w:val="0009451A"/>
    <w:rsid w:val="00181881"/>
    <w:rsid w:val="0020194B"/>
    <w:rsid w:val="002205CE"/>
    <w:rsid w:val="002D2AD3"/>
    <w:rsid w:val="00315FD8"/>
    <w:rsid w:val="00387C1A"/>
    <w:rsid w:val="004B6DBB"/>
    <w:rsid w:val="004C63E1"/>
    <w:rsid w:val="004D4132"/>
    <w:rsid w:val="005A3ECE"/>
    <w:rsid w:val="005F7A26"/>
    <w:rsid w:val="0062737E"/>
    <w:rsid w:val="006C0B37"/>
    <w:rsid w:val="007D1F10"/>
    <w:rsid w:val="0081714D"/>
    <w:rsid w:val="00871E2A"/>
    <w:rsid w:val="0095346F"/>
    <w:rsid w:val="0096460F"/>
    <w:rsid w:val="009D09CE"/>
    <w:rsid w:val="00A42CEA"/>
    <w:rsid w:val="00AC0813"/>
    <w:rsid w:val="00B8377E"/>
    <w:rsid w:val="00B85E01"/>
    <w:rsid w:val="00CC00E7"/>
    <w:rsid w:val="00CD302B"/>
    <w:rsid w:val="00CE544B"/>
    <w:rsid w:val="00ED13C6"/>
    <w:rsid w:val="00FE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C664E-5909-426E-829F-638401E9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15FD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CD30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5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58" TargetMode="External"/><Relationship Id="rId12" Type="http://schemas.openxmlformats.org/officeDocument/2006/relationships/hyperlink" Target="http://www.zakon.hr/cms.htm?id=1603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57" TargetMode="External"/><Relationship Id="rId11" Type="http://schemas.openxmlformats.org/officeDocument/2006/relationships/hyperlink" Target="http://www.zakon.hr/cms.htm?id=12103" TargetMode="External"/><Relationship Id="rId5" Type="http://schemas.openxmlformats.org/officeDocument/2006/relationships/hyperlink" Target="http://www.zakon.hr/cms.htm?id=56" TargetMode="External"/><Relationship Id="rId10" Type="http://schemas.openxmlformats.org/officeDocument/2006/relationships/hyperlink" Target="http://www.zakon.hr/cms.htm?id=4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B2F01-CEC9-4C4A-989B-28BFA28F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24</cp:revision>
  <dcterms:created xsi:type="dcterms:W3CDTF">2019-01-15T07:51:00Z</dcterms:created>
  <dcterms:modified xsi:type="dcterms:W3CDTF">2019-01-18T12:35:00Z</dcterms:modified>
</cp:coreProperties>
</file>