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777" w:rsidRDefault="00D32777" w:rsidP="00D3277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>Na temelju članka 117. Zakona o socijalnoj skrbi (Narodne novine, broj 157/13)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članka 35. Statuta Grada Ivanić-Grada (Službeni glasnik, broj 02/14) Gradsko vijeće</w:t>
      </w:r>
      <w:r w:rsidR="0066248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Grada Ivanić-Grada na svojoj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. sjed</w:t>
      </w:r>
      <w:r w:rsidR="0066248B">
        <w:rPr>
          <w:rFonts w:ascii="Arial" w:eastAsia="Times New Roman" w:hAnsi="Arial" w:cs="Arial"/>
          <w:noProof/>
          <w:sz w:val="24"/>
          <w:szCs w:val="24"/>
          <w:lang w:eastAsia="hr-HR"/>
        </w:rPr>
        <w:t>nici održanoj dana</w:t>
      </w:r>
      <w:bookmarkStart w:id="0" w:name="_GoBack"/>
      <w:bookmarkEnd w:id="0"/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2014. godine donijelo je sljedeće </w:t>
      </w:r>
    </w:p>
    <w:p w:rsidR="00D32777" w:rsidRDefault="00D32777" w:rsidP="00D3277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D32777" w:rsidRDefault="00D32777" w:rsidP="00D32777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 </w:t>
      </w:r>
    </w:p>
    <w:p w:rsidR="00D32777" w:rsidRDefault="00D32777" w:rsidP="00D32777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II. izmjene i dopune </w:t>
      </w:r>
    </w:p>
    <w:p w:rsidR="00D32777" w:rsidRDefault="00D32777" w:rsidP="00D32777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PROGRAMA</w:t>
      </w:r>
    </w:p>
    <w:p w:rsidR="00D32777" w:rsidRDefault="00D32777" w:rsidP="00D32777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socijalnih potreba </w:t>
      </w:r>
    </w:p>
    <w:p w:rsidR="00D32777" w:rsidRDefault="00D32777" w:rsidP="00D32777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Grada Ivanić-Grada za 2014. godinu</w:t>
      </w:r>
    </w:p>
    <w:p w:rsidR="00D32777" w:rsidRDefault="00D32777" w:rsidP="00D32777">
      <w:pPr>
        <w:widowControl w:val="0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D32777" w:rsidRDefault="00D32777" w:rsidP="00D32777">
      <w:pPr>
        <w:widowControl w:val="0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D32777" w:rsidRDefault="00D32777" w:rsidP="00D32777">
      <w:pPr>
        <w:widowControl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Članak 1.</w:t>
      </w:r>
    </w:p>
    <w:p w:rsidR="00D32777" w:rsidRDefault="00D32777" w:rsidP="00D32777">
      <w:pPr>
        <w:widowControl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:rsidR="00D32777" w:rsidRDefault="00D32777" w:rsidP="00D32777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U I . Izmjenama i dopunama Programa socijalnih potreba Grada Ivanić-Grada za 2014. godinu (Službeni glasnik, broj 05/14)  mijenja se članak 1.  točke 2. i 9. i izmijenjene glase:</w:t>
      </w:r>
    </w:p>
    <w:p w:rsidR="00D32777" w:rsidRDefault="00D32777" w:rsidP="00D32777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D32777" w:rsidRDefault="00D32777" w:rsidP="00D32777">
      <w:pPr>
        <w:pStyle w:val="Odlomakpopisa"/>
        <w:widowControl w:val="0"/>
        <w:tabs>
          <w:tab w:val="left" w:pos="1080"/>
        </w:tabs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t>„</w:t>
      </w:r>
      <w:r>
        <w:rPr>
          <w:rFonts w:ascii="Arial" w:hAnsi="Arial" w:cs="Arial"/>
          <w:b/>
          <w:color w:val="000000"/>
        </w:rPr>
        <w:t xml:space="preserve">    2. Pravo na besplatne udžbenike učenicima osnovnih škola </w:t>
      </w:r>
    </w:p>
    <w:p w:rsidR="00D32777" w:rsidRDefault="00D32777" w:rsidP="00D32777">
      <w:pPr>
        <w:widowControl w:val="0"/>
        <w:tabs>
          <w:tab w:val="left" w:pos="1080"/>
        </w:tabs>
        <w:spacing w:after="0" w:line="240" w:lineRule="auto"/>
        <w:ind w:left="720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D32777" w:rsidRDefault="00D32777" w:rsidP="00D327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Pravo na besplatne udžbenike ostvaruju učenici osnovnih škola na području Grada Ivanić-Grada.</w:t>
      </w:r>
    </w:p>
    <w:p w:rsidR="00D32777" w:rsidRDefault="00D32777" w:rsidP="00D32777">
      <w:pPr>
        <w:widowControl w:val="0"/>
        <w:tabs>
          <w:tab w:val="left" w:pos="1080"/>
        </w:tabs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Za realizaciju ovog dijela Programa osigurana su sredstva u iznosu od </w:t>
      </w:r>
      <w:r>
        <w:rPr>
          <w:rFonts w:ascii="Arial" w:hAnsi="Arial" w:cs="Arial"/>
          <w:b/>
          <w:color w:val="000000"/>
          <w:sz w:val="24"/>
          <w:szCs w:val="24"/>
        </w:rPr>
        <w:t>730.000,00 kuna.</w:t>
      </w:r>
    </w:p>
    <w:p w:rsidR="00D32777" w:rsidRDefault="00D32777" w:rsidP="00D32777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D32777" w:rsidRDefault="00D32777" w:rsidP="00D32777">
      <w:pPr>
        <w:pStyle w:val="Odlomakpopisa"/>
        <w:widowControl w:val="0"/>
        <w:numPr>
          <w:ilvl w:val="0"/>
          <w:numId w:val="1"/>
        </w:numPr>
        <w:ind w:left="851" w:firstLine="229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Socijalno zdravstveni programi udruga</w:t>
      </w:r>
    </w:p>
    <w:p w:rsidR="00D32777" w:rsidRDefault="00D32777" w:rsidP="00D32777">
      <w:pPr>
        <w:pStyle w:val="Odlomakpopisa"/>
        <w:widowControl w:val="0"/>
        <w:ind w:left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 </w:t>
      </w:r>
    </w:p>
    <w:p w:rsidR="00D32777" w:rsidRDefault="00D32777" w:rsidP="00D32777">
      <w:pPr>
        <w:widowControl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U 2014. godini osigurano je  </w:t>
      </w:r>
      <w:r>
        <w:rPr>
          <w:rFonts w:ascii="Arial" w:hAnsi="Arial" w:cs="Arial"/>
          <w:b/>
          <w:color w:val="000000"/>
          <w:sz w:val="24"/>
          <w:szCs w:val="24"/>
        </w:rPr>
        <w:t>152.000,00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</w:rPr>
        <w:t>kuna</w:t>
      </w:r>
      <w:r>
        <w:rPr>
          <w:rFonts w:ascii="Arial" w:hAnsi="Arial" w:cs="Arial"/>
          <w:color w:val="000000"/>
          <w:sz w:val="24"/>
          <w:szCs w:val="24"/>
        </w:rPr>
        <w:t xml:space="preserve"> za socijalno zdravstvene programe na području Grada Ivanić-Grada, te za Gradsko društvo Crvenog križa Ivanić-Grad </w:t>
      </w:r>
      <w:r>
        <w:rPr>
          <w:rFonts w:ascii="Arial" w:hAnsi="Arial" w:cs="Arial"/>
          <w:b/>
          <w:color w:val="000000"/>
          <w:sz w:val="24"/>
          <w:szCs w:val="24"/>
        </w:rPr>
        <w:t>374.000,00 kuna</w:t>
      </w:r>
      <w:r>
        <w:rPr>
          <w:rFonts w:ascii="Arial" w:hAnsi="Arial" w:cs="Arial"/>
          <w:color w:val="000000"/>
          <w:sz w:val="24"/>
          <w:szCs w:val="24"/>
        </w:rPr>
        <w:t>.  ˮ</w:t>
      </w:r>
    </w:p>
    <w:p w:rsidR="00D32777" w:rsidRDefault="00D32777" w:rsidP="00D32777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D32777" w:rsidRDefault="00D32777" w:rsidP="00D32777">
      <w:pPr>
        <w:widowControl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Članak 2.</w:t>
      </w:r>
    </w:p>
    <w:p w:rsidR="00D32777" w:rsidRDefault="00D32777" w:rsidP="00D32777">
      <w:pPr>
        <w:widowControl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D32777" w:rsidRDefault="00D32777" w:rsidP="00D32777">
      <w:pPr>
        <w:widowControl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Ostali članci I. Izmjena i dopuna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Programa socijalnih potreba Grada Ivanić-Grada za 2014. godinu (Službeni glasnik, broj 05/14)  </w:t>
      </w:r>
      <w:r>
        <w:rPr>
          <w:rFonts w:ascii="Arial" w:hAnsi="Arial" w:cs="Arial"/>
          <w:color w:val="000000"/>
          <w:sz w:val="24"/>
          <w:szCs w:val="24"/>
        </w:rPr>
        <w:t>ostaju neizmijenjeni.</w:t>
      </w:r>
    </w:p>
    <w:p w:rsidR="00D32777" w:rsidRDefault="00D32777" w:rsidP="00D32777">
      <w:pPr>
        <w:widowControl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D32777" w:rsidRDefault="00D32777" w:rsidP="00D32777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Članak 3.</w:t>
      </w:r>
    </w:p>
    <w:p w:rsidR="00D32777" w:rsidRDefault="00D32777" w:rsidP="00D32777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D32777" w:rsidRDefault="00D32777" w:rsidP="00D3277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 izmjene i dopune Programa socijalnih potreba Grada Ivanić-Grada za 2014. godinu sastavni su dio II. Izmjena i dopuna Proračuna Grada Ivanić-Grada za 2014. godinu, a stupaju na snagu osmog dana od dana objave u Službenom glasniku Grada Ivanić-Grada.</w:t>
      </w:r>
    </w:p>
    <w:p w:rsidR="00D32777" w:rsidRDefault="00D32777" w:rsidP="00D327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32777" w:rsidRDefault="00D32777" w:rsidP="00D327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D32777" w:rsidRDefault="00D32777" w:rsidP="00D32777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D32777" w:rsidRDefault="00D32777" w:rsidP="00D32777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D32777" w:rsidRDefault="00D32777" w:rsidP="00D32777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D32777" w:rsidRDefault="00D32777" w:rsidP="00D327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D32777" w:rsidRDefault="00D32777" w:rsidP="00D3277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32777" w:rsidRDefault="00D32777" w:rsidP="00D3277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32777" w:rsidRDefault="00D32777" w:rsidP="00D3277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32777" w:rsidRDefault="00D32777" w:rsidP="00D327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D32777" w:rsidRDefault="00D32777" w:rsidP="00D327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D32777" w:rsidRDefault="00D32777" w:rsidP="00D3277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Željko Pongrac, pravnik kriminalist</w:t>
      </w:r>
    </w:p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764CE"/>
    <w:multiLevelType w:val="hybridMultilevel"/>
    <w:tmpl w:val="501CCB74"/>
    <w:lvl w:ilvl="0" w:tplc="CA9E96B6">
      <w:start w:val="9"/>
      <w:numFmt w:val="decimal"/>
      <w:lvlText w:val="%1."/>
      <w:lvlJc w:val="left"/>
      <w:pPr>
        <w:ind w:left="1440" w:hanging="360"/>
      </w:pPr>
    </w:lvl>
    <w:lvl w:ilvl="1" w:tplc="041A0019">
      <w:start w:val="1"/>
      <w:numFmt w:val="lowerLetter"/>
      <w:lvlText w:val="%2."/>
      <w:lvlJc w:val="left"/>
      <w:pPr>
        <w:ind w:left="2160" w:hanging="360"/>
      </w:pPr>
    </w:lvl>
    <w:lvl w:ilvl="2" w:tplc="041A001B">
      <w:start w:val="1"/>
      <w:numFmt w:val="lowerRoman"/>
      <w:lvlText w:val="%3."/>
      <w:lvlJc w:val="right"/>
      <w:pPr>
        <w:ind w:left="2880" w:hanging="180"/>
      </w:pPr>
    </w:lvl>
    <w:lvl w:ilvl="3" w:tplc="041A000F">
      <w:start w:val="1"/>
      <w:numFmt w:val="decimal"/>
      <w:lvlText w:val="%4."/>
      <w:lvlJc w:val="left"/>
      <w:pPr>
        <w:ind w:left="3600" w:hanging="360"/>
      </w:pPr>
    </w:lvl>
    <w:lvl w:ilvl="4" w:tplc="041A0019">
      <w:start w:val="1"/>
      <w:numFmt w:val="lowerLetter"/>
      <w:lvlText w:val="%5."/>
      <w:lvlJc w:val="left"/>
      <w:pPr>
        <w:ind w:left="4320" w:hanging="360"/>
      </w:pPr>
    </w:lvl>
    <w:lvl w:ilvl="5" w:tplc="041A001B">
      <w:start w:val="1"/>
      <w:numFmt w:val="lowerRoman"/>
      <w:lvlText w:val="%6."/>
      <w:lvlJc w:val="right"/>
      <w:pPr>
        <w:ind w:left="5040" w:hanging="180"/>
      </w:pPr>
    </w:lvl>
    <w:lvl w:ilvl="6" w:tplc="041A000F">
      <w:start w:val="1"/>
      <w:numFmt w:val="decimal"/>
      <w:lvlText w:val="%7."/>
      <w:lvlJc w:val="left"/>
      <w:pPr>
        <w:ind w:left="5760" w:hanging="360"/>
      </w:pPr>
    </w:lvl>
    <w:lvl w:ilvl="7" w:tplc="041A0019">
      <w:start w:val="1"/>
      <w:numFmt w:val="lowerLetter"/>
      <w:lvlText w:val="%8."/>
      <w:lvlJc w:val="left"/>
      <w:pPr>
        <w:ind w:left="6480" w:hanging="360"/>
      </w:pPr>
    </w:lvl>
    <w:lvl w:ilvl="8" w:tplc="041A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879"/>
    <w:rsid w:val="0066248B"/>
    <w:rsid w:val="007E3879"/>
    <w:rsid w:val="00D32777"/>
    <w:rsid w:val="00D5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777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277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777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277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85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4</cp:revision>
  <dcterms:created xsi:type="dcterms:W3CDTF">2014-10-29T08:34:00Z</dcterms:created>
  <dcterms:modified xsi:type="dcterms:W3CDTF">2014-10-29T08:35:00Z</dcterms:modified>
</cp:coreProperties>
</file>