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09D" w:rsidRPr="00FA109D" w:rsidRDefault="00FA109D" w:rsidP="00FA109D">
      <w:pPr>
        <w:ind w:firstLine="708"/>
        <w:jc w:val="both"/>
        <w:rPr>
          <w:rFonts w:ascii="Arial" w:hAnsi="Arial" w:cs="Arial"/>
        </w:rPr>
      </w:pPr>
    </w:p>
    <w:p w:rsidR="00FA109D" w:rsidRPr="00FA109D" w:rsidRDefault="00FA109D" w:rsidP="00FA109D">
      <w:pPr>
        <w:rPr>
          <w:rFonts w:ascii="Arial" w:eastAsia="Calibri" w:hAnsi="Arial" w:cs="Arial"/>
          <w:lang w:eastAsia="en-US"/>
        </w:rPr>
      </w:pP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32B337CE" wp14:editId="2070ACB5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09D">
        <w:rPr>
          <w:rFonts w:ascii="Arial" w:eastAsia="Calibri" w:hAnsi="Arial" w:cs="Arial"/>
        </w:rPr>
        <w:t>REPUBLIKA HRVATSKA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ZAGREBAČKA ŽUPANIJA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 IVANIĆ-GRAD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GRADONAČELNIK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FA109D" w:rsidRPr="00FA109D" w:rsidRDefault="00311BA6" w:rsidP="00FA109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</w:t>
      </w:r>
      <w:r w:rsidR="00FC15C4">
        <w:rPr>
          <w:rFonts w:ascii="Arial" w:hAnsi="Arial" w:cs="Arial"/>
        </w:rPr>
        <w:t>: 022-01/19-01/2</w:t>
      </w:r>
    </w:p>
    <w:p w:rsidR="00FA109D" w:rsidRPr="00FA109D" w:rsidRDefault="00FA109D" w:rsidP="00FA109D">
      <w:pPr>
        <w:jc w:val="both"/>
        <w:rPr>
          <w:rFonts w:ascii="Arial" w:hAnsi="Arial" w:cs="Arial"/>
        </w:rPr>
      </w:pPr>
      <w:r w:rsidRPr="00FA109D">
        <w:rPr>
          <w:rFonts w:ascii="Arial" w:hAnsi="Arial" w:cs="Arial"/>
        </w:rPr>
        <w:t xml:space="preserve">URBROJ: </w:t>
      </w:r>
      <w:r w:rsidR="006166C3">
        <w:rPr>
          <w:rFonts w:ascii="Arial" w:hAnsi="Arial" w:cs="Arial"/>
        </w:rPr>
        <w:t>238/10-02-01/2-19-</w:t>
      </w:r>
      <w:r w:rsidR="0034415A">
        <w:rPr>
          <w:rFonts w:ascii="Arial" w:hAnsi="Arial" w:cs="Arial"/>
        </w:rPr>
        <w:t>49</w:t>
      </w:r>
    </w:p>
    <w:p w:rsidR="00FA109D" w:rsidRPr="00FA109D" w:rsidRDefault="00FC15C4" w:rsidP="00FA109D">
      <w:pPr>
        <w:jc w:val="both"/>
        <w:rPr>
          <w:rFonts w:ascii="Arial" w:eastAsia="Calibri" w:hAnsi="Arial" w:cs="Arial"/>
          <w:i/>
          <w:iCs/>
          <w:color w:val="000000"/>
        </w:rPr>
      </w:pPr>
      <w:r>
        <w:rPr>
          <w:rFonts w:ascii="Arial" w:hAnsi="Arial" w:cs="Arial"/>
        </w:rPr>
        <w:t>Ivanić-Grad, 06</w:t>
      </w:r>
      <w:r w:rsidR="00564248">
        <w:rPr>
          <w:rFonts w:ascii="Arial" w:hAnsi="Arial" w:cs="Arial"/>
        </w:rPr>
        <w:t>. studenoga</w:t>
      </w:r>
      <w:r w:rsidR="00FA109D" w:rsidRPr="00FA109D">
        <w:rPr>
          <w:rFonts w:ascii="Arial" w:hAnsi="Arial" w:cs="Arial"/>
        </w:rPr>
        <w:t xml:space="preserve"> 2019</w:t>
      </w:r>
      <w:r w:rsidR="00607C63">
        <w:rPr>
          <w:rFonts w:ascii="Arial" w:hAnsi="Arial" w:cs="Arial"/>
        </w:rPr>
        <w:t>.</w:t>
      </w: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>GRADSKO VIJEĆE GRADA IVANIĆ-GRADA</w:t>
      </w:r>
    </w:p>
    <w:p w:rsidR="00FA109D" w:rsidRPr="00FA109D" w:rsidRDefault="00FA109D" w:rsidP="00FA109D">
      <w:pPr>
        <w:ind w:left="180"/>
        <w:jc w:val="right"/>
        <w:rPr>
          <w:rFonts w:ascii="Arial" w:eastAsia="Calibri" w:hAnsi="Arial" w:cs="Arial"/>
          <w:b/>
          <w:bCs/>
          <w:iCs/>
          <w:color w:val="000000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n/r predsjednika Željka </w:t>
      </w:r>
      <w:proofErr w:type="spellStart"/>
      <w:r w:rsidRPr="00FA109D">
        <w:rPr>
          <w:rFonts w:ascii="Arial" w:eastAsia="Calibri" w:hAnsi="Arial" w:cs="Arial"/>
          <w:b/>
          <w:bCs/>
          <w:iCs/>
          <w:color w:val="000000"/>
        </w:rPr>
        <w:t>Pongraca</w:t>
      </w:r>
      <w:proofErr w:type="spellEnd"/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b/>
          <w:bCs/>
          <w:iCs/>
          <w:color w:val="000000"/>
        </w:rPr>
      </w:pPr>
    </w:p>
    <w:p w:rsidR="00FA109D" w:rsidRPr="00FA109D" w:rsidRDefault="00FA109D" w:rsidP="00FA109D">
      <w:pPr>
        <w:ind w:left="180"/>
        <w:rPr>
          <w:rFonts w:ascii="Arial" w:eastAsia="Calibri" w:hAnsi="Arial" w:cs="Arial"/>
          <w:iCs/>
          <w:color w:val="000000"/>
        </w:rPr>
      </w:pPr>
    </w:p>
    <w:p w:rsidR="00FA109D" w:rsidRDefault="00FA109D" w:rsidP="00FA109D">
      <w:pPr>
        <w:jc w:val="both"/>
        <w:rPr>
          <w:rFonts w:ascii="Arial" w:hAnsi="Arial" w:cs="Arial"/>
          <w:b/>
          <w:lang w:eastAsia="en-US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PREDMET: </w:t>
      </w:r>
      <w:r w:rsidRPr="00FA109D">
        <w:rPr>
          <w:rFonts w:ascii="Arial" w:eastAsia="Calibri" w:hAnsi="Arial" w:cs="Arial"/>
          <w:b/>
          <w:bCs/>
          <w:iCs/>
          <w:color w:val="000000"/>
        </w:rPr>
        <w:tab/>
        <w:t xml:space="preserve">Prijedlog </w:t>
      </w:r>
      <w:r w:rsidRPr="00FA109D">
        <w:rPr>
          <w:rFonts w:ascii="Arial" w:eastAsia="Calibri" w:hAnsi="Arial"/>
          <w:b/>
          <w:lang w:eastAsia="en-US"/>
        </w:rPr>
        <w:t>Odluke o</w:t>
      </w:r>
      <w:r w:rsidR="008A596D">
        <w:rPr>
          <w:rFonts w:ascii="Arial" w:eastAsia="Calibri" w:hAnsi="Arial"/>
          <w:b/>
          <w:lang w:eastAsia="en-US"/>
        </w:rPr>
        <w:t xml:space="preserve"> izmjeni Odluke o</w:t>
      </w: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 </w:t>
      </w:r>
      <w:r w:rsidR="003335F2">
        <w:rPr>
          <w:rFonts w:ascii="Arial" w:hAnsi="Arial" w:cs="Arial"/>
          <w:b/>
          <w:lang w:eastAsia="en-US"/>
        </w:rPr>
        <w:t>kreditnom zaduženju</w:t>
      </w:r>
      <w:r>
        <w:rPr>
          <w:rFonts w:ascii="Arial" w:hAnsi="Arial" w:cs="Arial"/>
          <w:b/>
          <w:lang w:eastAsia="en-US"/>
        </w:rPr>
        <w:t xml:space="preserve"> Grada Ivanić-Grada </w:t>
      </w:r>
    </w:p>
    <w:p w:rsidR="00FA109D" w:rsidRPr="00FA109D" w:rsidRDefault="00FA109D" w:rsidP="00FA109D">
      <w:pPr>
        <w:jc w:val="both"/>
        <w:rPr>
          <w:rFonts w:ascii="Arial" w:eastAsia="Calibri" w:hAnsi="Arial"/>
          <w:b/>
          <w:lang w:eastAsia="en-US"/>
        </w:rPr>
      </w:pPr>
    </w:p>
    <w:p w:rsidR="00FA109D" w:rsidRPr="00FA109D" w:rsidRDefault="00FA109D" w:rsidP="00FA109D">
      <w:pPr>
        <w:ind w:left="1410" w:hanging="1410"/>
        <w:jc w:val="both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Poštovani,</w:t>
      </w:r>
    </w:p>
    <w:p w:rsidR="00FA109D" w:rsidRPr="00FA109D" w:rsidRDefault="00FA109D" w:rsidP="00FA109D">
      <w:pPr>
        <w:rPr>
          <w:rFonts w:ascii="Arial" w:eastAsia="Calibri" w:hAnsi="Arial" w:cs="Arial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</w:rPr>
      </w:pPr>
      <w:r w:rsidRPr="00FA109D">
        <w:rPr>
          <w:rFonts w:ascii="Arial" w:eastAsia="Calibri" w:hAnsi="Arial" w:cs="Arial"/>
        </w:rPr>
        <w:t>Temeljem članka 55. Statuta Grada Ivanić-Grada (Službeni glasnik Grada Ivanić-Grada broj 02/14 i 01/18), Gradonačelnik Grada Ivanić-Grada, utvrdio je prijedlog</w:t>
      </w:r>
    </w:p>
    <w:p w:rsidR="00FA109D" w:rsidRPr="00FA109D" w:rsidRDefault="00FA109D" w:rsidP="00FA109D">
      <w:pPr>
        <w:ind w:left="180"/>
        <w:jc w:val="center"/>
        <w:rPr>
          <w:rFonts w:ascii="Arial" w:eastAsia="Calibri" w:hAnsi="Arial" w:cs="Arial"/>
        </w:rPr>
      </w:pPr>
    </w:p>
    <w:p w:rsidR="00FA109D" w:rsidRDefault="00FA109D" w:rsidP="00FA109D">
      <w:pPr>
        <w:jc w:val="center"/>
        <w:rPr>
          <w:rFonts w:ascii="Arial" w:hAnsi="Arial" w:cs="Arial"/>
          <w:b/>
          <w:lang w:eastAsia="en-US"/>
        </w:rPr>
      </w:pPr>
      <w:r w:rsidRPr="00FA109D">
        <w:rPr>
          <w:rFonts w:ascii="Arial" w:eastAsia="Calibri" w:hAnsi="Arial" w:cs="Arial"/>
          <w:b/>
          <w:bCs/>
          <w:iCs/>
          <w:color w:val="000000"/>
        </w:rPr>
        <w:t xml:space="preserve">Odluke o </w:t>
      </w:r>
      <w:r w:rsidR="008A596D">
        <w:rPr>
          <w:rFonts w:ascii="Arial" w:eastAsia="Calibri" w:hAnsi="Arial" w:cs="Arial"/>
          <w:b/>
          <w:bCs/>
          <w:iCs/>
          <w:color w:val="000000"/>
        </w:rPr>
        <w:t xml:space="preserve">izmjeni Odluke o </w:t>
      </w:r>
      <w:r w:rsidR="003335F2">
        <w:rPr>
          <w:rFonts w:ascii="Arial" w:eastAsia="Calibri" w:hAnsi="Arial" w:cs="Arial"/>
          <w:b/>
          <w:bCs/>
          <w:iCs/>
          <w:color w:val="000000"/>
        </w:rPr>
        <w:t xml:space="preserve">kreditnom zaduženju </w:t>
      </w:r>
      <w:r>
        <w:rPr>
          <w:rFonts w:ascii="Arial" w:hAnsi="Arial" w:cs="Arial"/>
          <w:b/>
          <w:lang w:eastAsia="en-US"/>
        </w:rPr>
        <w:t xml:space="preserve">Grada Ivanić-Grada </w:t>
      </w:r>
    </w:p>
    <w:p w:rsidR="00FA109D" w:rsidRPr="00FA109D" w:rsidRDefault="00FA109D" w:rsidP="00607C63">
      <w:pPr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Predlaže se</w:t>
      </w:r>
      <w:r w:rsidRPr="00FA109D">
        <w:rPr>
          <w:rFonts w:ascii="Arial" w:eastAsia="Calibri" w:hAnsi="Arial" w:cs="Arial"/>
          <w:iCs/>
          <w:color w:val="000000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Pr="00FA109D" w:rsidRDefault="00256C55" w:rsidP="00FA109D">
      <w:pPr>
        <w:jc w:val="both"/>
        <w:rPr>
          <w:rFonts w:ascii="Arial" w:eastAsia="Calibri" w:hAnsi="Arial"/>
          <w:bCs/>
          <w:lang w:eastAsia="en-US"/>
        </w:rPr>
      </w:pPr>
      <w:r>
        <w:rPr>
          <w:rFonts w:ascii="Arial" w:eastAsia="Calibri" w:hAnsi="Arial" w:cs="Arial"/>
          <w:iCs/>
          <w:color w:val="000000"/>
        </w:rPr>
        <w:t>Za izvjestiteljicu</w:t>
      </w:r>
      <w:r w:rsidR="00FA109D" w:rsidRPr="00FA109D">
        <w:rPr>
          <w:rFonts w:ascii="Arial" w:eastAsia="Calibri" w:hAnsi="Arial" w:cs="Arial"/>
          <w:iCs/>
          <w:color w:val="000000"/>
        </w:rPr>
        <w:t xml:space="preserve"> na sjednici Gradskoga vijeća određuje se </w:t>
      </w:r>
      <w:r w:rsidR="003335F2">
        <w:rPr>
          <w:rFonts w:ascii="Arial" w:eastAsia="Calibri" w:hAnsi="Arial"/>
          <w:bCs/>
          <w:lang w:eastAsia="en-US"/>
        </w:rPr>
        <w:t>Tamara Mandić</w:t>
      </w:r>
      <w:r w:rsidR="00FA109D">
        <w:rPr>
          <w:rFonts w:ascii="Arial" w:eastAsia="Calibri" w:hAnsi="Arial"/>
          <w:bCs/>
          <w:lang w:eastAsia="en-US"/>
        </w:rPr>
        <w:t xml:space="preserve">, </w:t>
      </w:r>
      <w:r w:rsidR="003335F2">
        <w:rPr>
          <w:rFonts w:ascii="Arial" w:eastAsia="Calibri" w:hAnsi="Arial"/>
          <w:bCs/>
          <w:lang w:eastAsia="en-US"/>
        </w:rPr>
        <w:t xml:space="preserve">pročelnica </w:t>
      </w:r>
      <w:r w:rsidR="00FA109D" w:rsidRPr="00FA109D">
        <w:rPr>
          <w:rFonts w:ascii="Arial" w:eastAsia="Calibri" w:hAnsi="Arial"/>
          <w:bCs/>
          <w:lang w:eastAsia="en-US"/>
        </w:rPr>
        <w:t xml:space="preserve">u Upravnom odjelu za </w:t>
      </w:r>
      <w:r w:rsidR="003335F2">
        <w:rPr>
          <w:rFonts w:ascii="Arial" w:eastAsia="Calibri" w:hAnsi="Arial"/>
          <w:bCs/>
          <w:lang w:eastAsia="en-US"/>
        </w:rPr>
        <w:t xml:space="preserve">financije i proračun. </w:t>
      </w:r>
    </w:p>
    <w:p w:rsidR="00FA109D" w:rsidRPr="00FA109D" w:rsidRDefault="00FA109D" w:rsidP="00FA109D">
      <w:pPr>
        <w:jc w:val="both"/>
        <w:rPr>
          <w:rFonts w:ascii="Arial" w:eastAsia="Calibri" w:hAnsi="Arial" w:cs="Arial"/>
          <w:iCs/>
          <w:color w:val="000000"/>
        </w:rPr>
      </w:pPr>
    </w:p>
    <w:p w:rsidR="00FA109D" w:rsidRPr="00FA109D" w:rsidRDefault="00FA109D" w:rsidP="00FA109D">
      <w:pPr>
        <w:rPr>
          <w:rFonts w:ascii="Arial" w:eastAsia="Calibri" w:hAnsi="Arial" w:cs="Arial"/>
          <w:iCs/>
          <w:color w:val="000000"/>
        </w:rPr>
      </w:pPr>
      <w:r w:rsidRPr="00FA109D">
        <w:rPr>
          <w:rFonts w:ascii="Arial" w:eastAsia="Calibri" w:hAnsi="Arial" w:cs="Arial"/>
          <w:iCs/>
          <w:color w:val="000000"/>
        </w:rPr>
        <w:t>S poštovanjem,</w:t>
      </w:r>
    </w:p>
    <w:p w:rsidR="00FA109D" w:rsidRPr="00FA109D" w:rsidRDefault="00FA109D" w:rsidP="00FA109D">
      <w:pPr>
        <w:ind w:left="-540" w:right="-48"/>
        <w:jc w:val="right"/>
        <w:rPr>
          <w:rFonts w:ascii="Arial" w:eastAsia="Calibri" w:hAnsi="Arial" w:cs="Arial"/>
          <w:bCs/>
          <w:iCs/>
          <w:color w:val="000000"/>
        </w:rPr>
      </w:pPr>
    </w:p>
    <w:p w:rsidR="00FA109D" w:rsidRPr="00FA109D" w:rsidRDefault="00FA109D" w:rsidP="00607C63">
      <w:pPr>
        <w:ind w:left="5832"/>
        <w:jc w:val="center"/>
        <w:rPr>
          <w:rFonts w:ascii="Arial" w:eastAsia="Calibri" w:hAnsi="Arial" w:cs="Arial"/>
          <w:bCs/>
          <w:iCs/>
          <w:color w:val="000000"/>
        </w:rPr>
      </w:pPr>
      <w:r w:rsidRPr="00FA109D">
        <w:rPr>
          <w:rFonts w:ascii="Arial" w:eastAsia="Calibri" w:hAnsi="Arial" w:cs="Arial"/>
          <w:bCs/>
          <w:iCs/>
          <w:color w:val="000000"/>
        </w:rPr>
        <w:t>GRADONAČELNIK :</w:t>
      </w:r>
    </w:p>
    <w:p w:rsidR="00FA109D" w:rsidRPr="00FA109D" w:rsidRDefault="00FA109D" w:rsidP="00FA109D">
      <w:pPr>
        <w:ind w:left="-540"/>
        <w:jc w:val="right"/>
        <w:rPr>
          <w:rFonts w:ascii="Arial" w:eastAsia="Calibri" w:hAnsi="Arial" w:cs="Arial"/>
          <w:b/>
          <w:bCs/>
          <w:i/>
          <w:iCs/>
          <w:color w:val="000000"/>
        </w:rPr>
      </w:pPr>
    </w:p>
    <w:p w:rsidR="00FA109D" w:rsidRPr="00FA109D" w:rsidRDefault="00FA109D" w:rsidP="00FA109D">
      <w:pPr>
        <w:jc w:val="right"/>
        <w:rPr>
          <w:rFonts w:ascii="Arial" w:eastAsia="Calibri" w:hAnsi="Arial" w:cs="Arial"/>
          <w:color w:val="000000"/>
        </w:rPr>
      </w:pPr>
      <w:r w:rsidRPr="00FA109D">
        <w:rPr>
          <w:rFonts w:ascii="Arial" w:eastAsia="Calibri" w:hAnsi="Arial" w:cs="Arial"/>
          <w:color w:val="000000"/>
        </w:rPr>
        <w:t>Javor Bojan Leš, dr. vet. med.</w:t>
      </w:r>
    </w:p>
    <w:p w:rsidR="00FA109D" w:rsidRP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FA109D" w:rsidRDefault="00FA109D" w:rsidP="00FA109D">
      <w:pPr>
        <w:jc w:val="both"/>
        <w:rPr>
          <w:rFonts w:ascii="Arial" w:hAnsi="Arial" w:cs="Arial"/>
          <w:lang w:eastAsia="en-US"/>
        </w:rPr>
      </w:pPr>
    </w:p>
    <w:p w:rsidR="003335F2" w:rsidRDefault="003335F2" w:rsidP="00FA109D">
      <w:pPr>
        <w:jc w:val="both"/>
        <w:rPr>
          <w:rFonts w:ascii="Arial" w:hAnsi="Arial" w:cs="Arial"/>
          <w:lang w:eastAsia="en-US"/>
        </w:rPr>
      </w:pPr>
    </w:p>
    <w:p w:rsidR="003335F2" w:rsidRPr="00FA109D" w:rsidRDefault="003335F2" w:rsidP="00FA109D">
      <w:pPr>
        <w:jc w:val="both"/>
        <w:rPr>
          <w:rFonts w:ascii="Arial" w:hAnsi="Arial" w:cs="Arial"/>
          <w:lang w:eastAsia="en-US"/>
        </w:rPr>
      </w:pPr>
    </w:p>
    <w:p w:rsidR="007A7FD2" w:rsidRDefault="007A7FD2" w:rsidP="007A7FD2">
      <w:pPr>
        <w:rPr>
          <w:rFonts w:ascii="Arial" w:hAnsi="Arial" w:cs="Arial"/>
          <w:lang w:eastAsia="en-US"/>
        </w:rPr>
      </w:pPr>
    </w:p>
    <w:p w:rsidR="003335F2" w:rsidRPr="003335F2" w:rsidRDefault="003335F2" w:rsidP="008A596D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lastRenderedPageBreak/>
        <w:t>Temeljem članka 35. Zakona o lokalnoj i područnoj (regionalnoj) samoupravi (Narodne novine, broj 33/01, 60/01 – vjerodostojno tumačenje, 129/05, 107/07, 125/08, 36/09, 144/12 i 19/13 – pročišćeni tekst,</w:t>
      </w:r>
      <w:r w:rsidRPr="003335F2">
        <w:rPr>
          <w:rFonts w:ascii="Arial" w:hAnsi="Arial" w:cs="Arial"/>
          <w:lang w:eastAsia="en-US"/>
        </w:rPr>
        <w:t xml:space="preserve"> 137/15 i 123/17</w:t>
      </w:r>
      <w:r w:rsidRPr="003335F2">
        <w:rPr>
          <w:rFonts w:ascii="Arial" w:hAnsi="Arial" w:cs="Arial"/>
        </w:rPr>
        <w:t xml:space="preserve"> ), članka 87. Zakona o proračunu (Narodne novine  broj 87/08</w:t>
      </w:r>
      <w:r w:rsidR="006E1913">
        <w:rPr>
          <w:rFonts w:ascii="Arial" w:hAnsi="Arial" w:cs="Arial"/>
        </w:rPr>
        <w:t xml:space="preserve">, 136/12, 15/15 </w:t>
      </w:r>
      <w:r w:rsidRPr="003335F2">
        <w:rPr>
          <w:rFonts w:ascii="Arial" w:hAnsi="Arial" w:cs="Arial"/>
        </w:rPr>
        <w:t>), članka 10. stavka 1. točke 5. Pravilnika o postupku zaduživanja te davanja jamstva i suglasnosti jedinica lokalne i područne (regionalne) samouprave (Narodne novine broj 55/09 i 139/10) te članka 35. Statuta Grada Ivanić-Grada (Službeni glasnik broj 02/14, 01/18 ), Gradsko vijeće Grada Ivanić-Grada na svojoj __ sjednici održanoj dana________ 2019. godine donijelo je sljedeću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>ODLUKU</w:t>
      </w:r>
    </w:p>
    <w:p w:rsidR="003335F2" w:rsidRPr="008A596D" w:rsidRDefault="003335F2" w:rsidP="008A596D">
      <w:pPr>
        <w:ind w:firstLine="708"/>
        <w:jc w:val="center"/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 xml:space="preserve">o </w:t>
      </w:r>
      <w:r w:rsidR="008A596D">
        <w:rPr>
          <w:rFonts w:ascii="Arial" w:hAnsi="Arial" w:cs="Arial"/>
          <w:b/>
        </w:rPr>
        <w:t xml:space="preserve">izmjeni Odluke o </w:t>
      </w:r>
      <w:r w:rsidRPr="003335F2">
        <w:rPr>
          <w:rFonts w:ascii="Arial" w:hAnsi="Arial" w:cs="Arial"/>
          <w:b/>
        </w:rPr>
        <w:t>kreditnom zaduženju Grada Ivanić-Grada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8A596D" w:rsidRPr="0084010F" w:rsidRDefault="003335F2" w:rsidP="0084010F">
      <w:pPr>
        <w:ind w:firstLine="708"/>
        <w:jc w:val="center"/>
        <w:rPr>
          <w:rFonts w:ascii="Arial" w:hAnsi="Arial" w:cs="Arial"/>
          <w:b/>
        </w:rPr>
      </w:pPr>
      <w:r w:rsidRPr="0084010F">
        <w:rPr>
          <w:rFonts w:ascii="Arial" w:hAnsi="Arial" w:cs="Arial"/>
          <w:b/>
        </w:rPr>
        <w:t>Članak 1.</w:t>
      </w:r>
    </w:p>
    <w:p w:rsidR="003335F2" w:rsidRPr="003335F2" w:rsidRDefault="008A596D" w:rsidP="001A5E88">
      <w:pPr>
        <w:ind w:firstLine="708"/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Članak 2. Odluke o kreditnom zaduženju Grada Ivanić-Grada od 12. rujna 2019.,</w:t>
      </w:r>
      <w:r>
        <w:rPr>
          <w:rFonts w:ascii="Arial" w:hAnsi="Arial" w:cs="Arial"/>
          <w:lang w:eastAsia="en-US"/>
        </w:rPr>
        <w:t>KLASA: 021-</w:t>
      </w:r>
      <w:r w:rsidRPr="008A596D">
        <w:rPr>
          <w:rFonts w:ascii="Arial" w:hAnsi="Arial" w:cs="Arial"/>
          <w:lang w:eastAsia="en-US"/>
        </w:rPr>
        <w:t>05/19-01/8</w:t>
      </w:r>
      <w:r>
        <w:rPr>
          <w:rFonts w:ascii="Arial" w:hAnsi="Arial" w:cs="Arial"/>
          <w:lang w:eastAsia="en-US"/>
        </w:rPr>
        <w:t xml:space="preserve">, </w:t>
      </w:r>
      <w:r w:rsidRPr="008A596D">
        <w:rPr>
          <w:rFonts w:ascii="Arial" w:hAnsi="Arial" w:cs="Arial"/>
          <w:lang w:eastAsia="en-US"/>
        </w:rPr>
        <w:t>URBROJ: 238/10-02-01-01/02-19-6</w:t>
      </w:r>
      <w:r>
        <w:rPr>
          <w:rFonts w:ascii="Arial" w:hAnsi="Arial" w:cs="Arial"/>
          <w:lang w:eastAsia="en-US"/>
        </w:rPr>
        <w:t xml:space="preserve"> mijenja se tako da isti sada glasi:</w:t>
      </w:r>
    </w:p>
    <w:p w:rsidR="003335F2" w:rsidRPr="003335F2" w:rsidRDefault="008A596D" w:rsidP="003335F2">
      <w:pPr>
        <w:ind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„…</w:t>
      </w:r>
      <w:r w:rsidR="003335F2" w:rsidRPr="003335F2">
        <w:rPr>
          <w:rFonts w:ascii="Arial" w:hAnsi="Arial" w:cs="Arial"/>
        </w:rPr>
        <w:t>Članak 2.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</w:p>
    <w:p w:rsid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Kredit iz članka 1. ove Odluke, odobrava se uz slijedeće uvjete:</w:t>
      </w:r>
    </w:p>
    <w:p w:rsidR="001A5E88" w:rsidRPr="001A5E88" w:rsidRDefault="001A5E88" w:rsidP="001A5E88">
      <w:pPr>
        <w:rPr>
          <w:rFonts w:eastAsia="Calibri"/>
          <w:i/>
          <w:iCs/>
          <w:color w:val="000000"/>
        </w:rPr>
      </w:pPr>
    </w:p>
    <w:p w:rsidR="003335F2" w:rsidRPr="003335F2" w:rsidRDefault="00EF73A8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valuta kredita: </w:t>
      </w:r>
      <w:r w:rsidR="001A5E88">
        <w:rPr>
          <w:rFonts w:ascii="Arial" w:hAnsi="Arial" w:cs="Arial"/>
        </w:rPr>
        <w:t xml:space="preserve">HRK </w:t>
      </w:r>
      <w:r w:rsidR="001A5E88" w:rsidRPr="001A5E88">
        <w:rPr>
          <w:rFonts w:ascii="Arial" w:eastAsia="Calibri" w:hAnsi="Arial" w:cs="Arial"/>
          <w:iCs/>
          <w:color w:val="000000"/>
        </w:rPr>
        <w:t>uz valutnu klauzulu vezanu za EUR</w:t>
      </w:r>
    </w:p>
    <w:p w:rsidR="003335F2" w:rsidRPr="003335F2" w:rsidRDefault="0010611B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kamatna stopa</w:t>
      </w:r>
      <w:r w:rsidR="00EF73A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iznosi 1,70</w:t>
      </w:r>
      <w:r w:rsidR="003335F2" w:rsidRPr="003335F2">
        <w:rPr>
          <w:rFonts w:ascii="Arial" w:hAnsi="Arial" w:cs="Arial"/>
        </w:rPr>
        <w:t xml:space="preserve"> % godišnje, fiksna</w:t>
      </w:r>
    </w:p>
    <w:p w:rsidR="003335F2" w:rsidRPr="003335F2" w:rsidRDefault="003335F2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naknad</w:t>
      </w:r>
      <w:r w:rsidR="0010611B">
        <w:rPr>
          <w:rFonts w:ascii="Arial" w:hAnsi="Arial" w:cs="Arial"/>
        </w:rPr>
        <w:t>a za obradu kredita</w:t>
      </w:r>
      <w:r w:rsidR="00C90F14">
        <w:rPr>
          <w:rFonts w:ascii="Arial" w:hAnsi="Arial" w:cs="Arial"/>
        </w:rPr>
        <w:t>:</w:t>
      </w:r>
      <w:r w:rsidR="0010611B">
        <w:rPr>
          <w:rFonts w:ascii="Arial" w:hAnsi="Arial" w:cs="Arial"/>
        </w:rPr>
        <w:t xml:space="preserve"> </w:t>
      </w:r>
      <w:r w:rsidR="00C90F14">
        <w:rPr>
          <w:rFonts w:ascii="Arial" w:hAnsi="Arial" w:cs="Arial"/>
        </w:rPr>
        <w:t xml:space="preserve"> </w:t>
      </w:r>
      <w:r w:rsidRPr="003335F2">
        <w:rPr>
          <w:rFonts w:ascii="Arial" w:hAnsi="Arial" w:cs="Arial"/>
        </w:rPr>
        <w:t xml:space="preserve"> </w:t>
      </w:r>
      <w:r w:rsidR="0010611B">
        <w:rPr>
          <w:rFonts w:ascii="Arial" w:hAnsi="Arial" w:cs="Arial"/>
        </w:rPr>
        <w:t>0,5 % jednokratno</w:t>
      </w:r>
      <w:r w:rsidR="008A596D">
        <w:rPr>
          <w:rFonts w:ascii="Arial" w:hAnsi="Arial" w:cs="Arial"/>
        </w:rPr>
        <w:t>, prije prvog korištenja</w:t>
      </w:r>
      <w:r w:rsidR="0010611B">
        <w:rPr>
          <w:rFonts w:ascii="Arial" w:hAnsi="Arial" w:cs="Arial"/>
        </w:rPr>
        <w:t xml:space="preserve"> </w:t>
      </w:r>
    </w:p>
    <w:p w:rsidR="003335F2" w:rsidRPr="003335F2" w:rsidRDefault="003335F2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>naknada za pri</w:t>
      </w:r>
      <w:r w:rsidR="0010611B">
        <w:rPr>
          <w:rFonts w:ascii="Arial" w:hAnsi="Arial" w:cs="Arial"/>
        </w:rPr>
        <w:t>jevremenu otplatu</w:t>
      </w:r>
      <w:r w:rsidR="00C90F14">
        <w:rPr>
          <w:rFonts w:ascii="Arial" w:hAnsi="Arial" w:cs="Arial"/>
        </w:rPr>
        <w:t>:</w:t>
      </w:r>
      <w:r w:rsidR="0010611B">
        <w:rPr>
          <w:rFonts w:ascii="Arial" w:hAnsi="Arial" w:cs="Arial"/>
        </w:rPr>
        <w:t xml:space="preserve"> 1% od svote prijevremeno otplaćene glavnice</w:t>
      </w:r>
      <w:r w:rsidR="00C90F14">
        <w:rPr>
          <w:rFonts w:ascii="Arial" w:hAnsi="Arial" w:cs="Arial"/>
        </w:rPr>
        <w:t>. Na primljena sredstva ESI fondova kojima se umanjuje glavnica kredita HBOR-a, neće se obračunavati i naplaćivati naknada za prijevremeni povrat kredita.</w:t>
      </w:r>
    </w:p>
    <w:p w:rsidR="003335F2" w:rsidRPr="003335F2" w:rsidRDefault="00C90F14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instrumenti osiguranja:</w:t>
      </w:r>
      <w:r w:rsidR="003335F2" w:rsidRPr="003335F2">
        <w:rPr>
          <w:rFonts w:ascii="Arial" w:hAnsi="Arial" w:cs="Arial"/>
        </w:rPr>
        <w:t xml:space="preserve"> mjenice i zadužnice Korisnika kredita</w:t>
      </w:r>
    </w:p>
    <w:p w:rsidR="003335F2" w:rsidRPr="00663419" w:rsidRDefault="0010611B" w:rsidP="00663419">
      <w:pPr>
        <w:numPr>
          <w:ilvl w:val="0"/>
          <w:numId w:val="3"/>
        </w:numPr>
        <w:spacing w:after="200" w:line="276" w:lineRule="auto"/>
        <w:ind w:left="851" w:hanging="284"/>
        <w:jc w:val="both"/>
        <w:rPr>
          <w:rFonts w:ascii="Arial" w:hAnsi="Arial" w:cs="Arial"/>
        </w:rPr>
      </w:pPr>
      <w:r w:rsidRPr="00663419">
        <w:rPr>
          <w:rFonts w:ascii="Arial" w:hAnsi="Arial" w:cs="Arial"/>
        </w:rPr>
        <w:t xml:space="preserve">rok </w:t>
      </w:r>
      <w:r w:rsidR="00663419" w:rsidRPr="00663419">
        <w:rPr>
          <w:rFonts w:ascii="Arial" w:hAnsi="Arial" w:cs="Arial"/>
        </w:rPr>
        <w:t xml:space="preserve">i način </w:t>
      </w:r>
      <w:r w:rsidRPr="00663419">
        <w:rPr>
          <w:rFonts w:ascii="Arial" w:hAnsi="Arial" w:cs="Arial"/>
        </w:rPr>
        <w:t>otpl</w:t>
      </w:r>
      <w:r w:rsidR="00B11856" w:rsidRPr="00663419">
        <w:rPr>
          <w:rFonts w:ascii="Arial" w:hAnsi="Arial" w:cs="Arial"/>
        </w:rPr>
        <w:t>ate</w:t>
      </w:r>
      <w:r w:rsidR="00663419" w:rsidRPr="00663419">
        <w:rPr>
          <w:rFonts w:ascii="Arial" w:hAnsi="Arial" w:cs="Arial"/>
        </w:rPr>
        <w:t xml:space="preserve"> kredita:</w:t>
      </w:r>
      <w:r w:rsidR="00B11856" w:rsidRPr="00663419">
        <w:rPr>
          <w:rFonts w:ascii="Arial" w:hAnsi="Arial" w:cs="Arial"/>
        </w:rPr>
        <w:t xml:space="preserve"> 2 godine, bez počeka, </w:t>
      </w:r>
      <w:r w:rsidR="00663419">
        <w:rPr>
          <w:rFonts w:ascii="Arial" w:hAnsi="Arial" w:cs="Arial"/>
        </w:rPr>
        <w:t>u jednakim mjesečnim ratama (otplata kredita u 24 rate)…“</w:t>
      </w:r>
    </w:p>
    <w:p w:rsidR="003335F2" w:rsidRPr="0084010F" w:rsidRDefault="008A596D" w:rsidP="0084010F">
      <w:pPr>
        <w:ind w:firstLine="708"/>
        <w:jc w:val="center"/>
        <w:rPr>
          <w:rFonts w:ascii="Arial" w:hAnsi="Arial" w:cs="Arial"/>
          <w:b/>
        </w:rPr>
      </w:pPr>
      <w:r w:rsidRPr="0084010F">
        <w:rPr>
          <w:rFonts w:ascii="Arial" w:hAnsi="Arial" w:cs="Arial"/>
          <w:b/>
        </w:rPr>
        <w:t>Članak 2</w:t>
      </w:r>
      <w:r w:rsidR="003335F2" w:rsidRPr="0084010F">
        <w:rPr>
          <w:rFonts w:ascii="Arial" w:hAnsi="Arial" w:cs="Arial"/>
          <w:b/>
        </w:rPr>
        <w:t>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Ova Odluka stupa na snagu </w:t>
      </w:r>
      <w:r w:rsidR="008A596D">
        <w:rPr>
          <w:rFonts w:ascii="Arial" w:hAnsi="Arial" w:cs="Arial"/>
        </w:rPr>
        <w:t xml:space="preserve">prvog dana od dana </w:t>
      </w:r>
      <w:r w:rsidRPr="003335F2">
        <w:rPr>
          <w:rFonts w:ascii="Arial" w:hAnsi="Arial" w:cs="Arial"/>
        </w:rPr>
        <w:t>objave u Službenom glasniku Grada Ivanić-Grada.</w:t>
      </w:r>
    </w:p>
    <w:p w:rsidR="003335F2" w:rsidRPr="003335F2" w:rsidRDefault="003335F2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REPUBLIKA HRVATSKA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ZAGREBAČKA ŽUPANIJA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 IVANIĆ-GRAD</w:t>
      </w:r>
    </w:p>
    <w:p w:rsidR="003335F2" w:rsidRPr="003335F2" w:rsidRDefault="003335F2" w:rsidP="003335F2">
      <w:pPr>
        <w:ind w:firstLine="708"/>
        <w:jc w:val="center"/>
        <w:rPr>
          <w:rFonts w:ascii="Arial" w:hAnsi="Arial" w:cs="Arial"/>
        </w:rPr>
      </w:pPr>
      <w:r w:rsidRPr="003335F2">
        <w:rPr>
          <w:rFonts w:ascii="Arial" w:hAnsi="Arial" w:cs="Arial"/>
        </w:rPr>
        <w:t>GRADSKO VIJEĆE</w:t>
      </w:r>
    </w:p>
    <w:p w:rsidR="001A5E88" w:rsidRPr="003335F2" w:rsidRDefault="001A5E88" w:rsidP="003335F2">
      <w:pPr>
        <w:ind w:firstLine="708"/>
        <w:jc w:val="both"/>
        <w:rPr>
          <w:rFonts w:ascii="Arial" w:hAnsi="Arial" w:cs="Arial"/>
        </w:rPr>
      </w:pPr>
    </w:p>
    <w:p w:rsidR="003335F2" w:rsidRP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KLASA:                                                       </w:t>
      </w:r>
      <w:r w:rsidRPr="003335F2">
        <w:rPr>
          <w:rFonts w:ascii="Arial" w:hAnsi="Arial" w:cs="Arial"/>
        </w:rPr>
        <w:tab/>
        <w:t xml:space="preserve">   Predsjednik Gradskog vijeća</w:t>
      </w:r>
    </w:p>
    <w:p w:rsidR="003335F2" w:rsidRDefault="003335F2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URBROJ:                                                         </w:t>
      </w:r>
    </w:p>
    <w:p w:rsidR="0084010F" w:rsidRDefault="0084010F" w:rsidP="003335F2">
      <w:pPr>
        <w:jc w:val="both"/>
        <w:rPr>
          <w:rFonts w:ascii="Arial" w:hAnsi="Arial" w:cs="Arial"/>
        </w:rPr>
      </w:pPr>
      <w:r w:rsidRPr="003335F2">
        <w:rPr>
          <w:rFonts w:ascii="Arial" w:hAnsi="Arial" w:cs="Arial"/>
        </w:rPr>
        <w:t xml:space="preserve">Ivanić-Grad,                                                </w:t>
      </w:r>
      <w:r>
        <w:rPr>
          <w:rFonts w:ascii="Arial" w:hAnsi="Arial" w:cs="Arial"/>
        </w:rPr>
        <w:t xml:space="preserve">     </w:t>
      </w:r>
      <w:r w:rsidRPr="003335F2">
        <w:rPr>
          <w:rFonts w:ascii="Arial" w:hAnsi="Arial" w:cs="Arial"/>
        </w:rPr>
        <w:t xml:space="preserve"> Željko Pongrac, pravnik kriminalist</w:t>
      </w:r>
      <w:bookmarkStart w:id="0" w:name="_GoBack"/>
      <w:bookmarkEnd w:id="0"/>
    </w:p>
    <w:p w:rsidR="0084010F" w:rsidRPr="003335F2" w:rsidRDefault="0084010F" w:rsidP="003335F2">
      <w:pPr>
        <w:jc w:val="both"/>
        <w:rPr>
          <w:rFonts w:ascii="Arial" w:hAnsi="Arial" w:cs="Arial"/>
        </w:rPr>
      </w:pPr>
    </w:p>
    <w:p w:rsidR="003335F2" w:rsidRPr="003335F2" w:rsidRDefault="003335F2" w:rsidP="003335F2">
      <w:pPr>
        <w:jc w:val="both"/>
        <w:rPr>
          <w:rFonts w:ascii="Arial" w:hAnsi="Arial" w:cs="Arial"/>
        </w:rPr>
      </w:pPr>
    </w:p>
    <w:tbl>
      <w:tblPr>
        <w:tblpPr w:leftFromText="180" w:rightFromText="180" w:vertAnchor="text" w:horzAnchor="margin" w:tblpY="-5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652CC0" w:rsidRPr="003335F2" w:rsidTr="00652CC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PREDMET:</w:t>
            </w: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CC0" w:rsidRPr="003335F2" w:rsidRDefault="00652CC0" w:rsidP="00652C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 xml:space="preserve">Prijedlog Odluke o </w:t>
            </w:r>
            <w:r w:rsidR="001A5E88">
              <w:rPr>
                <w:rFonts w:ascii="Arial" w:eastAsia="Calibri" w:hAnsi="Arial" w:cs="Arial"/>
                <w:color w:val="000000"/>
              </w:rPr>
              <w:t>izmjeni Odluke</w:t>
            </w:r>
            <w:r w:rsidR="001F1B5D">
              <w:rPr>
                <w:rFonts w:ascii="Arial" w:eastAsia="Calibri" w:hAnsi="Arial" w:cs="Arial"/>
                <w:color w:val="000000"/>
              </w:rPr>
              <w:t xml:space="preserve"> o</w:t>
            </w:r>
            <w:r w:rsidR="001A5E88"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3335F2">
              <w:rPr>
                <w:rFonts w:ascii="Arial" w:eastAsia="Calibri" w:hAnsi="Arial" w:cs="Arial"/>
                <w:color w:val="000000"/>
              </w:rPr>
              <w:t>kreditnom zaduženju Grada Ivanić-Grada</w:t>
            </w:r>
          </w:p>
        </w:tc>
      </w:tr>
      <w:tr w:rsidR="00652CC0" w:rsidRPr="003335F2" w:rsidTr="00652CC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PRAVNI TEMELJ:</w:t>
            </w: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CC0" w:rsidRPr="003335F2" w:rsidRDefault="00652CC0" w:rsidP="00652C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 xml:space="preserve">Članak 35. Zakona o lokalnoj i područnoj (regionalnoj) samoupravi (Narodne novine, broj 33/01, 60/01 – vjerodostojno tumačenje, 129/05, 107/07, 125/08, 36/09, 144/12 i 19/13 – pročišćeni tekst, </w:t>
            </w:r>
            <w:r w:rsidRPr="003335F2">
              <w:rPr>
                <w:rFonts w:ascii="Arial" w:hAnsi="Arial" w:cs="Arial"/>
                <w:lang w:eastAsia="en-US"/>
              </w:rPr>
              <w:t>137/15 i 123/17</w:t>
            </w:r>
            <w:r w:rsidRPr="003335F2">
              <w:rPr>
                <w:rFonts w:ascii="Arial" w:eastAsia="Calibri" w:hAnsi="Arial" w:cs="Arial"/>
                <w:color w:val="000000"/>
              </w:rPr>
              <w:t>),  članka 91. st. 2. Zakona o proračunu (  Narodne novine  broj 87/08</w:t>
            </w:r>
            <w:r>
              <w:rPr>
                <w:rFonts w:ascii="Arial" w:eastAsia="Calibri" w:hAnsi="Arial" w:cs="Arial"/>
                <w:color w:val="000000"/>
              </w:rPr>
              <w:t xml:space="preserve">, </w:t>
            </w:r>
            <w:r>
              <w:rPr>
                <w:rFonts w:ascii="Arial" w:hAnsi="Arial" w:cs="Arial"/>
              </w:rPr>
              <w:t xml:space="preserve">136/12, 15/15 </w:t>
            </w:r>
            <w:r>
              <w:rPr>
                <w:rFonts w:ascii="Arial" w:eastAsia="Calibri" w:hAnsi="Arial" w:cs="Arial"/>
                <w:color w:val="000000"/>
              </w:rPr>
              <w:t xml:space="preserve"> </w:t>
            </w:r>
            <w:r w:rsidRPr="003335F2">
              <w:rPr>
                <w:rFonts w:ascii="Arial" w:eastAsia="Calibri" w:hAnsi="Arial" w:cs="Arial"/>
                <w:color w:val="000000"/>
              </w:rPr>
              <w:t>), članka 10. stavka 1. točke 5. Pravilnika o postupku zaduživanja te davanja jamstva i suglasnosti jedinica lokalne i područne (regionalne) samouprave (Narodne novine broj 55/09 i 139/10)i članka 35. Statuta Grada Ivanić-Grada (Službeni glasnik, broj 02/14, 01/18)</w:t>
            </w:r>
          </w:p>
        </w:tc>
      </w:tr>
      <w:tr w:rsidR="00652CC0" w:rsidRPr="003335F2" w:rsidTr="00B1498D">
        <w:trPr>
          <w:trHeight w:val="819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STRUČNA OBRADA:</w:t>
            </w: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2CC0" w:rsidRPr="003335F2" w:rsidRDefault="00652CC0" w:rsidP="00652CC0">
            <w:pPr>
              <w:jc w:val="both"/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Upravni odjel za financije</w:t>
            </w:r>
            <w:r>
              <w:rPr>
                <w:rFonts w:ascii="Arial" w:eastAsia="Calibri" w:hAnsi="Arial" w:cs="Arial"/>
                <w:color w:val="000000"/>
              </w:rPr>
              <w:t xml:space="preserve"> i proračun</w:t>
            </w:r>
            <w:r w:rsidRPr="003335F2">
              <w:rPr>
                <w:rFonts w:ascii="Arial" w:eastAsia="Calibri" w:hAnsi="Arial" w:cs="Arial"/>
                <w:color w:val="000000"/>
              </w:rPr>
              <w:t xml:space="preserve"> </w:t>
            </w:r>
          </w:p>
        </w:tc>
      </w:tr>
      <w:tr w:rsidR="00652CC0" w:rsidRPr="003335F2" w:rsidTr="00652CC0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  <w:r w:rsidRPr="003335F2">
              <w:rPr>
                <w:rFonts w:ascii="Arial" w:eastAsia="Calibri" w:hAnsi="Arial" w:cs="Arial"/>
                <w:b/>
                <w:color w:val="000000"/>
              </w:rPr>
              <w:t>NADLEŽNOST ZA DONOŠENJE:</w:t>
            </w: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2CC0" w:rsidRPr="003335F2" w:rsidRDefault="00652CC0" w:rsidP="00652CC0">
            <w:pPr>
              <w:rPr>
                <w:rFonts w:ascii="Arial" w:eastAsia="Calibri" w:hAnsi="Arial" w:cs="Arial"/>
                <w:color w:val="000000"/>
              </w:rPr>
            </w:pPr>
          </w:p>
          <w:p w:rsidR="00652CC0" w:rsidRPr="003335F2" w:rsidRDefault="00652CC0" w:rsidP="00652CC0">
            <w:pPr>
              <w:rPr>
                <w:rFonts w:ascii="Arial" w:eastAsia="Calibri" w:hAnsi="Arial" w:cs="Arial"/>
                <w:color w:val="000000"/>
              </w:rPr>
            </w:pPr>
            <w:r w:rsidRPr="003335F2">
              <w:rPr>
                <w:rFonts w:ascii="Arial" w:eastAsia="Calibri" w:hAnsi="Arial" w:cs="Arial"/>
                <w:color w:val="000000"/>
              </w:rPr>
              <w:t>Gradsko vijeće Grada Ivanić-Grada</w:t>
            </w:r>
          </w:p>
        </w:tc>
      </w:tr>
    </w:tbl>
    <w:p w:rsidR="00652CC0" w:rsidRDefault="00652CC0" w:rsidP="00652CC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52CC0" w:rsidRDefault="00652CC0" w:rsidP="00652CC0">
      <w:pPr>
        <w:spacing w:after="200" w:line="276" w:lineRule="auto"/>
        <w:rPr>
          <w:rFonts w:ascii="Arial" w:hAnsi="Arial" w:cs="Arial"/>
          <w:b/>
        </w:rPr>
      </w:pPr>
      <w:r w:rsidRPr="003335F2">
        <w:rPr>
          <w:rFonts w:ascii="Arial" w:hAnsi="Arial" w:cs="Arial"/>
          <w:b/>
        </w:rPr>
        <w:t>OBRAZLOŽENJE:</w:t>
      </w:r>
    </w:p>
    <w:p w:rsidR="001F1B5D" w:rsidRPr="001F1B5D" w:rsidRDefault="001F1B5D" w:rsidP="001F1B5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Odlukom o kreditnom zaduženju Grada Ivanić-Grada od 12. rujna 2019., </w:t>
      </w:r>
      <w:r>
        <w:rPr>
          <w:rFonts w:ascii="Arial" w:hAnsi="Arial" w:cs="Arial"/>
          <w:lang w:eastAsia="en-US"/>
        </w:rPr>
        <w:t>KLASA: 021-</w:t>
      </w:r>
      <w:r w:rsidRPr="008A596D">
        <w:rPr>
          <w:rFonts w:ascii="Arial" w:hAnsi="Arial" w:cs="Arial"/>
          <w:lang w:eastAsia="en-US"/>
        </w:rPr>
        <w:t>05/19-01/8</w:t>
      </w:r>
      <w:r>
        <w:rPr>
          <w:rFonts w:ascii="Arial" w:hAnsi="Arial" w:cs="Arial"/>
          <w:lang w:eastAsia="en-US"/>
        </w:rPr>
        <w:t xml:space="preserve">, </w:t>
      </w:r>
      <w:r w:rsidRPr="008A596D">
        <w:rPr>
          <w:rFonts w:ascii="Arial" w:hAnsi="Arial" w:cs="Arial"/>
          <w:lang w:eastAsia="en-US"/>
        </w:rPr>
        <w:t>URBROJ: 238/10-02-01-01/02-19-6</w:t>
      </w:r>
      <w:r>
        <w:rPr>
          <w:rFonts w:ascii="Arial" w:hAnsi="Arial" w:cs="Arial"/>
          <w:lang w:eastAsia="en-US"/>
        </w:rPr>
        <w:t xml:space="preserve"> Gradsko vijeće odobrilo je </w:t>
      </w:r>
      <w:r w:rsidRPr="001F1B5D">
        <w:rPr>
          <w:rFonts w:ascii="Arial" w:hAnsi="Arial" w:cs="Arial"/>
        </w:rPr>
        <w:t>kreditno zaduženje Grada Ivanić-Grada putem kredita Hrvatske banke za obnovu i razvitak ( izravno kreditiranje putem programa kreditiranja EU PROJEKTI ) u iznosu od 6.000.000,00 HRK s PDV-om za financiranje Projekta Izgradnje modularnog drvno-tehnološkog poduzetničkog inkubatora u Ivanić-Gradu KK.03.1.2.01.0051.</w:t>
      </w:r>
    </w:p>
    <w:p w:rsidR="006266DB" w:rsidRPr="006266DB" w:rsidRDefault="006266DB" w:rsidP="006266DB">
      <w:pPr>
        <w:spacing w:after="200" w:line="276" w:lineRule="auto"/>
        <w:jc w:val="both"/>
        <w:rPr>
          <w:rFonts w:ascii="Arial" w:hAnsi="Arial" w:cs="Arial"/>
        </w:rPr>
      </w:pPr>
      <w:r w:rsidRPr="006266DB">
        <w:rPr>
          <w:rFonts w:ascii="Arial" w:hAnsi="Arial" w:cs="Arial"/>
        </w:rPr>
        <w:t>Kreditno zaduženje odobreno je uz sljedeće uvjete</w:t>
      </w:r>
      <w:r>
        <w:rPr>
          <w:rFonts w:ascii="Arial" w:hAnsi="Arial" w:cs="Arial"/>
        </w:rPr>
        <w:t>:</w:t>
      </w:r>
      <w:r w:rsidRPr="006266DB">
        <w:rPr>
          <w:rFonts w:ascii="Arial" w:hAnsi="Arial" w:cs="Arial"/>
        </w:rPr>
        <w:t xml:space="preserve"> kunski kredit</w:t>
      </w:r>
      <w:r>
        <w:rPr>
          <w:rFonts w:ascii="Arial" w:hAnsi="Arial" w:cs="Arial"/>
        </w:rPr>
        <w:t xml:space="preserve">, </w:t>
      </w:r>
      <w:r w:rsidRPr="006266DB">
        <w:rPr>
          <w:rFonts w:ascii="Arial" w:hAnsi="Arial" w:cs="Arial"/>
        </w:rPr>
        <w:t>kamatna stopa iznosi 1,70 % godišnje, fiksna</w:t>
      </w:r>
      <w:r>
        <w:rPr>
          <w:rFonts w:ascii="Arial" w:hAnsi="Arial" w:cs="Arial"/>
        </w:rPr>
        <w:t xml:space="preserve">, </w:t>
      </w:r>
      <w:r w:rsidRPr="006266DB">
        <w:rPr>
          <w:rFonts w:ascii="Arial" w:hAnsi="Arial" w:cs="Arial"/>
        </w:rPr>
        <w:t>naknada za obradu kredita  – 0,5 % jednokratno</w:t>
      </w:r>
      <w:r>
        <w:rPr>
          <w:rFonts w:ascii="Arial" w:hAnsi="Arial" w:cs="Arial"/>
        </w:rPr>
        <w:t xml:space="preserve">, </w:t>
      </w:r>
      <w:r w:rsidRPr="006266DB">
        <w:rPr>
          <w:rFonts w:ascii="Arial" w:hAnsi="Arial" w:cs="Arial"/>
        </w:rPr>
        <w:t xml:space="preserve"> naknada za prijevremenu otplatu – 1% od svote prijevremeno otplaćene glavnice</w:t>
      </w:r>
      <w:r>
        <w:rPr>
          <w:rFonts w:ascii="Arial" w:hAnsi="Arial" w:cs="Arial"/>
        </w:rPr>
        <w:t xml:space="preserve">, </w:t>
      </w:r>
      <w:r w:rsidRPr="006266DB">
        <w:rPr>
          <w:rFonts w:ascii="Arial" w:hAnsi="Arial" w:cs="Arial"/>
        </w:rPr>
        <w:t>instrumenti osiguranja – mjenice i zadužnice Korisnika kredita</w:t>
      </w:r>
      <w:r>
        <w:rPr>
          <w:rFonts w:ascii="Arial" w:hAnsi="Arial" w:cs="Arial"/>
        </w:rPr>
        <w:t xml:space="preserve">, </w:t>
      </w:r>
      <w:r w:rsidRPr="006266DB">
        <w:rPr>
          <w:rFonts w:ascii="Arial" w:hAnsi="Arial" w:cs="Arial"/>
        </w:rPr>
        <w:t>rok otpl</w:t>
      </w:r>
      <w:r>
        <w:rPr>
          <w:rFonts w:ascii="Arial" w:hAnsi="Arial" w:cs="Arial"/>
        </w:rPr>
        <w:t xml:space="preserve">ate </w:t>
      </w:r>
      <w:r w:rsidRPr="006266DB">
        <w:rPr>
          <w:rFonts w:ascii="Arial" w:hAnsi="Arial" w:cs="Arial"/>
        </w:rPr>
        <w:t>2 godine, bez počeka, u 24 jednake uzastopne, mjesečne rate koje dos</w:t>
      </w:r>
      <w:r>
        <w:rPr>
          <w:rFonts w:ascii="Arial" w:hAnsi="Arial" w:cs="Arial"/>
        </w:rPr>
        <w:t xml:space="preserve">pijevaju zadnjeg dana u mjesecu. </w:t>
      </w:r>
    </w:p>
    <w:p w:rsidR="00607C63" w:rsidRDefault="006266DB" w:rsidP="00B1498D">
      <w:pPr>
        <w:spacing w:after="200" w:line="276" w:lineRule="auto"/>
        <w:ind w:firstLine="708"/>
        <w:jc w:val="both"/>
        <w:rPr>
          <w:rFonts w:ascii="Arial" w:eastAsia="Calibri" w:hAnsi="Arial" w:cs="Arial"/>
          <w:iCs/>
          <w:color w:val="000000"/>
        </w:rPr>
      </w:pPr>
      <w:r>
        <w:rPr>
          <w:rFonts w:ascii="Arial" w:hAnsi="Arial" w:cs="Arial"/>
        </w:rPr>
        <w:t xml:space="preserve">U postupku kontrole dokumentacije koju je Grad Ivanić-Grad dostavio Ministarstvu financija uz zahtjev za izdavanje suglasnosti za kreditno zaduženje Ministarstvo financija dostavilo je uputu Gradu Ivanić-Gradu za ponovnom </w:t>
      </w:r>
      <w:proofErr w:type="spellStart"/>
      <w:r>
        <w:rPr>
          <w:rFonts w:ascii="Arial" w:hAnsi="Arial" w:cs="Arial"/>
        </w:rPr>
        <w:t>pribavom</w:t>
      </w:r>
      <w:proofErr w:type="spellEnd"/>
      <w:r>
        <w:rPr>
          <w:rFonts w:ascii="Arial" w:hAnsi="Arial" w:cs="Arial"/>
        </w:rPr>
        <w:t xml:space="preserve"> indikativne ponude Hrvatske banke za obnovu i razvitak u kojoj će biti valuta kreditnog zaduženja naznačena točno na način koji je na</w:t>
      </w:r>
      <w:r w:rsidR="00607C63">
        <w:rPr>
          <w:rFonts w:ascii="Arial" w:hAnsi="Arial" w:cs="Arial"/>
        </w:rPr>
        <w:t xml:space="preserve">značen u samoj kreditnoj liniji, a glasi: „  HRK </w:t>
      </w:r>
      <w:r w:rsidR="00607C63" w:rsidRPr="001A5E88">
        <w:rPr>
          <w:rFonts w:ascii="Arial" w:eastAsia="Calibri" w:hAnsi="Arial" w:cs="Arial"/>
          <w:iCs/>
          <w:color w:val="000000"/>
        </w:rPr>
        <w:t>uz valutnu klauzulu vezanu za EUR</w:t>
      </w:r>
      <w:r w:rsidR="00607C63">
        <w:rPr>
          <w:rFonts w:ascii="Arial" w:eastAsia="Calibri" w:hAnsi="Arial" w:cs="Arial"/>
          <w:iCs/>
          <w:color w:val="000000"/>
        </w:rPr>
        <w:t>“.</w:t>
      </w:r>
    </w:p>
    <w:p w:rsidR="00607C63" w:rsidRPr="003335F2" w:rsidRDefault="00607C63" w:rsidP="00607C63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  <w:iCs/>
          <w:color w:val="000000"/>
        </w:rPr>
        <w:t>Slijedom navedenoga bilo je potrebno pribaviti novu indikativnu ponudu i izvršiti usklađivanje predmetne Odluke o kreditnom zaduženju s istom.</w:t>
      </w:r>
    </w:p>
    <w:p w:rsidR="001F1B5D" w:rsidRPr="006266DB" w:rsidRDefault="001F1B5D" w:rsidP="001F1B5D">
      <w:pPr>
        <w:spacing w:after="200" w:line="276" w:lineRule="auto"/>
        <w:jc w:val="both"/>
        <w:rPr>
          <w:rFonts w:ascii="Arial" w:hAnsi="Arial" w:cs="Arial"/>
        </w:rPr>
      </w:pPr>
    </w:p>
    <w:p w:rsidR="001F1B5D" w:rsidRDefault="001F1B5D" w:rsidP="00652CC0">
      <w:pPr>
        <w:spacing w:after="200" w:line="276" w:lineRule="auto"/>
        <w:rPr>
          <w:rFonts w:ascii="Arial" w:hAnsi="Arial" w:cs="Arial"/>
          <w:b/>
        </w:rPr>
      </w:pPr>
    </w:p>
    <w:p w:rsidR="001F1B5D" w:rsidRPr="00652CC0" w:rsidRDefault="001F1B5D" w:rsidP="00652CC0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52CC0" w:rsidRDefault="00652CC0" w:rsidP="00652CC0">
      <w:pPr>
        <w:jc w:val="both"/>
        <w:rPr>
          <w:rFonts w:ascii="Arial" w:hAnsi="Arial" w:cs="Arial"/>
        </w:rPr>
      </w:pPr>
    </w:p>
    <w:sectPr w:rsidR="00652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93691"/>
    <w:multiLevelType w:val="hybridMultilevel"/>
    <w:tmpl w:val="33A6DE32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1A0811"/>
    <w:multiLevelType w:val="hybridMultilevel"/>
    <w:tmpl w:val="AECE8AD4"/>
    <w:lvl w:ilvl="0" w:tplc="229AF8E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79D3D41"/>
    <w:multiLevelType w:val="hybridMultilevel"/>
    <w:tmpl w:val="4134F3A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D977B56"/>
    <w:multiLevelType w:val="hybridMultilevel"/>
    <w:tmpl w:val="FA785A98"/>
    <w:lvl w:ilvl="0" w:tplc="DD34ABF8">
      <w:start w:val="1"/>
      <w:numFmt w:val="decimal"/>
      <w:lvlText w:val="%1.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24"/>
    <w:rsid w:val="00001E61"/>
    <w:rsid w:val="00056399"/>
    <w:rsid w:val="00087B32"/>
    <w:rsid w:val="000B39C0"/>
    <w:rsid w:val="000D0AA5"/>
    <w:rsid w:val="000F1B03"/>
    <w:rsid w:val="0010611B"/>
    <w:rsid w:val="001A25F9"/>
    <w:rsid w:val="001A5E88"/>
    <w:rsid w:val="001E6CBB"/>
    <w:rsid w:val="001F1B5D"/>
    <w:rsid w:val="00256C55"/>
    <w:rsid w:val="00280224"/>
    <w:rsid w:val="00282E8F"/>
    <w:rsid w:val="0028786D"/>
    <w:rsid w:val="0029059B"/>
    <w:rsid w:val="00296581"/>
    <w:rsid w:val="002C421E"/>
    <w:rsid w:val="002F3463"/>
    <w:rsid w:val="00311BA6"/>
    <w:rsid w:val="003335F2"/>
    <w:rsid w:val="00335180"/>
    <w:rsid w:val="00337284"/>
    <w:rsid w:val="0034415A"/>
    <w:rsid w:val="00360216"/>
    <w:rsid w:val="0037435C"/>
    <w:rsid w:val="003C03C8"/>
    <w:rsid w:val="003C4EA9"/>
    <w:rsid w:val="00454B5A"/>
    <w:rsid w:val="00564248"/>
    <w:rsid w:val="005E3E46"/>
    <w:rsid w:val="00607C63"/>
    <w:rsid w:val="006166C3"/>
    <w:rsid w:val="006266DB"/>
    <w:rsid w:val="00652CC0"/>
    <w:rsid w:val="00663419"/>
    <w:rsid w:val="006E1913"/>
    <w:rsid w:val="00761025"/>
    <w:rsid w:val="007A7FD2"/>
    <w:rsid w:val="0084010F"/>
    <w:rsid w:val="00887C0D"/>
    <w:rsid w:val="008A596D"/>
    <w:rsid w:val="008D1D00"/>
    <w:rsid w:val="00920474"/>
    <w:rsid w:val="00B11856"/>
    <w:rsid w:val="00B1498D"/>
    <w:rsid w:val="00BD2324"/>
    <w:rsid w:val="00C70F7E"/>
    <w:rsid w:val="00C90F14"/>
    <w:rsid w:val="00C91FFD"/>
    <w:rsid w:val="00CD4C90"/>
    <w:rsid w:val="00DA14BC"/>
    <w:rsid w:val="00E60FF9"/>
    <w:rsid w:val="00E6730A"/>
    <w:rsid w:val="00EA3073"/>
    <w:rsid w:val="00EC6691"/>
    <w:rsid w:val="00EE7577"/>
    <w:rsid w:val="00EF73A8"/>
    <w:rsid w:val="00F008A8"/>
    <w:rsid w:val="00F32F19"/>
    <w:rsid w:val="00F57841"/>
    <w:rsid w:val="00FA109D"/>
    <w:rsid w:val="00FC15C4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533504-3B71-4D9A-A0A4-97AC367C9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2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82E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83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13</cp:revision>
  <dcterms:created xsi:type="dcterms:W3CDTF">2019-11-06T16:02:00Z</dcterms:created>
  <dcterms:modified xsi:type="dcterms:W3CDTF">2019-11-07T14:08:00Z</dcterms:modified>
</cp:coreProperties>
</file>