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1B3AEA01" wp14:editId="3E2FEF78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40BE5" w:rsidRDefault="00235B8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KLASA: 022-01/15-01/1</w:t>
      </w:r>
    </w:p>
    <w:p w:rsidR="00640BE5" w:rsidRDefault="00235B8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238/10-02/13-15-</w:t>
      </w:r>
      <w:proofErr w:type="spellStart"/>
      <w:r>
        <w:rPr>
          <w:rFonts w:ascii="Arial" w:eastAsia="Times New Roman" w:hAnsi="Arial" w:cs="Arial"/>
          <w:kern w:val="0"/>
          <w:lang w:eastAsia="hr-HR" w:bidi="ar-SA"/>
        </w:rPr>
        <w:t>15</w:t>
      </w:r>
      <w:proofErr w:type="spellEnd"/>
    </w:p>
    <w:p w:rsidR="00640BE5" w:rsidRDefault="00235B8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11. svibnja 2015</w:t>
      </w:r>
      <w:r w:rsidR="00640BE5">
        <w:rPr>
          <w:rFonts w:ascii="Arial" w:eastAsia="Times New Roman" w:hAnsi="Arial" w:cs="Arial"/>
          <w:kern w:val="0"/>
          <w:lang w:eastAsia="hr-HR" w:bidi="ar-SA"/>
        </w:rPr>
        <w:t xml:space="preserve">. </w:t>
      </w:r>
    </w:p>
    <w:p w:rsidR="00640BE5" w:rsidRDefault="00640BE5" w:rsidP="00640BE5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640BE5" w:rsidRDefault="00640BE5" w:rsidP="00640BE5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640BE5" w:rsidRDefault="00640BE5" w:rsidP="00640BE5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Pr="00637322" w:rsidRDefault="00640BE5" w:rsidP="00640BE5">
      <w:pPr>
        <w:jc w:val="both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Prijedlog Zaključka </w:t>
      </w:r>
      <w:r w:rsidRPr="00637322">
        <w:rPr>
          <w:rFonts w:ascii="Arial" w:hAnsi="Arial"/>
          <w:b/>
          <w:bCs/>
          <w:kern w:val="1"/>
        </w:rPr>
        <w:t xml:space="preserve">o </w:t>
      </w:r>
      <w:r w:rsidR="00235B85">
        <w:rPr>
          <w:rFonts w:ascii="Arial" w:hAnsi="Arial"/>
          <w:b/>
          <w:bCs/>
          <w:kern w:val="1"/>
        </w:rPr>
        <w:t>primanju na znanje G</w:t>
      </w:r>
      <w:r w:rsidRPr="00637322">
        <w:rPr>
          <w:rFonts w:ascii="Arial" w:hAnsi="Arial"/>
          <w:b/>
          <w:bCs/>
          <w:kern w:val="1"/>
        </w:rPr>
        <w:t>odišnjeg izvješća o izvršenju Proračuna Grada Ivanić-</w:t>
      </w:r>
      <w:r w:rsidR="00235B85">
        <w:rPr>
          <w:rFonts w:ascii="Arial" w:hAnsi="Arial"/>
          <w:b/>
          <w:bCs/>
          <w:kern w:val="1"/>
        </w:rPr>
        <w:t>Grada za 2014. godinu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640BE5" w:rsidRDefault="00640BE5" w:rsidP="00640BE5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40BE5" w:rsidRPr="00637322" w:rsidRDefault="00640BE5" w:rsidP="00235B85">
      <w:pPr>
        <w:jc w:val="both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Zaključka </w:t>
      </w:r>
      <w:r w:rsidRPr="00637322">
        <w:rPr>
          <w:rFonts w:ascii="Arial" w:hAnsi="Arial"/>
          <w:b/>
          <w:bCs/>
          <w:kern w:val="1"/>
        </w:rPr>
        <w:t xml:space="preserve">o primanju na </w:t>
      </w:r>
      <w:r w:rsidR="00235B85">
        <w:rPr>
          <w:rFonts w:ascii="Arial" w:hAnsi="Arial"/>
          <w:b/>
          <w:bCs/>
          <w:kern w:val="1"/>
        </w:rPr>
        <w:t>znanje G</w:t>
      </w:r>
      <w:r w:rsidR="00235B85" w:rsidRPr="00637322">
        <w:rPr>
          <w:rFonts w:ascii="Arial" w:hAnsi="Arial"/>
          <w:b/>
          <w:bCs/>
          <w:kern w:val="1"/>
        </w:rPr>
        <w:t>odišnjeg izvješća o izvršenju Proračuna Grada Ivanić-</w:t>
      </w:r>
      <w:r w:rsidR="00235B85">
        <w:rPr>
          <w:rFonts w:ascii="Arial" w:hAnsi="Arial"/>
          <w:b/>
          <w:bCs/>
          <w:kern w:val="1"/>
        </w:rPr>
        <w:t>Grada za 2014. godinu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 xml:space="preserve">Za izvjestitelja na sjednici Gradskoga vijeća određuje se </w:t>
      </w:r>
      <w:r>
        <w:rPr>
          <w:rFonts w:ascii="Arial" w:hAnsi="Arial" w:cs="Arial"/>
          <w:bCs/>
          <w:lang w:eastAsia="en-US"/>
        </w:rPr>
        <w:t>Milivoj Maršić, pročelnik Upravnog odjel za financije, gospodarstvo, komunalne djelatnosti i prostorno planiranje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640BE5" w:rsidRDefault="00640BE5" w:rsidP="00640BE5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640BE5" w:rsidRDefault="00640BE5" w:rsidP="00640BE5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640BE5" w:rsidRDefault="00640BE5" w:rsidP="00640BE5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640BE5" w:rsidRDefault="00640BE5" w:rsidP="00640BE5">
      <w:pPr>
        <w:rPr>
          <w:rFonts w:hint="eastAsia"/>
        </w:rPr>
      </w:pPr>
    </w:p>
    <w:p w:rsidR="002B7DD5" w:rsidRDefault="002B7DD5">
      <w:pPr>
        <w:widowControl/>
        <w:suppressAutoHyphens w:val="0"/>
        <w:spacing w:after="200" w:line="276" w:lineRule="auto"/>
        <w:rPr>
          <w:rFonts w:hint="eastAsia"/>
        </w:rPr>
      </w:pPr>
      <w:r>
        <w:rPr>
          <w:rFonts w:hint="eastAsia"/>
        </w:rPr>
        <w:br w:type="page"/>
      </w:r>
    </w:p>
    <w:p w:rsidR="002B7DD5" w:rsidRPr="002B7DD5" w:rsidRDefault="002B7DD5" w:rsidP="002B7DD5">
      <w:pPr>
        <w:jc w:val="both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lastRenderedPageBreak/>
        <w:t xml:space="preserve">Temeljem članka 35. Zakona o lokalnoj i područnoj (regionalnoj) samoupravi (Narodne novine, broj 33/01, 60/01 - vjerodostojno tumačenje, 129/05, 109/07, 125/08, 36/09, 150/11, 144/12 i 19/13) i članka 35. Statuta Grada Ivanić-Grada (Službeni glasnik, broj 02/14) Gradsko vijeće Grada Ivanić-Grada na . sjednici održanoj dana_______ </w:t>
      </w:r>
      <w:r w:rsidR="00235B85">
        <w:rPr>
          <w:rFonts w:ascii="Arial" w:hAnsi="Arial"/>
          <w:kern w:val="1"/>
        </w:rPr>
        <w:t xml:space="preserve">2015. </w:t>
      </w:r>
      <w:r w:rsidRPr="002B7DD5">
        <w:rPr>
          <w:rFonts w:ascii="Arial" w:hAnsi="Arial"/>
          <w:kern w:val="1"/>
        </w:rPr>
        <w:t>godine donijelo je slijedeći</w:t>
      </w:r>
    </w:p>
    <w:p w:rsidR="002B7DD5" w:rsidRPr="002B7DD5" w:rsidRDefault="002B7DD5" w:rsidP="002B7DD5">
      <w:pPr>
        <w:rPr>
          <w:rFonts w:ascii="Arial" w:hAnsi="Arial"/>
          <w:kern w:val="1"/>
        </w:rPr>
      </w:pPr>
    </w:p>
    <w:p w:rsidR="002B7DD5" w:rsidRPr="002B7DD5" w:rsidRDefault="002B7DD5" w:rsidP="002B7DD5">
      <w:pPr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  <w:r w:rsidRPr="002B7DD5">
        <w:rPr>
          <w:rFonts w:ascii="Arial" w:hAnsi="Arial"/>
          <w:b/>
          <w:bCs/>
          <w:kern w:val="1"/>
        </w:rPr>
        <w:t>Z A K L J U Č A K</w:t>
      </w: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</w:p>
    <w:p w:rsidR="002B7DD5" w:rsidRPr="002B7DD5" w:rsidRDefault="00235B85" w:rsidP="002B7DD5">
      <w:pPr>
        <w:jc w:val="center"/>
        <w:rPr>
          <w:rFonts w:ascii="Arial" w:hAnsi="Arial"/>
          <w:b/>
          <w:bCs/>
          <w:kern w:val="1"/>
        </w:rPr>
      </w:pPr>
      <w:r>
        <w:rPr>
          <w:rFonts w:ascii="Arial" w:hAnsi="Arial"/>
          <w:b/>
          <w:bCs/>
          <w:kern w:val="1"/>
        </w:rPr>
        <w:t>o primanju na znanje G</w:t>
      </w:r>
      <w:r w:rsidR="002B7DD5" w:rsidRPr="002B7DD5">
        <w:rPr>
          <w:rFonts w:ascii="Arial" w:hAnsi="Arial"/>
          <w:b/>
          <w:bCs/>
          <w:kern w:val="1"/>
        </w:rPr>
        <w:t>odišnjeg izvješća o izvršenju Proračuna Grada Ivanić-</w:t>
      </w:r>
      <w:r>
        <w:rPr>
          <w:rFonts w:ascii="Arial" w:hAnsi="Arial"/>
          <w:b/>
          <w:bCs/>
          <w:kern w:val="1"/>
        </w:rPr>
        <w:t>Grada za 2014. godinu</w:t>
      </w: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  <w:r w:rsidRPr="002B7DD5">
        <w:rPr>
          <w:rFonts w:ascii="Arial" w:hAnsi="Arial"/>
          <w:kern w:val="1"/>
        </w:rPr>
        <w:t>I.</w:t>
      </w:r>
    </w:p>
    <w:p w:rsidR="002B7DD5" w:rsidRPr="002B7DD5" w:rsidRDefault="002B7DD5" w:rsidP="002B7DD5">
      <w:pPr>
        <w:jc w:val="center"/>
        <w:rPr>
          <w:rFonts w:ascii="Arial" w:hAnsi="Arial"/>
          <w:b/>
          <w:bCs/>
          <w:kern w:val="1"/>
        </w:rPr>
      </w:pPr>
    </w:p>
    <w:p w:rsidR="002B7DD5" w:rsidRPr="002B7DD5" w:rsidRDefault="002B7DD5" w:rsidP="002B7DD5">
      <w:pPr>
        <w:jc w:val="both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Gradsko vijeće Gra</w:t>
      </w:r>
      <w:r w:rsidR="00235B85">
        <w:rPr>
          <w:rFonts w:ascii="Arial" w:hAnsi="Arial"/>
          <w:kern w:val="1"/>
        </w:rPr>
        <w:t>da Ivanić-Grada prima na znanje G</w:t>
      </w:r>
      <w:r w:rsidRPr="002B7DD5">
        <w:rPr>
          <w:rFonts w:ascii="Arial" w:hAnsi="Arial"/>
          <w:bCs/>
          <w:kern w:val="1"/>
        </w:rPr>
        <w:t xml:space="preserve">odišnje izvješće o izvršenju Proračuna Grada Ivanić-Grada za </w:t>
      </w:r>
      <w:r w:rsidR="00235B85">
        <w:rPr>
          <w:rFonts w:ascii="Arial" w:hAnsi="Arial"/>
          <w:bCs/>
          <w:kern w:val="1"/>
        </w:rPr>
        <w:t>2014. godinu</w:t>
      </w:r>
      <w:r w:rsidRPr="002B7DD5">
        <w:rPr>
          <w:rFonts w:ascii="Arial" w:hAnsi="Arial"/>
          <w:bCs/>
          <w:kern w:val="1"/>
        </w:rPr>
        <w:t>.</w:t>
      </w:r>
    </w:p>
    <w:p w:rsidR="002B7DD5" w:rsidRPr="002B7DD5" w:rsidRDefault="002B7DD5" w:rsidP="002B7DD5">
      <w:pPr>
        <w:jc w:val="both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II.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both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Ovaj Zaključak stupa na snagu danom objave u Službenom glasniku Grada Ivanić-Grada.</w:t>
      </w:r>
    </w:p>
    <w:p w:rsidR="002B7DD5" w:rsidRPr="002B7DD5" w:rsidRDefault="002B7DD5" w:rsidP="002B7DD5">
      <w:pPr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REPUBLIKA HRVATSKA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ZAGREBAČKA ŽUPANIJA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GRAD IVANIĆ-GRAD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GRADSKO VIJEĆE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KLASA:                                                                            Predsjednik Gradskog vijeća:</w:t>
      </w:r>
    </w:p>
    <w:p w:rsidR="002B7DD5" w:rsidRPr="002B7DD5" w:rsidRDefault="002B7DD5" w:rsidP="002B7DD5">
      <w:pPr>
        <w:rPr>
          <w:rFonts w:ascii="Arial" w:hAnsi="Arial"/>
          <w:kern w:val="1"/>
        </w:rPr>
      </w:pPr>
      <w:r w:rsidRPr="002B7DD5">
        <w:rPr>
          <w:rFonts w:ascii="Arial" w:hAnsi="Arial"/>
          <w:kern w:val="1"/>
        </w:rPr>
        <w:t>URBROJ:</w:t>
      </w:r>
    </w:p>
    <w:p w:rsidR="002B7DD5" w:rsidRPr="002B7DD5" w:rsidRDefault="001A5E5A" w:rsidP="002B7DD5">
      <w:pPr>
        <w:rPr>
          <w:rFonts w:ascii="Arial" w:hAnsi="Arial"/>
          <w:kern w:val="1"/>
        </w:rPr>
      </w:pPr>
      <w:r>
        <w:rPr>
          <w:rFonts w:ascii="Arial" w:hAnsi="Arial"/>
          <w:kern w:val="1"/>
        </w:rPr>
        <w:t>Ivanić-Grad,</w:t>
      </w:r>
      <w:r w:rsidR="002B7DD5" w:rsidRPr="002B7DD5">
        <w:rPr>
          <w:rFonts w:ascii="Arial" w:hAnsi="Arial"/>
          <w:kern w:val="1"/>
        </w:rPr>
        <w:t xml:space="preserve">                </w:t>
      </w:r>
      <w:r>
        <w:rPr>
          <w:rFonts w:ascii="Arial" w:hAnsi="Arial"/>
          <w:kern w:val="1"/>
        </w:rPr>
        <w:t xml:space="preserve">                      </w:t>
      </w:r>
      <w:bookmarkStart w:id="1" w:name="_GoBack"/>
      <w:bookmarkEnd w:id="1"/>
      <w:r w:rsidR="002B7DD5" w:rsidRPr="002B7DD5">
        <w:rPr>
          <w:rFonts w:ascii="Arial" w:hAnsi="Arial"/>
          <w:kern w:val="1"/>
        </w:rPr>
        <w:t xml:space="preserve">                      Željko Pongrac</w:t>
      </w:r>
      <w:r>
        <w:rPr>
          <w:rFonts w:ascii="Arial" w:hAnsi="Arial"/>
          <w:kern w:val="1"/>
        </w:rPr>
        <w:t>, pravnik kriminalist</w:t>
      </w: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jc w:val="center"/>
        <w:rPr>
          <w:rFonts w:ascii="Arial" w:hAnsi="Arial"/>
          <w:kern w:val="1"/>
        </w:rPr>
      </w:pPr>
    </w:p>
    <w:p w:rsidR="002B7DD5" w:rsidRPr="002B7DD5" w:rsidRDefault="002B7DD5" w:rsidP="002B7DD5">
      <w:pPr>
        <w:rPr>
          <w:rFonts w:hint="eastAsia"/>
          <w:kern w:val="1"/>
        </w:rPr>
      </w:pPr>
    </w:p>
    <w:p w:rsidR="00D55FB1" w:rsidRDefault="00D55FB1">
      <w:pPr>
        <w:rPr>
          <w:rFonts w:hint="eastAsia"/>
        </w:rPr>
      </w:pPr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0E3"/>
    <w:rsid w:val="001A5E5A"/>
    <w:rsid w:val="00235B85"/>
    <w:rsid w:val="002B7DD5"/>
    <w:rsid w:val="00640BE5"/>
    <w:rsid w:val="007B50E3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BE5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BE5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7</cp:revision>
  <dcterms:created xsi:type="dcterms:W3CDTF">2015-05-21T11:28:00Z</dcterms:created>
  <dcterms:modified xsi:type="dcterms:W3CDTF">2015-05-21T11:35:00Z</dcterms:modified>
</cp:coreProperties>
</file>