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700" w:rsidRDefault="00BF1700" w:rsidP="00BF1700">
      <w:pPr>
        <w:spacing w:after="0" w:line="240" w:lineRule="auto"/>
        <w:ind w:firstLine="708"/>
        <w:jc w:val="both"/>
        <w:rPr>
          <w:rFonts w:ascii="Arial" w:eastAsia="Times New Roman" w:hAnsi="Arial" w:cs="Arial"/>
          <w:sz w:val="24"/>
          <w:szCs w:val="24"/>
          <w:lang w:eastAsia="hr-HR"/>
        </w:rPr>
      </w:pPr>
    </w:p>
    <w:p w:rsidR="00BF1700" w:rsidRDefault="00BF1700" w:rsidP="00BF1700">
      <w:pPr>
        <w:spacing w:after="0" w:line="240" w:lineRule="auto"/>
        <w:rPr>
          <w:rFonts w:ascii="Arial" w:eastAsia="Calibri" w:hAnsi="Arial" w:cs="Arial"/>
          <w:sz w:val="24"/>
          <w:szCs w:val="24"/>
        </w:rPr>
      </w:pPr>
    </w:p>
    <w:p w:rsidR="00BF1700" w:rsidRDefault="00BF1700" w:rsidP="00BF1700">
      <w:pPr>
        <w:spacing w:after="0" w:line="240" w:lineRule="auto"/>
        <w:rPr>
          <w:rFonts w:ascii="Arial" w:hAnsi="Arial" w:cs="Arial"/>
          <w:sz w:val="24"/>
          <w:szCs w:val="24"/>
          <w:lang w:eastAsia="hr-HR"/>
        </w:rPr>
      </w:pPr>
      <w:r>
        <w:rPr>
          <w:rFonts w:ascii="Calibri" w:hAnsi="Calibri" w:cs="Times New Roman"/>
          <w:noProof/>
          <w:lang w:eastAsia="hr-HR"/>
        </w:rPr>
        <w:drawing>
          <wp:anchor distT="0" distB="0" distL="114300" distR="114300" simplePos="0" relativeHeight="251658240" behindDoc="0" locked="0" layoutInCell="1" allowOverlap="1">
            <wp:simplePos x="0" y="0"/>
            <wp:positionH relativeFrom="column">
              <wp:posOffset>-635</wp:posOffset>
            </wp:positionH>
            <wp:positionV relativeFrom="paragraph">
              <wp:posOffset>-106680</wp:posOffset>
            </wp:positionV>
            <wp:extent cx="640080" cy="719455"/>
            <wp:effectExtent l="0" t="0" r="7620" b="4445"/>
            <wp:wrapTopAndBottom/>
            <wp:docPr id="1" name="Slika 1" descr="G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4"/>
          <w:szCs w:val="24"/>
          <w:lang w:eastAsia="hr-HR"/>
        </w:rPr>
        <w:t>REPUBLIKA HRVATSKA</w:t>
      </w:r>
    </w:p>
    <w:p w:rsidR="00BF1700" w:rsidRDefault="00BF1700" w:rsidP="00BF1700">
      <w:pPr>
        <w:spacing w:after="0" w:line="240" w:lineRule="auto"/>
        <w:rPr>
          <w:rFonts w:ascii="Arial" w:hAnsi="Arial" w:cs="Arial"/>
          <w:sz w:val="24"/>
          <w:szCs w:val="24"/>
          <w:lang w:eastAsia="hr-HR"/>
        </w:rPr>
      </w:pPr>
      <w:r>
        <w:rPr>
          <w:rFonts w:ascii="Arial" w:hAnsi="Arial" w:cs="Arial"/>
          <w:sz w:val="24"/>
          <w:szCs w:val="24"/>
          <w:lang w:eastAsia="hr-HR"/>
        </w:rPr>
        <w:t>ZAGREBAČKA ŽUPANIJA</w:t>
      </w:r>
    </w:p>
    <w:p w:rsidR="00BF1700" w:rsidRDefault="00BF1700" w:rsidP="00BF1700">
      <w:pPr>
        <w:spacing w:after="0" w:line="240" w:lineRule="auto"/>
        <w:rPr>
          <w:rFonts w:ascii="Arial" w:hAnsi="Arial" w:cs="Arial"/>
          <w:sz w:val="24"/>
          <w:szCs w:val="24"/>
          <w:lang w:eastAsia="hr-HR"/>
        </w:rPr>
      </w:pPr>
      <w:r>
        <w:rPr>
          <w:rFonts w:ascii="Arial" w:hAnsi="Arial" w:cs="Arial"/>
          <w:sz w:val="24"/>
          <w:szCs w:val="24"/>
          <w:lang w:eastAsia="hr-HR"/>
        </w:rPr>
        <w:t>GRAD IVANIĆ-GRAD</w:t>
      </w:r>
    </w:p>
    <w:p w:rsidR="00BF1700" w:rsidRDefault="00BF1700" w:rsidP="00BF1700">
      <w:pPr>
        <w:spacing w:after="0" w:line="240" w:lineRule="auto"/>
        <w:rPr>
          <w:rFonts w:ascii="Arial" w:hAnsi="Arial" w:cs="Arial"/>
          <w:sz w:val="24"/>
          <w:szCs w:val="24"/>
          <w:lang w:eastAsia="hr-HR"/>
        </w:rPr>
      </w:pPr>
      <w:r>
        <w:rPr>
          <w:rFonts w:ascii="Arial" w:hAnsi="Arial" w:cs="Arial"/>
          <w:sz w:val="24"/>
          <w:szCs w:val="24"/>
          <w:lang w:eastAsia="hr-HR"/>
        </w:rPr>
        <w:t>GRADONAČELNIK</w:t>
      </w:r>
    </w:p>
    <w:p w:rsidR="00BF1700" w:rsidRDefault="00BF1700" w:rsidP="00BF1700">
      <w:pPr>
        <w:spacing w:after="0" w:line="240" w:lineRule="auto"/>
        <w:rPr>
          <w:rFonts w:ascii="Arial" w:hAnsi="Arial" w:cs="Arial"/>
          <w:sz w:val="24"/>
          <w:szCs w:val="24"/>
          <w:lang w:eastAsia="hr-HR"/>
        </w:rPr>
      </w:pPr>
    </w:p>
    <w:p w:rsidR="00BF1700" w:rsidRDefault="00BF1700" w:rsidP="00BF170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022-01/15-01/1</w:t>
      </w:r>
    </w:p>
    <w:p w:rsidR="00BF1700" w:rsidRDefault="00C93064" w:rsidP="00BF170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URBROJ:238/10-02/13-15-18</w:t>
      </w:r>
    </w:p>
    <w:p w:rsidR="00BF1700" w:rsidRDefault="00BF1700" w:rsidP="00BF170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Ivanić-Grad, 19. lipnja 2015.</w:t>
      </w:r>
    </w:p>
    <w:p w:rsidR="00BF1700" w:rsidRDefault="00BF1700" w:rsidP="00BF1700">
      <w:pPr>
        <w:spacing w:after="0" w:line="240" w:lineRule="auto"/>
        <w:ind w:left="180"/>
        <w:rPr>
          <w:rFonts w:ascii="Arial" w:eastAsia="Calibri" w:hAnsi="Arial" w:cs="Arial"/>
          <w:i/>
          <w:iCs/>
          <w:color w:val="000000"/>
          <w:sz w:val="24"/>
          <w:szCs w:val="24"/>
          <w:lang w:eastAsia="hr-HR"/>
        </w:rPr>
      </w:pPr>
    </w:p>
    <w:p w:rsidR="00BF1700" w:rsidRDefault="00BF1700" w:rsidP="00BF1700">
      <w:pPr>
        <w:spacing w:after="0" w:line="240" w:lineRule="auto"/>
        <w:ind w:left="180"/>
        <w:jc w:val="right"/>
        <w:rPr>
          <w:rFonts w:ascii="Arial" w:hAnsi="Arial" w:cs="Arial"/>
          <w:bCs/>
          <w:iCs/>
          <w:color w:val="000000"/>
          <w:sz w:val="24"/>
          <w:szCs w:val="24"/>
          <w:lang w:eastAsia="hr-HR"/>
        </w:rPr>
      </w:pPr>
      <w:r>
        <w:rPr>
          <w:rFonts w:ascii="Arial" w:hAnsi="Arial" w:cs="Arial"/>
          <w:bCs/>
          <w:iCs/>
          <w:color w:val="000000"/>
          <w:sz w:val="24"/>
          <w:szCs w:val="24"/>
          <w:lang w:eastAsia="hr-HR"/>
        </w:rPr>
        <w:t>GRADSKO VIJEĆE GRADA IVANIĆ-GRADA</w:t>
      </w:r>
    </w:p>
    <w:p w:rsidR="00BF1700" w:rsidRDefault="00BF1700" w:rsidP="00BF1700">
      <w:pPr>
        <w:spacing w:after="0" w:line="240" w:lineRule="auto"/>
        <w:ind w:left="180"/>
        <w:jc w:val="right"/>
        <w:rPr>
          <w:rFonts w:ascii="Arial" w:hAnsi="Arial" w:cs="Arial"/>
          <w:bCs/>
          <w:iCs/>
          <w:color w:val="000000"/>
          <w:sz w:val="24"/>
          <w:szCs w:val="24"/>
          <w:lang w:eastAsia="hr-HR"/>
        </w:rPr>
      </w:pPr>
      <w:r>
        <w:rPr>
          <w:rFonts w:ascii="Arial" w:hAnsi="Arial" w:cs="Arial"/>
          <w:bCs/>
          <w:iCs/>
          <w:color w:val="000000"/>
          <w:sz w:val="24"/>
          <w:szCs w:val="24"/>
          <w:lang w:eastAsia="hr-HR"/>
        </w:rPr>
        <w:t>n/r predsjednika Željka Pongraca</w:t>
      </w:r>
    </w:p>
    <w:p w:rsidR="00BF1700" w:rsidRDefault="00BF1700" w:rsidP="00BF1700">
      <w:pPr>
        <w:spacing w:after="0" w:line="240" w:lineRule="auto"/>
        <w:ind w:left="180"/>
        <w:rPr>
          <w:rFonts w:ascii="Arial" w:hAnsi="Arial" w:cs="Arial"/>
          <w:bCs/>
          <w:iCs/>
          <w:color w:val="000000"/>
          <w:sz w:val="24"/>
          <w:szCs w:val="24"/>
          <w:lang w:eastAsia="hr-HR"/>
        </w:rPr>
      </w:pPr>
    </w:p>
    <w:p w:rsidR="00BF1700" w:rsidRDefault="00BF1700" w:rsidP="00BF1700">
      <w:pPr>
        <w:spacing w:after="0" w:line="240" w:lineRule="auto"/>
        <w:ind w:left="180"/>
        <w:rPr>
          <w:rFonts w:ascii="Arial" w:hAnsi="Arial" w:cs="Arial"/>
          <w:b/>
          <w:bCs/>
          <w:iCs/>
          <w:color w:val="000000"/>
          <w:sz w:val="24"/>
          <w:szCs w:val="24"/>
          <w:lang w:eastAsia="hr-HR"/>
        </w:rPr>
      </w:pPr>
    </w:p>
    <w:p w:rsidR="00BF1700" w:rsidRDefault="00BF1700" w:rsidP="00BF1700">
      <w:pPr>
        <w:spacing w:after="0" w:line="240" w:lineRule="auto"/>
        <w:ind w:left="180"/>
        <w:rPr>
          <w:rFonts w:ascii="Arial" w:hAnsi="Arial" w:cs="Arial"/>
          <w:iCs/>
          <w:color w:val="000000"/>
          <w:sz w:val="24"/>
          <w:szCs w:val="24"/>
          <w:lang w:eastAsia="hr-HR"/>
        </w:rPr>
      </w:pPr>
    </w:p>
    <w:p w:rsidR="00BF1700" w:rsidRDefault="00BF1700" w:rsidP="00BF1700">
      <w:pPr>
        <w:widowControl w:val="0"/>
        <w:spacing w:after="0" w:line="240" w:lineRule="auto"/>
        <w:jc w:val="both"/>
        <w:rPr>
          <w:rFonts w:ascii="Arial" w:eastAsia="Times New Roman" w:hAnsi="Arial" w:cs="Arial"/>
          <w:b/>
          <w:noProof/>
          <w:sz w:val="24"/>
          <w:szCs w:val="20"/>
          <w:lang w:eastAsia="hr-HR"/>
        </w:rPr>
      </w:pPr>
      <w:r>
        <w:rPr>
          <w:rFonts w:ascii="Arial" w:hAnsi="Arial" w:cs="Arial"/>
          <w:b/>
          <w:bCs/>
          <w:iCs/>
          <w:color w:val="000000"/>
          <w:sz w:val="24"/>
          <w:szCs w:val="24"/>
          <w:lang w:eastAsia="hr-HR"/>
        </w:rPr>
        <w:t xml:space="preserve">PREDMET: Prijedlog </w:t>
      </w:r>
      <w:r w:rsidR="009A25B9">
        <w:rPr>
          <w:rFonts w:ascii="Arial" w:hAnsi="Arial" w:cs="Arial"/>
          <w:b/>
          <w:bCs/>
          <w:iCs/>
          <w:color w:val="000000"/>
          <w:sz w:val="24"/>
          <w:szCs w:val="24"/>
          <w:lang w:eastAsia="hr-HR"/>
        </w:rPr>
        <w:t>Odluke o autotaksi prijevozu na području Grada Ivanić-Grada</w:t>
      </w:r>
    </w:p>
    <w:p w:rsidR="00BF1700" w:rsidRDefault="00BF1700" w:rsidP="00BF1700">
      <w:pPr>
        <w:spacing w:after="0" w:line="240" w:lineRule="auto"/>
        <w:jc w:val="both"/>
        <w:rPr>
          <w:rFonts w:ascii="Arial" w:eastAsia="Calibri" w:hAnsi="Arial" w:cs="Arial"/>
          <w:b/>
          <w:sz w:val="24"/>
          <w:szCs w:val="24"/>
        </w:rPr>
      </w:pPr>
    </w:p>
    <w:p w:rsidR="00BF1700" w:rsidRDefault="00BF1700" w:rsidP="00BF1700">
      <w:pPr>
        <w:autoSpaceDE w:val="0"/>
        <w:autoSpaceDN w:val="0"/>
        <w:adjustRightInd w:val="0"/>
        <w:spacing w:after="0" w:line="240" w:lineRule="auto"/>
        <w:jc w:val="both"/>
        <w:rPr>
          <w:rFonts w:ascii="Arial" w:hAnsi="Arial" w:cs="Arial"/>
          <w:b/>
          <w:bCs/>
          <w:i/>
          <w:iCs/>
          <w:color w:val="000000"/>
          <w:sz w:val="24"/>
          <w:szCs w:val="24"/>
          <w:lang w:eastAsia="hr-HR"/>
        </w:rPr>
      </w:pPr>
    </w:p>
    <w:p w:rsidR="00BF1700" w:rsidRDefault="00BF1700" w:rsidP="00BF1700">
      <w:pPr>
        <w:spacing w:after="0" w:line="240" w:lineRule="auto"/>
        <w:rPr>
          <w:rFonts w:ascii="Arial" w:hAnsi="Arial" w:cs="Arial"/>
          <w:iCs/>
          <w:color w:val="000000"/>
          <w:sz w:val="24"/>
          <w:szCs w:val="24"/>
          <w:lang w:eastAsia="hr-HR"/>
        </w:rPr>
      </w:pPr>
      <w:r>
        <w:rPr>
          <w:rFonts w:ascii="Arial" w:hAnsi="Arial" w:cs="Arial"/>
          <w:iCs/>
          <w:color w:val="000000"/>
          <w:sz w:val="24"/>
          <w:szCs w:val="24"/>
          <w:lang w:eastAsia="hr-HR"/>
        </w:rPr>
        <w:t>Poštovani,</w:t>
      </w:r>
    </w:p>
    <w:p w:rsidR="00BF1700" w:rsidRDefault="00BF1700" w:rsidP="00BF1700">
      <w:pPr>
        <w:spacing w:after="0" w:line="240" w:lineRule="auto"/>
        <w:rPr>
          <w:rFonts w:ascii="Arial" w:hAnsi="Arial" w:cs="Arial"/>
          <w:sz w:val="24"/>
          <w:szCs w:val="24"/>
          <w:lang w:eastAsia="hr-HR"/>
        </w:rPr>
      </w:pPr>
    </w:p>
    <w:p w:rsidR="00BF1700" w:rsidRDefault="00BF1700" w:rsidP="00BF1700">
      <w:pPr>
        <w:spacing w:after="0" w:line="240" w:lineRule="auto"/>
        <w:jc w:val="both"/>
        <w:rPr>
          <w:rFonts w:ascii="Arial" w:hAnsi="Arial" w:cs="Arial"/>
          <w:sz w:val="24"/>
          <w:szCs w:val="24"/>
          <w:lang w:eastAsia="hr-HR"/>
        </w:rPr>
      </w:pPr>
      <w:r>
        <w:rPr>
          <w:rFonts w:ascii="Arial" w:hAnsi="Arial" w:cs="Arial"/>
          <w:sz w:val="24"/>
          <w:szCs w:val="24"/>
          <w:lang w:eastAsia="hr-HR"/>
        </w:rPr>
        <w:t>Temeljem članka 55. Statuta Grada Ivanić-Grada (Službeni glasnik Grada Ivanić-Grada broj 02/14), Gradonačelnik Grada Ivanić-Grada, utvrdio je prijedlog</w:t>
      </w:r>
    </w:p>
    <w:p w:rsidR="00BF1700" w:rsidRDefault="00BF1700" w:rsidP="00BF1700">
      <w:pPr>
        <w:spacing w:after="0" w:line="240" w:lineRule="auto"/>
        <w:ind w:left="180"/>
        <w:rPr>
          <w:rFonts w:ascii="Arial" w:hAnsi="Arial" w:cs="Arial"/>
          <w:sz w:val="24"/>
          <w:szCs w:val="24"/>
          <w:lang w:eastAsia="hr-HR"/>
        </w:rPr>
      </w:pPr>
    </w:p>
    <w:p w:rsidR="009A25B9" w:rsidRDefault="009A25B9" w:rsidP="009A25B9">
      <w:pPr>
        <w:widowControl w:val="0"/>
        <w:spacing w:after="0" w:line="240" w:lineRule="auto"/>
        <w:jc w:val="center"/>
        <w:rPr>
          <w:rFonts w:ascii="Arial" w:eastAsia="Times New Roman" w:hAnsi="Arial" w:cs="Arial"/>
          <w:b/>
          <w:noProof/>
          <w:sz w:val="24"/>
          <w:szCs w:val="20"/>
          <w:lang w:eastAsia="hr-HR"/>
        </w:rPr>
      </w:pPr>
      <w:r>
        <w:rPr>
          <w:rFonts w:ascii="Arial" w:hAnsi="Arial" w:cs="Arial"/>
          <w:b/>
          <w:bCs/>
          <w:iCs/>
          <w:color w:val="000000"/>
          <w:sz w:val="24"/>
          <w:szCs w:val="24"/>
          <w:lang w:eastAsia="hr-HR"/>
        </w:rPr>
        <w:t>Odluke o autotaksi prijevozu na području Grada Ivanić-Grada</w:t>
      </w:r>
    </w:p>
    <w:p w:rsidR="00BF1700" w:rsidRDefault="00BF1700" w:rsidP="00BF1700">
      <w:pPr>
        <w:widowControl w:val="0"/>
        <w:spacing w:after="0" w:line="240" w:lineRule="auto"/>
        <w:jc w:val="center"/>
        <w:rPr>
          <w:rFonts w:ascii="Arial" w:eastAsia="Times New Roman" w:hAnsi="Arial" w:cs="Arial"/>
          <w:noProof/>
          <w:sz w:val="24"/>
          <w:szCs w:val="20"/>
          <w:lang w:eastAsia="hr-HR"/>
        </w:rPr>
      </w:pPr>
    </w:p>
    <w:p w:rsidR="00BF1700" w:rsidRDefault="00BF1700" w:rsidP="00BF1700">
      <w:pPr>
        <w:spacing w:after="0" w:line="240" w:lineRule="auto"/>
        <w:jc w:val="both"/>
        <w:rPr>
          <w:rFonts w:ascii="Arial" w:eastAsia="Calibri" w:hAnsi="Arial" w:cs="Arial"/>
          <w:bCs/>
          <w:iCs/>
          <w:color w:val="000000"/>
          <w:sz w:val="24"/>
          <w:szCs w:val="24"/>
          <w:lang w:eastAsia="hr-HR"/>
        </w:rPr>
      </w:pPr>
    </w:p>
    <w:p w:rsidR="00BF1700" w:rsidRDefault="00BF1700" w:rsidP="00BF1700">
      <w:pPr>
        <w:spacing w:after="0" w:line="240" w:lineRule="auto"/>
        <w:jc w:val="both"/>
        <w:rPr>
          <w:rFonts w:ascii="Arial" w:hAnsi="Arial" w:cs="Arial"/>
          <w:iCs/>
          <w:color w:val="000000"/>
          <w:sz w:val="24"/>
          <w:szCs w:val="24"/>
          <w:lang w:eastAsia="hr-HR"/>
        </w:rPr>
      </w:pPr>
      <w:r>
        <w:rPr>
          <w:rFonts w:ascii="Arial" w:hAnsi="Arial" w:cs="Arial"/>
          <w:bCs/>
          <w:iCs/>
          <w:color w:val="000000"/>
          <w:sz w:val="24"/>
          <w:szCs w:val="24"/>
          <w:lang w:eastAsia="hr-HR"/>
        </w:rPr>
        <w:t>Predlaže se</w:t>
      </w:r>
      <w:r>
        <w:rPr>
          <w:rFonts w:ascii="Arial" w:hAnsi="Arial" w:cs="Arial"/>
          <w:iCs/>
          <w:color w:val="000000"/>
          <w:sz w:val="24"/>
          <w:szCs w:val="24"/>
          <w:lang w:eastAsia="hr-HR"/>
        </w:rPr>
        <w:t>  predsjedniku Gradskoga vijeća  da prethodno navedeni prijedlog po potrebi dostavi nadležnom radnom tijelu Gradskog vijeća Grada Ivanić-Grada kako bi isto dalo svoje mišljenje odnosno iznijelo određeni prijedlog.</w:t>
      </w:r>
    </w:p>
    <w:p w:rsidR="00BF1700" w:rsidRDefault="00BF1700" w:rsidP="00BF1700">
      <w:pPr>
        <w:spacing w:after="0" w:line="240" w:lineRule="auto"/>
        <w:jc w:val="both"/>
        <w:rPr>
          <w:rFonts w:ascii="Arial" w:hAnsi="Arial" w:cs="Arial"/>
          <w:iCs/>
          <w:color w:val="000000"/>
          <w:sz w:val="24"/>
          <w:szCs w:val="24"/>
          <w:lang w:eastAsia="hr-HR"/>
        </w:rPr>
      </w:pPr>
    </w:p>
    <w:p w:rsidR="00BF1700" w:rsidRDefault="00BF1700" w:rsidP="00BF1700">
      <w:pPr>
        <w:spacing w:after="0" w:line="240" w:lineRule="auto"/>
        <w:jc w:val="both"/>
        <w:rPr>
          <w:rFonts w:ascii="Arial" w:hAnsi="Arial" w:cs="Arial"/>
          <w:iCs/>
          <w:color w:val="000000"/>
          <w:sz w:val="24"/>
          <w:szCs w:val="24"/>
          <w:lang w:eastAsia="hr-HR"/>
        </w:rPr>
      </w:pPr>
      <w:r>
        <w:rPr>
          <w:rFonts w:ascii="Arial" w:hAnsi="Arial" w:cs="Arial"/>
          <w:iCs/>
          <w:color w:val="000000"/>
          <w:sz w:val="24"/>
          <w:szCs w:val="24"/>
          <w:lang w:eastAsia="hr-HR"/>
        </w:rPr>
        <w:t xml:space="preserve">Za izvjestitelja na sjednici Gradskoga vijeća određuje se </w:t>
      </w:r>
      <w:r w:rsidR="009A25B9">
        <w:rPr>
          <w:rFonts w:ascii="Arial" w:hAnsi="Arial" w:cs="Arial"/>
          <w:iCs/>
          <w:color w:val="000000"/>
          <w:sz w:val="24"/>
          <w:szCs w:val="24"/>
          <w:lang w:eastAsia="hr-HR"/>
        </w:rPr>
        <w:t>Martina Kovač Crnčec, pročelnica Upravnog odjela</w:t>
      </w:r>
      <w:r>
        <w:rPr>
          <w:rFonts w:ascii="Arial" w:hAnsi="Arial" w:cs="Arial"/>
          <w:iCs/>
          <w:color w:val="000000"/>
          <w:sz w:val="24"/>
          <w:szCs w:val="24"/>
          <w:lang w:eastAsia="hr-HR"/>
        </w:rPr>
        <w:t xml:space="preserve"> za lokalnu samoupravu, pravne poslove i društvene djelatnosti.</w:t>
      </w:r>
    </w:p>
    <w:p w:rsidR="00BF1700" w:rsidRDefault="00BF1700" w:rsidP="00BF1700">
      <w:pPr>
        <w:spacing w:after="0" w:line="240" w:lineRule="auto"/>
        <w:jc w:val="both"/>
        <w:rPr>
          <w:rFonts w:ascii="Arial" w:hAnsi="Arial" w:cs="Arial"/>
          <w:iCs/>
          <w:color w:val="000000"/>
          <w:sz w:val="24"/>
          <w:szCs w:val="24"/>
          <w:lang w:eastAsia="hr-HR"/>
        </w:rPr>
      </w:pPr>
    </w:p>
    <w:p w:rsidR="00BF1700" w:rsidRDefault="00BF1700" w:rsidP="00BF1700">
      <w:pPr>
        <w:spacing w:after="0" w:line="240" w:lineRule="auto"/>
        <w:rPr>
          <w:rFonts w:ascii="Arial" w:hAnsi="Arial" w:cs="Arial"/>
          <w:iCs/>
          <w:color w:val="000000"/>
          <w:sz w:val="24"/>
          <w:szCs w:val="24"/>
          <w:lang w:eastAsia="hr-HR"/>
        </w:rPr>
      </w:pPr>
    </w:p>
    <w:p w:rsidR="00BF1700" w:rsidRDefault="00BF1700" w:rsidP="00BF1700">
      <w:pPr>
        <w:spacing w:after="0" w:line="240" w:lineRule="auto"/>
        <w:rPr>
          <w:rFonts w:ascii="Arial" w:hAnsi="Arial" w:cs="Arial"/>
          <w:iCs/>
          <w:color w:val="000000"/>
          <w:sz w:val="24"/>
          <w:szCs w:val="24"/>
          <w:lang w:eastAsia="hr-HR"/>
        </w:rPr>
      </w:pPr>
      <w:r>
        <w:rPr>
          <w:rFonts w:ascii="Arial" w:hAnsi="Arial" w:cs="Arial"/>
          <w:iCs/>
          <w:color w:val="000000"/>
          <w:sz w:val="24"/>
          <w:szCs w:val="24"/>
          <w:lang w:eastAsia="hr-HR"/>
        </w:rPr>
        <w:t>S poštovanjem,</w:t>
      </w:r>
    </w:p>
    <w:p w:rsidR="00BF1700" w:rsidRDefault="00BF1700" w:rsidP="00BF1700">
      <w:pPr>
        <w:spacing w:after="0" w:line="240" w:lineRule="auto"/>
        <w:ind w:left="-540" w:right="-48"/>
        <w:jc w:val="right"/>
        <w:rPr>
          <w:rFonts w:ascii="Arial" w:hAnsi="Arial" w:cs="Arial"/>
          <w:bCs/>
          <w:iCs/>
          <w:color w:val="000000"/>
          <w:sz w:val="24"/>
          <w:szCs w:val="24"/>
          <w:lang w:eastAsia="hr-HR"/>
        </w:rPr>
      </w:pPr>
    </w:p>
    <w:p w:rsidR="00BF1700" w:rsidRDefault="00BF1700" w:rsidP="00BF1700">
      <w:pPr>
        <w:spacing w:after="0" w:line="240" w:lineRule="auto"/>
        <w:ind w:left="5832"/>
        <w:jc w:val="right"/>
        <w:rPr>
          <w:rFonts w:ascii="Arial" w:hAnsi="Arial" w:cs="Arial"/>
          <w:bCs/>
          <w:iCs/>
          <w:color w:val="000000"/>
          <w:sz w:val="24"/>
          <w:szCs w:val="24"/>
          <w:lang w:eastAsia="hr-HR"/>
        </w:rPr>
      </w:pPr>
      <w:r>
        <w:rPr>
          <w:rFonts w:ascii="Arial" w:hAnsi="Arial" w:cs="Arial"/>
          <w:bCs/>
          <w:iCs/>
          <w:color w:val="000000"/>
          <w:sz w:val="24"/>
          <w:szCs w:val="24"/>
          <w:lang w:eastAsia="hr-HR"/>
        </w:rPr>
        <w:t>GRADONAČELNIK :</w:t>
      </w:r>
    </w:p>
    <w:p w:rsidR="00BF1700" w:rsidRDefault="00BF1700" w:rsidP="00BF1700">
      <w:pPr>
        <w:spacing w:after="0" w:line="240" w:lineRule="auto"/>
        <w:ind w:left="-540"/>
        <w:jc w:val="right"/>
        <w:rPr>
          <w:rFonts w:ascii="Arial" w:hAnsi="Arial" w:cs="Arial"/>
          <w:b/>
          <w:bCs/>
          <w:i/>
          <w:iCs/>
          <w:color w:val="000000"/>
          <w:sz w:val="24"/>
          <w:szCs w:val="24"/>
          <w:lang w:eastAsia="hr-HR"/>
        </w:rPr>
      </w:pPr>
    </w:p>
    <w:p w:rsidR="00BF1700" w:rsidRDefault="00BF1700" w:rsidP="00BF1700">
      <w:pPr>
        <w:spacing w:after="0" w:line="240" w:lineRule="auto"/>
        <w:jc w:val="right"/>
        <w:rPr>
          <w:rFonts w:ascii="Arial" w:hAnsi="Arial" w:cs="Arial"/>
          <w:color w:val="000000"/>
          <w:sz w:val="24"/>
          <w:szCs w:val="24"/>
          <w:lang w:eastAsia="hr-HR"/>
        </w:rPr>
      </w:pPr>
      <w:r>
        <w:rPr>
          <w:rFonts w:ascii="Arial" w:hAnsi="Arial" w:cs="Arial"/>
          <w:color w:val="000000"/>
          <w:sz w:val="24"/>
          <w:szCs w:val="24"/>
          <w:lang w:eastAsia="hr-HR"/>
        </w:rPr>
        <w:t>Javor Bojan Leš, dr. vet. med.</w:t>
      </w:r>
    </w:p>
    <w:p w:rsidR="00BF1700" w:rsidRDefault="00BF1700">
      <w:pPr>
        <w:spacing w:after="200" w:line="276" w:lineRule="auto"/>
        <w:rPr>
          <w:rFonts w:ascii="Arial" w:hAnsi="Arial" w:cs="Arial"/>
          <w:sz w:val="24"/>
          <w:szCs w:val="24"/>
        </w:rPr>
      </w:pPr>
      <w:r>
        <w:rPr>
          <w:rFonts w:ascii="Arial" w:hAnsi="Arial" w:cs="Arial"/>
          <w:sz w:val="24"/>
          <w:szCs w:val="24"/>
        </w:rPr>
        <w:br w:type="page"/>
      </w:r>
    </w:p>
    <w:p w:rsidR="00C1437E" w:rsidRPr="00C1437E" w:rsidRDefault="00C1437E" w:rsidP="00AD5137">
      <w:pPr>
        <w:jc w:val="both"/>
        <w:rPr>
          <w:rFonts w:ascii="Arial" w:hAnsi="Arial" w:cs="Arial"/>
          <w:sz w:val="24"/>
          <w:szCs w:val="24"/>
        </w:rPr>
      </w:pPr>
      <w:r w:rsidRPr="00C1437E">
        <w:rPr>
          <w:rFonts w:ascii="Arial" w:hAnsi="Arial" w:cs="Arial"/>
          <w:sz w:val="24"/>
          <w:szCs w:val="24"/>
        </w:rPr>
        <w:lastRenderedPageBreak/>
        <w:t xml:space="preserve">Na temelju članka 56. stavak 1. Zakona o prijevozu u cestovnom prometu („Narodne novine“ broj 82/13) i članka 35. Statuta Grada Ivanić-Grada (Službeni glasnik, broj 02/14) Gradsko vijeće Grada Ivanić-Grada, na svojoj  sjednici održanoj dana -------  2015., donijelo je sljedeću </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sz w:val="24"/>
          <w:szCs w:val="24"/>
        </w:rPr>
        <w:t xml:space="preserve">                                        </w:t>
      </w:r>
      <w:r w:rsidRPr="00C1437E">
        <w:rPr>
          <w:rFonts w:ascii="Arial" w:hAnsi="Arial" w:cs="Arial"/>
          <w:b/>
          <w:sz w:val="24"/>
          <w:szCs w:val="24"/>
        </w:rPr>
        <w:t>ODLUKU O AUTOTAKSI PRIJEVOZU</w:t>
      </w: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 xml:space="preserve">                                       NA PODRUČJU GRADA IVANIĆ-GRADA</w:t>
      </w:r>
    </w:p>
    <w:p w:rsidR="00C1437E" w:rsidRPr="00C1437E" w:rsidRDefault="00C1437E"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I. OPĆE ODREDBE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w:t>
      </w:r>
    </w:p>
    <w:p w:rsidR="00C1437E" w:rsidRPr="00C1437E" w:rsidRDefault="00C1437E" w:rsidP="0059657C">
      <w:pPr>
        <w:pStyle w:val="Bezproreda"/>
        <w:jc w:val="center"/>
        <w:rPr>
          <w:rFonts w:ascii="Arial" w:hAnsi="Arial" w:cs="Arial"/>
          <w:sz w:val="24"/>
          <w:szCs w:val="24"/>
        </w:rPr>
      </w:pPr>
      <w:r w:rsidRPr="00C1437E">
        <w:rPr>
          <w:rFonts w:ascii="Arial" w:hAnsi="Arial" w:cs="Arial"/>
          <w:sz w:val="24"/>
          <w:szCs w:val="24"/>
        </w:rPr>
        <w:t>Članak 1.</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Ovom se Odlukom uređuju uvjeti, organizacija i način obavljanja autotaksi prijevoza putnika na području Grada Ivanić-grada (u daljnjem tekstu: Grad).</w:t>
      </w:r>
    </w:p>
    <w:p w:rsidR="00C1437E" w:rsidRPr="00C1437E" w:rsidRDefault="00C1437E" w:rsidP="00C1437E">
      <w:pPr>
        <w:pStyle w:val="Bezproreda"/>
        <w:jc w:val="both"/>
        <w:rPr>
          <w:rFonts w:ascii="Arial" w:hAnsi="Arial" w:cs="Arial"/>
          <w:sz w:val="24"/>
          <w:szCs w:val="24"/>
        </w:rPr>
      </w:pPr>
    </w:p>
    <w:p w:rsidR="00C1437E" w:rsidRPr="00C1437E" w:rsidRDefault="00C1437E" w:rsidP="0059657C">
      <w:pPr>
        <w:pStyle w:val="Bezproreda"/>
        <w:jc w:val="center"/>
        <w:rPr>
          <w:rFonts w:ascii="Arial" w:hAnsi="Arial" w:cs="Arial"/>
          <w:sz w:val="24"/>
          <w:szCs w:val="24"/>
        </w:rPr>
      </w:pPr>
      <w:r w:rsidRPr="00C1437E">
        <w:rPr>
          <w:rFonts w:ascii="Arial" w:hAnsi="Arial" w:cs="Arial"/>
          <w:sz w:val="24"/>
          <w:szCs w:val="24"/>
        </w:rPr>
        <w:t>Članak 2.</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prijevoz putnika može obavljati prijevoznik koji je registriran za obavljanje autotaksi prijevoza, ako ispunjava uvjete propisane pozitivnim pravnim propisima i ovom Odlukom.</w:t>
      </w:r>
    </w:p>
    <w:p w:rsidR="00C1437E" w:rsidRPr="00C1437E" w:rsidRDefault="00C1437E" w:rsidP="00C1437E">
      <w:pPr>
        <w:pStyle w:val="Bezproreda"/>
        <w:jc w:val="both"/>
        <w:rPr>
          <w:rFonts w:ascii="Arial" w:hAnsi="Arial" w:cs="Arial"/>
          <w:sz w:val="24"/>
          <w:szCs w:val="24"/>
        </w:rPr>
      </w:pPr>
    </w:p>
    <w:p w:rsidR="00C1437E" w:rsidRPr="00C1437E" w:rsidRDefault="00C1437E" w:rsidP="0059657C">
      <w:pPr>
        <w:pStyle w:val="Bezproreda"/>
        <w:jc w:val="center"/>
        <w:rPr>
          <w:rFonts w:ascii="Arial" w:hAnsi="Arial" w:cs="Arial"/>
          <w:sz w:val="24"/>
          <w:szCs w:val="24"/>
        </w:rPr>
      </w:pPr>
      <w:r w:rsidRPr="00C1437E">
        <w:rPr>
          <w:rFonts w:ascii="Arial" w:hAnsi="Arial" w:cs="Arial"/>
          <w:sz w:val="24"/>
          <w:szCs w:val="24"/>
        </w:rPr>
        <w:t>Članak 3.</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Pojedini izrazi u smislu ove Odluke imaju sljedeće značenje: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1. autotaksi prijevoz je djelatnost prijevoza putnika, koja se obavlja osobnim automobilom ako se putnik ili skupina putnika uzima na jednom mjestu, a prijevoz obavlja temeljem jedne narudžbe i uz jedno plaćanje naknade za obavljeni prijevoz,</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2. autotaksi prijevoznik je pravna ili fizička osoba koja ima dozvolu za obavljanje autotaksi prijevoza,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3. vozač autotaksi vozila je osoba koja upravlja autotaksi vozilom i ispunjava uvjete za vozača autotaksi vozila propisane pozitivnim pravnim propisima i ovom Odlukom,</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4. autotaksi vozilo je osobni automobil za prijevoz putnika koje ispunjava sve uvjete propisane pozitivnim pravnim propisima i ovom Odlukom,</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5. autotaksi stajalište je uređeno mjesto na kojem stoje autotaksi vozila i primaju putnike,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6. dozvola za obavljanje autotaksi prijevoza je akt na temelju kojeg se obavlja autotaksi prijevoz na području Grada.</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II. DOZVOLA</w:t>
      </w: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4.</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prijevoz na području i s područja Grada obavlja se na temelju dozvole za obavljanje autotaksi prijevoza (u daljnjem tekstu: dozvola).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Broj dozvola koje izdaje Grad određuje se na način da se na svakih 1200 stanovnika izdaje jedna dozvola za jedno vozilo. Broj stanovnika Grada utvrđuje se prema posljednjem popisu stanovništva, te gradonačelnik Grada Ivanić-Grada utvrđuje broj autotaksi dozvola koje Grad može izdati.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Dozvolu iz stavka 1. ovoga članka izdaje nadležni  Upravni odjel.</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5.</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Dozvola se izdaje na vrijeme od pet godina.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Dozvola obavezno sadrži: ime i prezime, odnosno naziv i prebivalište, odnosno sjedište autotaksi prijevoznika te OIB, područje na kojim će se autotaksi prijevoz obavljati, datum izdavanja i vrijeme važenja dozvole, tip i registarsku oznaku vozila, broj šasije vozila kojim se obavlja autotaksi prijevoz.</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Oblik i sadržaj dozvole te sadržaj i način vođenja Upisnika izdanih dozvola utvrđuje gradonačelnik Zaključkom.</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Dozvola nije prenosiva i može je koristiti samo autotaksi prijevoznik kojem je izdana po principu jedna dozvola jedno vozilo.</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Upravni odjel vodi upisnik izdanih dozvola.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6.</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 obavljanje djelatnosti autotaksi prijevoza plaća se godišnja naknada Gradu.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Visina godišnje naknade za obavljanje autotaksi prij</w:t>
      </w:r>
      <w:r w:rsidR="006E2933">
        <w:rPr>
          <w:rFonts w:ascii="Arial" w:hAnsi="Arial" w:cs="Arial"/>
          <w:sz w:val="24"/>
          <w:szCs w:val="24"/>
        </w:rPr>
        <w:t xml:space="preserve">evoza utvrđuje se u iznosu od </w:t>
      </w:r>
      <w:bookmarkStart w:id="0" w:name="_GoBack"/>
      <w:bookmarkEnd w:id="0"/>
      <w:r w:rsidRPr="00C1437E">
        <w:rPr>
          <w:rFonts w:ascii="Arial" w:hAnsi="Arial" w:cs="Arial"/>
          <w:sz w:val="24"/>
          <w:szCs w:val="24"/>
        </w:rPr>
        <w:t>500,00 kuna za jedno autotaksi vozilo.</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7.</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Dozvola se izdaje na temelju javnog poziva za podnošenje zahtjeva za izdavanje dozvola za autotaksi prijevoz (u daljnjem tekstu: javni poziv).</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Javni poziv raspisuje gradonačelnik.</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Javni poziv objavljuje se u dnevnom tisku, na oglasnoj ploči i web stranicama 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Povjerenstvo za provedbu javnog poziva, ocjenjivanje i odabir ponuda imenuje gradonačelnik.</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8.</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Javni poziv obavezno sadrži: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broj dozvola koji se izdaje,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uvjete za izdavanje dozvole,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vrijeme za koje se izdaje dozvola,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iznos godišnje naknade za obavljanje autotaksi djelatnosti,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naznaku da je prijevoznik dužan u zahtjevu navesti broj dozvola koje traži,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rok za podnošenje zahtjeva,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kome se zahtjev podnosi,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dokumentaciju kojom podnositelj zahtjeva dokazuje da ispunjava uvjete za obavljanje autotaksi prijevoza,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druge posebne uvjete i obavijesti za sudjelovanje u javnom pozivu.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Ako bude podnesen veći broj zahtjeva od broja dozvola koje se izdaju, dozvola će se dodijeliti prijevozniku koji ponudi nižu cijenu usluge iz cjenika za početak vožnje i cijenu vožnje po kilometru. U slučaju da je podnijet veći broj zahtjeva za dozvole s istom cijenom usluge iz cjenika za početak vožnje i cijenu vožnje po kilometru dozvola će se dodijeliti autotaksi prijevozniku koji putem usmenog javnog nadmetanja ponudi veći iznos godišnje naknade.</w:t>
      </w:r>
    </w:p>
    <w:p w:rsidR="00C1437E" w:rsidRPr="00C1437E" w:rsidRDefault="00C1437E"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 xml:space="preserve">                                                                  </w:t>
      </w:r>
    </w:p>
    <w:p w:rsidR="00C1437E" w:rsidRPr="00C1437E" w:rsidRDefault="00C1437E" w:rsidP="00C1437E">
      <w:pPr>
        <w:pStyle w:val="Bezproreda"/>
        <w:jc w:val="both"/>
        <w:rPr>
          <w:rFonts w:ascii="Arial" w:hAnsi="Arial" w:cs="Arial"/>
          <w:b/>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9.</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Dokumentacija kojom podnositelj zahtjeva dokazuje da ispunjava uvjete za obavljanje autotaksi prijevoza iz prethodnog članka ove Odluke mora sadržavati dokaz da podnositelj zahtjeva: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ima važeću licenciju za obavljanje autotaksi prijevoza,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ima sjedište ili prebivalište na području 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ima najmanje jedno registrirano motorno vozilo ili ima pravo na upotrebu tog vozila na osnovi sklopljenog ugovora o zakupu ili leasingu koje ispunjava uvjete iz članka 23.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ima podmirene obveze prema Gradu po bilo kojoj osnovi,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ima podmirene obveze plaćanja dospjelih poreznih obveza i obveza za mirovinsko i zdravstveno osiguranje,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da ima položen ispit, odnosno da ima zaposlenog vozača s položenim ispitom o poznavanju osnovnih podataka o kulturnim, gospodarskim, turističkim, prometnim i drugim značajnim objektima i znamenitostima Grada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Podnositelj zahtjeva dužan je uz zahtjev priložiti i cjenik usluge autotaksi prijevoza te izvješće Državnog zavoda za mjeriteljstvo o ispitivanju taksimetra.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10.</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Postupak javnog poziva provodi Povjerenstvo za provedbu javnog natječaja, a Upravni odjel obavlja administrativne i tehničke poslove za Povjerenstvo.</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11.</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Pisani zahtjevi na objavljeni javni poziv podnose se u zatvorenoj omotnici, a rok za podnošenje zahtjeva ne može biti kraći od osam dana.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 razmatranje će se uzeti samo oni zahtjevi koji budu zaprimljeni u pisarnici Grada unutar roka bez obzira na način dostave.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Zahtjevi koji nisu podneseni u roku i koji su nepotpuni, neće se razmatrati. Krajnji rok za predaju zahtjeva je istovremeno datum i vrijeme javnog otvaranja istih.</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12.</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 slučaju promjene podataka na temelju kojih je izdana dozvola, autotaksi prijevoznik dužan je u roku od petnaest dana od dana promjene istih o tome obavijestiti Upravni odjel.</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 slučaju iz stavka 1. ovog članka, ukoliko je potrebno, Upravni odjel izdat će autotaksi prijevozniku novu dozvolu s rokom važenja koji je bio utvrđen na dozvoli prije promjene podataka (zamjenska dozvola).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13.</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prijevoznik može podnijeti Upravnom odjelu zahtjev za obnovu dozvole najkasnije tri mjeseca prije isteka njezina važenja.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lastRenderedPageBreak/>
        <w:t>Zahtjev za obnovu dozvole mora sadržavati dokumentaciju propisanu člankom 8. ove Odluke, s time da u trenutku podnošenja zahtjeva za obnovu dozvole, vozač autotaksi vozila mora imati položen ispit iz članka 28.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Upravni odjel će odobriti zahtjev za obnovu dozvole ako autotaksi prijevoznik ispunjava uvjete za dobivanje dozvole iz članka 9.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Upravni odjel će odbiti zahtjev za obnovu dozvole ako je autotaksi prijevoznik u razdoblju važenja dozvole dva ili više puta prekršio odredbe ove Odluke i drugih pozitivnih propisa kojima se regulira obavljanje autotaksi prijevoza, što se utvrđuje na osnovu evidencije koju vode tijela koja provode nadzor nad primjenom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Rješenje o odbijanju zahtjeva za obnovu dozvole donosi Upravni odjel.</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Protiv rješenja iz stavka 5. ovoga članka, autotaksi prijevoznik može izjaviti žalbu upravnom tijelu Zagrebačke županije nadležnom za rješavanje u drugom stupnju u postupcima cestovnog prijevoza, putem Upravnog odjela.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14.</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prijevozniku dozvola prestaje važiti prije isteka vremena na koje je izdana u sljedećim slučajevima: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1. prestankom važenja licencije,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2. na zahtjev autotaksi prijevoznika,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3. ako prestane ispunjavati bilo koji od uvjeta na osnovu kojih je dobio dozvolu,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4. prestankom pravne osobe ili smrću fizičke osobe autotaksi prijevoznika,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5. ako iz neopravdanih razloga ne obavlja autotaksi prijevoz na temelju izdane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dozvole dulje od tri (3) mjeseca,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6. ako ne obavlja prijevoz sukladno odredbama ove Odluke i drugih pozitivnih</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propisa kojima se regulira obavljanje autotaksi prijevoza.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U slučajevima iz stavka 1. ovog članka, autotaksi prijevoznik nema pravo na povrat</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godišnje naknade za obavljanje autotaksi djelatnosti.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Rješenje o prestanku važenja dozvole donosi Upravni odjel na temelju provedenih postupaka kontrole i evidentiranih zapisnika nadležnih tijela ovlaštenih za nadzor nad obavljanjem autotaksi djelatnosti.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Protiv rješenja iz prethodnog stavka ovoga članka autotaksi prijevoznik može izjaviti žalbu upravnom tijelu Zagrebačke županije nadležnom za rješavanje u drugom stupnju u postupcima cestovnog prijevoza, putem Upravnog odjela.</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III. NAČIN OBAVLJANJA AUTOTAKSI PRIJEVOZA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15.</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 vrijeme obavljanja autotaksi prijevoza, autotaksi prijevoznik dužan je u vozilu imati: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1. dozvolu,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2. cjenik autotaksi usluga (na hrvatskom i engleskom jeziku),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3. plan 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4. za autotaksi vozača, dokaz da je zaposlen kod autotaksi prijevoznika.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 vrijeme obavljanja autotaksi prijevoza, vozač autotaksi vozila mora biti uredno odjeven, uljudno se odnositi prema putnicima, a autotaksi vozilo mora biti uredno i čisto.</w:t>
      </w:r>
    </w:p>
    <w:p w:rsidR="00C1437E" w:rsidRPr="00C1437E" w:rsidRDefault="00C1437E" w:rsidP="00C1437E">
      <w:pPr>
        <w:pStyle w:val="Bezproreda"/>
        <w:jc w:val="both"/>
        <w:rPr>
          <w:rFonts w:ascii="Arial" w:hAnsi="Arial" w:cs="Arial"/>
          <w:sz w:val="24"/>
          <w:szCs w:val="24"/>
        </w:rPr>
      </w:pPr>
    </w:p>
    <w:p w:rsidR="00F950E7" w:rsidRDefault="00F950E7" w:rsidP="00F950E7">
      <w:pPr>
        <w:pStyle w:val="Bezproreda"/>
        <w:jc w:val="center"/>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lastRenderedPageBreak/>
        <w:t>Članak 16.</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prima putnike na autotaksi stajalištu.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Na temelju poziva nekom od telekomunikacijskih veza putnik se može primiti na mjestu koje on odredi ako to dopuštaju prometni propisi.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Putnik se, na njegov zahtjev, može primiti na cesti ako to dopuštaju prometni propisi te ako je autotaksi vozilo slobodno.</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color w:val="000000" w:themeColor="text1"/>
          <w:sz w:val="24"/>
          <w:szCs w:val="24"/>
        </w:rPr>
      </w:pPr>
      <w:r w:rsidRPr="00C1437E">
        <w:rPr>
          <w:rFonts w:ascii="Arial" w:hAnsi="Arial" w:cs="Arial"/>
          <w:color w:val="000000" w:themeColor="text1"/>
          <w:sz w:val="24"/>
          <w:szCs w:val="24"/>
        </w:rPr>
        <w:t>Članak 17.</w:t>
      </w:r>
    </w:p>
    <w:p w:rsidR="00C1437E" w:rsidRPr="00C1437E" w:rsidRDefault="00C1437E" w:rsidP="00C1437E">
      <w:pPr>
        <w:pStyle w:val="Bezproreda"/>
        <w:jc w:val="both"/>
        <w:rPr>
          <w:rFonts w:ascii="Arial" w:hAnsi="Arial" w:cs="Arial"/>
          <w:color w:val="000000" w:themeColor="text1"/>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dužan je pružiti uslugu prijevoza svakoj osobi koja prijevoz naruči neposredno ili telefonom, bez obzira na duljinu vožnje, osim u slučaju: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1. ako je naručitelj pod utjecajem alkohola ili drugih opojnih sredstava,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2. ako je naručitelj ili njegova prtljaga prljava u mjeri da bi mogla uprljati unutrašnjost vozila,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3. ako je prtljaga u toj mjeri obimna da ne može stati u prostor za prtljagu.</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18.</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dužan je uz putnika primiti i prtljagu putnika koja se može smjestiti u spremište za prtljagu.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može, uz putnika primiti i njegove kućne ljubimce, ukoliko su isti u adekvatnim transporterima ili su u pitanju psi vodiči.</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19.</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dužan je prijevoz obaviti najkraćim putem, odnosno putem koji odredi putnik, do odredišta kojeg određuje putnik.</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može primiti uz putnika iz stavka 1. ovog članka i druge putnike koji idu na isto odredište, ako ima odobrenje tog putnika.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20.</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dužan je na početku vožnje uključiti taksimetar. Kada je prijevoz naručen telefonom ili pozivom s određenog stajališta, taksimetar se uključuje po dolasku vozila na mjesto koje je putnik odredio.</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21.</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dužan je naručeni prijevoz dovršiti dolaskom na odredište.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Ako zbog kvara na vozilu prijevoz nije moguće dovršiti, vozač autotaksi vozila dužan je osigurati putniku drugo vozilo za prijevoz do odredišta.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22.</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Vozač autotaksi vozila dužan je po završetku radnog vremena pregledati vozilo, a nađene stvari prijaviti najbližoj policijskoj postaji ili osigurati ured za izgubljene stvari.</w:t>
      </w:r>
    </w:p>
    <w:p w:rsidR="00C1437E" w:rsidRDefault="00C1437E" w:rsidP="00C1437E">
      <w:pPr>
        <w:pStyle w:val="Bezproreda"/>
        <w:jc w:val="both"/>
        <w:rPr>
          <w:rFonts w:ascii="Arial" w:hAnsi="Arial" w:cs="Arial"/>
          <w:sz w:val="24"/>
          <w:szCs w:val="24"/>
        </w:rPr>
      </w:pPr>
    </w:p>
    <w:p w:rsidR="00F950E7" w:rsidRDefault="00F950E7" w:rsidP="00C1437E">
      <w:pPr>
        <w:pStyle w:val="Bezproreda"/>
        <w:jc w:val="both"/>
        <w:rPr>
          <w:rFonts w:ascii="Arial" w:hAnsi="Arial" w:cs="Arial"/>
          <w:sz w:val="24"/>
          <w:szCs w:val="24"/>
        </w:rPr>
      </w:pPr>
    </w:p>
    <w:p w:rsidR="00F950E7" w:rsidRPr="00C1437E" w:rsidRDefault="00F950E7"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lastRenderedPageBreak/>
        <w:t>IV. AUTOTAKSI VOZILO</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23.</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Autotaksi vozilo mora, osim uvjeta određenih pozitivnim pravnim propisima, ispunjavati i sljedeće uvjete:</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autotaksi vozilo mora biti jednobojno,</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 taksimetar odobrenog tipa, umjeren i postavljen na vidljivom mjestu u vozilu,</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ovjereni izvadak važećeg cjenika postavljenog na vidnom mjestu u vozilu,</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ugrađenu svjetleću oznaku „TAXI“ postavljenu na krovu vozila koja mora svijetliti kad je vozilo slobodno za vožnju,</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na svjetlećoj oznaci „TAXI“ istaknuti evidencijski broj taksi prijevoznika,</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najmanje četvora bočna vrata ili troja bočna vrata od kojih su vrata u drugom redu sjedala izvedena na desnoj strani vozila,</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ugrađeno stražnje svjetlo za maglu u skladu s Pravilnikom ECE-R 48,</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 uređaj za istodobno uključivanje svih pokazivača smjera u skladu s Pravilnikom ECE-R 48,</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ugrađene sigurnosne pojaseve na svim sjedalima u skladu s Pravilnikom ECE-R 14 i ECE-R 16,</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ugrađene naslone za glavu na svim sjedalima u skladu s Pravilnikom ECE-R 25 i ECE R 17,</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 klima uređaj,</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 kočni protublokirajući sustav (ABS) u skladu s Pravilnikom ECE-R 13,</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ugrađene zračne jastuke najmanje za vozača i suvozača,</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ugrađeno treće stop svjetlo u skladu s Pravilnikom ECE-R 48,</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 ako je vozilo opremljeno vučnom kukom, ista mora biti EURO izvedbe.</w:t>
      </w:r>
    </w:p>
    <w:p w:rsidR="00C1437E" w:rsidRPr="00C1437E" w:rsidRDefault="00C1437E" w:rsidP="00F950E7">
      <w:pPr>
        <w:pStyle w:val="Bezproreda"/>
        <w:jc w:val="both"/>
        <w:rPr>
          <w:rFonts w:ascii="Arial" w:hAnsi="Arial" w:cs="Arial"/>
          <w:sz w:val="24"/>
          <w:szCs w:val="24"/>
        </w:rPr>
      </w:pP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Autotaksi prijevoznik može vozilo koristiti za oglašavanje i isticanje reklamnih poruka.</w:t>
      </w:r>
    </w:p>
    <w:p w:rsidR="00C1437E" w:rsidRPr="00C1437E" w:rsidRDefault="00C1437E" w:rsidP="00F950E7">
      <w:pPr>
        <w:pStyle w:val="Bezproreda"/>
        <w:jc w:val="both"/>
        <w:rPr>
          <w:rFonts w:ascii="Arial" w:hAnsi="Arial" w:cs="Arial"/>
          <w:sz w:val="24"/>
          <w:szCs w:val="24"/>
        </w:rPr>
      </w:pPr>
      <w:r w:rsidRPr="00C1437E">
        <w:rPr>
          <w:rFonts w:ascii="Arial" w:hAnsi="Arial" w:cs="Arial"/>
          <w:sz w:val="24"/>
          <w:szCs w:val="24"/>
        </w:rPr>
        <w:t>Isticanjem reklamnih poruka i oglasa ne smije se vrijeđati javni moral.</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V. AUTOTAKSI STAJALIŠTE</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24.</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stajalište je uređena javna površina  na kojima stoje autotaksi  vozila i primaju se putnici.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stajališta  obilježavaju se, sukladno zakonskim propisima, odgovarajućom  vertikalnom i  horizontalnom  ( uspravnom i vodoravnom) signalizacijom.</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Troškove uređivanja, održavanja i označavanja autotaksi stajališta na javnim površinama snosi Grad.</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stajališta na području Grada Ivanić-Grada su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slijedeća: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 Autobusni kolodvor Ivanić-Grad</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 Željeznički kolodvor Ivanić-Grad</w:t>
      </w:r>
    </w:p>
    <w:p w:rsid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 Po Mjesnim odborima Grada Ivanić-Grada-kod društvenih domova</w:t>
      </w:r>
    </w:p>
    <w:p w:rsidR="00F950E7" w:rsidRDefault="00F950E7" w:rsidP="00C1437E">
      <w:pPr>
        <w:pStyle w:val="Bezproreda"/>
        <w:jc w:val="both"/>
        <w:rPr>
          <w:rFonts w:ascii="Arial" w:hAnsi="Arial" w:cs="Arial"/>
          <w:sz w:val="24"/>
          <w:szCs w:val="24"/>
        </w:rPr>
      </w:pPr>
    </w:p>
    <w:p w:rsidR="00F950E7" w:rsidRPr="00C1437E" w:rsidRDefault="00F950E7"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lastRenderedPageBreak/>
        <w:t>Članak 25.</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Na određenoj lokaciji autotaksi stajališta iz članka 24. Može biti maksimalno onoliki broj vozila koliko je predviđeno  mjesta.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Prijevoznik koji izvrši vožnju može se vratiti na polazno autotaksi stajalište ukoliko na istome ima slobodnih mjesta, a u suprotnom ide na neko od preostalih autotaksi stajališta iz članka 24.</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26.</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Izričito je zabranjeno zaustavljanje autotaksi vozila na stajalištima javnog gradskog i linijskog autobusnog prijevoza.</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VI. CJENIK AUTOTAKSI PRIJEVOZA</w:t>
      </w:r>
    </w:p>
    <w:p w:rsidR="00C1437E" w:rsidRPr="00C1437E" w:rsidRDefault="00C1437E" w:rsidP="00C1437E">
      <w:pPr>
        <w:pStyle w:val="Bezproreda"/>
        <w:jc w:val="both"/>
        <w:rPr>
          <w:rFonts w:ascii="Arial" w:hAnsi="Arial" w:cs="Arial"/>
          <w:sz w:val="24"/>
          <w:szCs w:val="24"/>
        </w:rPr>
      </w:pP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27.</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Cijene autotaksi usluge utvrđuje prijevoznik cjenikom, kojeg ovjerava Upravni odjel.</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Maksimalni iznos cijena usluge autotaksi prijevoza iz stavka 1. ovog članka autotaksi prijevoznik može utvrditi u iznosima kako slijedi:</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MAKSIMALNA CIJENA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1. Cijena za početak vožnje (startna cijena) koja uključuje relaciju do 5 km-25,00 kuna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2. Cijena po kilometru vožnje-7,5 kuna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3. Cijena čekanja po satu 50,00 kuna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4 .Cijena vožnje noću, nedjeljom i blagdanom 20% veća u odnosu na dnevnu vožnju (lipe se zaokružuju)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Cjenik iz stavka 1. ovog članka mora sadržavati: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1. cijenu početka vožnje,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2. cijenu vožnje po kilometru,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3. cijenu čekanja po satu,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4. cijenu noćne vožnje i vožnje nedjeljom i blagdanom (ukoliko je cijena vožnje ista kao i u ostalo vrijeme potrebno je to istaknuti).</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Noćna vožnja, u smislu ove Odluke, smatra se vožnja u vremenu od 22,00 do 06,00 sati.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Prijevoz prtljage uključen je u cijenu usluge autotaksi prijevoza.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Cijena usluge autotaksi prijevoza izvan područja Grada Ivanić-Grada cijena usluge autotaksi prijevoza putnika s kućnim ljubimcem te stvari koje ne spadaju u osobnu prtljagu ugovara se slobodnom pogodbom prije početka prijevoza.</w:t>
      </w:r>
    </w:p>
    <w:p w:rsidR="00C1437E" w:rsidRDefault="00C1437E" w:rsidP="00C1437E">
      <w:pPr>
        <w:pStyle w:val="Bezproreda"/>
        <w:jc w:val="both"/>
        <w:rPr>
          <w:rFonts w:ascii="Arial" w:hAnsi="Arial" w:cs="Arial"/>
          <w:sz w:val="24"/>
          <w:szCs w:val="24"/>
        </w:rPr>
      </w:pPr>
    </w:p>
    <w:p w:rsidR="00804823" w:rsidRDefault="00804823" w:rsidP="00C1437E">
      <w:pPr>
        <w:pStyle w:val="Bezproreda"/>
        <w:jc w:val="both"/>
        <w:rPr>
          <w:rFonts w:ascii="Arial" w:hAnsi="Arial" w:cs="Arial"/>
          <w:sz w:val="24"/>
          <w:szCs w:val="24"/>
        </w:rPr>
      </w:pPr>
    </w:p>
    <w:p w:rsidR="00804823" w:rsidRDefault="00804823" w:rsidP="00C1437E">
      <w:pPr>
        <w:pStyle w:val="Bezproreda"/>
        <w:jc w:val="both"/>
        <w:rPr>
          <w:rFonts w:ascii="Arial" w:hAnsi="Arial" w:cs="Arial"/>
          <w:sz w:val="24"/>
          <w:szCs w:val="24"/>
        </w:rPr>
      </w:pPr>
    </w:p>
    <w:p w:rsidR="00804823" w:rsidRDefault="00804823" w:rsidP="00C1437E">
      <w:pPr>
        <w:pStyle w:val="Bezproreda"/>
        <w:jc w:val="both"/>
        <w:rPr>
          <w:rFonts w:ascii="Arial" w:hAnsi="Arial" w:cs="Arial"/>
          <w:sz w:val="24"/>
          <w:szCs w:val="24"/>
        </w:rPr>
      </w:pPr>
    </w:p>
    <w:p w:rsidR="00804823" w:rsidRDefault="00804823" w:rsidP="00C1437E">
      <w:pPr>
        <w:pStyle w:val="Bezproreda"/>
        <w:jc w:val="both"/>
        <w:rPr>
          <w:rFonts w:ascii="Arial" w:hAnsi="Arial" w:cs="Arial"/>
          <w:sz w:val="24"/>
          <w:szCs w:val="24"/>
        </w:rPr>
      </w:pPr>
    </w:p>
    <w:p w:rsidR="00804823" w:rsidRPr="00C1437E" w:rsidRDefault="00804823" w:rsidP="00C1437E">
      <w:pPr>
        <w:pStyle w:val="Bezproreda"/>
        <w:jc w:val="both"/>
        <w:rPr>
          <w:rFonts w:ascii="Arial" w:hAnsi="Arial" w:cs="Arial"/>
          <w:sz w:val="24"/>
          <w:szCs w:val="24"/>
        </w:rPr>
      </w:pPr>
    </w:p>
    <w:p w:rsidR="00C1437E" w:rsidRDefault="00C1437E" w:rsidP="00C1437E">
      <w:pPr>
        <w:pStyle w:val="Bezproreda"/>
        <w:jc w:val="both"/>
        <w:rPr>
          <w:rFonts w:ascii="Arial" w:hAnsi="Arial" w:cs="Arial"/>
          <w:b/>
          <w:sz w:val="24"/>
          <w:szCs w:val="24"/>
        </w:rPr>
      </w:pPr>
      <w:r w:rsidRPr="00C1437E">
        <w:rPr>
          <w:rFonts w:ascii="Arial" w:hAnsi="Arial" w:cs="Arial"/>
          <w:b/>
          <w:sz w:val="24"/>
          <w:szCs w:val="24"/>
        </w:rPr>
        <w:lastRenderedPageBreak/>
        <w:t>VII. POSEBNE ODREDBE</w:t>
      </w:r>
    </w:p>
    <w:p w:rsidR="00F950E7" w:rsidRDefault="00F950E7" w:rsidP="00C1437E">
      <w:pPr>
        <w:pStyle w:val="Bezproreda"/>
        <w:jc w:val="both"/>
        <w:rPr>
          <w:rFonts w:ascii="Arial" w:hAnsi="Arial" w:cs="Arial"/>
          <w:b/>
          <w:sz w:val="24"/>
          <w:szCs w:val="24"/>
        </w:rPr>
      </w:pPr>
    </w:p>
    <w:p w:rsidR="00F950E7" w:rsidRDefault="00F950E7" w:rsidP="00C1437E">
      <w:pPr>
        <w:pStyle w:val="Bezproreda"/>
        <w:jc w:val="both"/>
        <w:rPr>
          <w:rFonts w:ascii="Arial" w:hAnsi="Arial" w:cs="Arial"/>
          <w:b/>
          <w:sz w:val="24"/>
          <w:szCs w:val="24"/>
        </w:rPr>
      </w:pPr>
    </w:p>
    <w:p w:rsidR="00F950E7" w:rsidRPr="00C1437E" w:rsidRDefault="00F950E7"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w:t>
      </w:r>
    </w:p>
    <w:p w:rsidR="00C1437E" w:rsidRPr="00C1437E" w:rsidRDefault="00C1437E" w:rsidP="00F950E7">
      <w:pPr>
        <w:pStyle w:val="Bezproreda"/>
        <w:jc w:val="center"/>
        <w:rPr>
          <w:rFonts w:ascii="Arial" w:hAnsi="Arial" w:cs="Arial"/>
          <w:sz w:val="24"/>
          <w:szCs w:val="24"/>
        </w:rPr>
      </w:pPr>
      <w:r w:rsidRPr="00C1437E">
        <w:rPr>
          <w:rFonts w:ascii="Arial" w:hAnsi="Arial" w:cs="Arial"/>
          <w:sz w:val="24"/>
          <w:szCs w:val="24"/>
        </w:rPr>
        <w:t>Članak 28.</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vozač, pored ispunjavanja zakonom propisanih uvjeta za upravljanje osobnim vozilom, dužan je položiti ispit o poznavanju kulturnih, gospodarskih, turističkih, povijesnih i drugih objekata u Gradu.</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Program ispita, vrijeme i način provjere znanja iz stavka 1. ovog članka utvrđuje gradonačelnik posebnim aktom.</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Ispit se polaže pred Povjerenstvom koje imenuje gradonačelnik.</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Povjerenstvo čine predsjednik i dva člana. Jedan član Povjerenstva mora biti iz Turističke zajednice 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O položenom ispitu izdaje se uvjerenje.</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VIII. NADZOR</w:t>
      </w:r>
    </w:p>
    <w:p w:rsidR="00C1437E" w:rsidRPr="00C1437E" w:rsidRDefault="00C1437E"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Članak 29.</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Nadzor nad primjenom ove Odluke provode Inspekcija cestovnog prometa, Državni inspektorat i komunalno redarstvo.</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IX. PREKRŠAJNE KAZNE</w:t>
      </w:r>
    </w:p>
    <w:p w:rsidR="00C1437E" w:rsidRPr="00C1437E" w:rsidRDefault="00C1437E" w:rsidP="00C1437E">
      <w:pPr>
        <w:pStyle w:val="Bezproreda"/>
        <w:jc w:val="both"/>
        <w:rPr>
          <w:rFonts w:ascii="Arial" w:hAnsi="Arial" w:cs="Arial"/>
          <w:b/>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b/>
          <w:sz w:val="24"/>
          <w:szCs w:val="24"/>
        </w:rPr>
        <w:t xml:space="preserve">                                                                 </w:t>
      </w:r>
      <w:r w:rsidRPr="00C1437E">
        <w:rPr>
          <w:rFonts w:ascii="Arial" w:hAnsi="Arial" w:cs="Arial"/>
          <w:sz w:val="24"/>
          <w:szCs w:val="24"/>
        </w:rPr>
        <w:t>Članak 30.</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Novčanom kaznom u iznosu od 2.000,00-4.000,00  kuna kaznit će se za prekršaj pravna osoba ako:</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postupa suprotno članku 15.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postupa suprotno članku 20.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postupa suprotno članku 22.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Novčanom kaznom u iznosu od 1.000,00 do 2.000,00 kuna kaznit će se fizička osoba obrtnik odnosno fizička osoba koja obavlja samostalnu djelatnost koja počini prekršaj iz stavka 1. ovoga članka.</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b/>
          <w:sz w:val="24"/>
          <w:szCs w:val="24"/>
        </w:rPr>
      </w:pPr>
      <w:r w:rsidRPr="00C1437E">
        <w:rPr>
          <w:rFonts w:ascii="Arial" w:hAnsi="Arial" w:cs="Arial"/>
          <w:b/>
          <w:sz w:val="24"/>
          <w:szCs w:val="24"/>
        </w:rPr>
        <w:t>X. PRIJELAZNE I ZAVRŠNE ODREDBE</w:t>
      </w:r>
    </w:p>
    <w:p w:rsidR="00C1437E" w:rsidRPr="00C1437E" w:rsidRDefault="00C1437E" w:rsidP="00C1437E">
      <w:pPr>
        <w:pStyle w:val="Bezproreda"/>
        <w:jc w:val="both"/>
        <w:rPr>
          <w:rFonts w:ascii="Arial" w:hAnsi="Arial" w:cs="Arial"/>
          <w:sz w:val="24"/>
          <w:szCs w:val="24"/>
        </w:rPr>
      </w:pPr>
    </w:p>
    <w:p w:rsidR="00C1437E" w:rsidRPr="00C1437E" w:rsidRDefault="00C1437E" w:rsidP="009F3759">
      <w:pPr>
        <w:pStyle w:val="Bezproreda"/>
        <w:jc w:val="center"/>
        <w:rPr>
          <w:rFonts w:ascii="Arial" w:hAnsi="Arial" w:cs="Arial"/>
          <w:sz w:val="24"/>
          <w:szCs w:val="24"/>
        </w:rPr>
      </w:pPr>
      <w:r w:rsidRPr="00C1437E">
        <w:rPr>
          <w:rFonts w:ascii="Arial" w:hAnsi="Arial" w:cs="Arial"/>
          <w:sz w:val="24"/>
          <w:szCs w:val="24"/>
        </w:rPr>
        <w:t>Članak 31.</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Gradonačelnik će u roku od 30 dana od dana stupanja na snagu ove Odluke donijeti: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Zaključak o broju dozvola za obavljanje autotaksi prijevoza na području Grada Ivanić-Grada iz članka 4. stavka 3.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Zaključak o obliku i sadržaju dozvole za obavljanje autotaksi prijevoza i načinu vođenja Upisnika izdanih dozvola iz članka 5. stavka 3.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Zaključak o broju autotaksi stajališta iz članka 24.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lastRenderedPageBreak/>
        <w:t>- Pravilnik o programu ispita, vremenu i načinu provjere znanja ispita vozača autotaksi prijevoza iz članka 28. stavak 2. ove Odluke.</w:t>
      </w:r>
    </w:p>
    <w:p w:rsidR="00C1437E" w:rsidRPr="00C1437E" w:rsidRDefault="00C1437E" w:rsidP="00C1437E">
      <w:pPr>
        <w:pStyle w:val="Bezproreda"/>
        <w:jc w:val="both"/>
        <w:rPr>
          <w:rFonts w:ascii="Arial" w:hAnsi="Arial" w:cs="Arial"/>
          <w:sz w:val="24"/>
          <w:szCs w:val="24"/>
        </w:rPr>
      </w:pPr>
    </w:p>
    <w:p w:rsidR="00C1437E" w:rsidRPr="00C1437E" w:rsidRDefault="00C1437E" w:rsidP="009F3759">
      <w:pPr>
        <w:pStyle w:val="Bezproreda"/>
        <w:jc w:val="center"/>
        <w:rPr>
          <w:rFonts w:ascii="Arial" w:hAnsi="Arial" w:cs="Arial"/>
          <w:sz w:val="24"/>
          <w:szCs w:val="24"/>
        </w:rPr>
      </w:pPr>
      <w:r w:rsidRPr="00C1437E">
        <w:rPr>
          <w:rFonts w:ascii="Arial" w:hAnsi="Arial" w:cs="Arial"/>
          <w:sz w:val="24"/>
          <w:szCs w:val="24"/>
        </w:rPr>
        <w:t>Članak 32.</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prijevoznicima koji su do sada obavljali autotaksi djelatnost na temelju licencije, Upravni odjel dostavit će obavijest o datumu i sadržaju javnog poziva za podnošenje zahtjeva za izdavanje dozvola za autotaksi prijevoz sukladno odredbama ove Odluke.</w:t>
      </w:r>
    </w:p>
    <w:p w:rsidR="00C1437E" w:rsidRPr="00C1437E" w:rsidRDefault="00C1437E" w:rsidP="00C1437E">
      <w:pPr>
        <w:pStyle w:val="Bezproreda"/>
        <w:jc w:val="both"/>
        <w:rPr>
          <w:rFonts w:ascii="Arial" w:hAnsi="Arial" w:cs="Arial"/>
          <w:sz w:val="24"/>
          <w:szCs w:val="24"/>
        </w:rPr>
      </w:pPr>
    </w:p>
    <w:p w:rsidR="00C1437E" w:rsidRPr="00C1437E" w:rsidRDefault="00C1437E" w:rsidP="009F3759">
      <w:pPr>
        <w:pStyle w:val="Bezproreda"/>
        <w:jc w:val="center"/>
        <w:rPr>
          <w:rFonts w:ascii="Arial" w:hAnsi="Arial" w:cs="Arial"/>
          <w:sz w:val="24"/>
          <w:szCs w:val="24"/>
        </w:rPr>
      </w:pPr>
      <w:r w:rsidRPr="00C1437E">
        <w:rPr>
          <w:rFonts w:ascii="Arial" w:hAnsi="Arial" w:cs="Arial"/>
          <w:sz w:val="24"/>
          <w:szCs w:val="24"/>
        </w:rPr>
        <w:t>Članak 33.</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Autotaksi prijevoznici koji su do sada obavljali autotaksi djelatnost na temelju licencije, dužni su kao vozači autotaksi vozila ispit iz članka 28. ove Odluke položiti u roku od 3 mjeseca od izdavanja dozvole sukladno ovoj Odluci odnosno u tom roku imati zaposlenog vozača s položenim ispitom.</w:t>
      </w:r>
    </w:p>
    <w:p w:rsidR="00C1437E" w:rsidRPr="00C1437E" w:rsidRDefault="00C1437E" w:rsidP="00C1437E">
      <w:pPr>
        <w:pStyle w:val="Bezproreda"/>
        <w:jc w:val="both"/>
        <w:rPr>
          <w:rFonts w:ascii="Arial" w:hAnsi="Arial" w:cs="Arial"/>
          <w:sz w:val="24"/>
          <w:szCs w:val="24"/>
        </w:rPr>
      </w:pPr>
    </w:p>
    <w:p w:rsidR="00C1437E" w:rsidRPr="00C1437E" w:rsidRDefault="00C1437E" w:rsidP="009F3759">
      <w:pPr>
        <w:pStyle w:val="Bezproreda"/>
        <w:jc w:val="center"/>
        <w:rPr>
          <w:rFonts w:ascii="Arial" w:hAnsi="Arial" w:cs="Arial"/>
          <w:sz w:val="24"/>
          <w:szCs w:val="24"/>
        </w:rPr>
      </w:pPr>
      <w:r w:rsidRPr="00C1437E">
        <w:rPr>
          <w:rFonts w:ascii="Arial" w:hAnsi="Arial" w:cs="Arial"/>
          <w:sz w:val="24"/>
          <w:szCs w:val="24"/>
        </w:rPr>
        <w:t>Članak 34.</w:t>
      </w:r>
    </w:p>
    <w:p w:rsidR="00C1437E" w:rsidRPr="00C1437E" w:rsidRDefault="00C1437E" w:rsidP="00C1437E">
      <w:pPr>
        <w:pStyle w:val="Bezproreda"/>
        <w:jc w:val="both"/>
        <w:rPr>
          <w:rFonts w:ascii="Arial" w:hAnsi="Arial" w:cs="Arial"/>
          <w:sz w:val="24"/>
          <w:szCs w:val="24"/>
        </w:rPr>
      </w:pPr>
    </w:p>
    <w:p w:rsidR="00C1437E" w:rsidRDefault="00C1437E" w:rsidP="00C1437E">
      <w:pPr>
        <w:pStyle w:val="Bezproreda"/>
        <w:jc w:val="both"/>
        <w:rPr>
          <w:rFonts w:ascii="Arial" w:hAnsi="Arial" w:cs="Arial"/>
          <w:sz w:val="24"/>
          <w:szCs w:val="24"/>
        </w:rPr>
      </w:pPr>
      <w:r w:rsidRPr="00C1437E">
        <w:rPr>
          <w:rFonts w:ascii="Arial" w:hAnsi="Arial" w:cs="Arial"/>
          <w:sz w:val="24"/>
          <w:szCs w:val="24"/>
        </w:rPr>
        <w:t>Ova O</w:t>
      </w:r>
      <w:r w:rsidR="009F3759">
        <w:rPr>
          <w:rFonts w:ascii="Arial" w:hAnsi="Arial" w:cs="Arial"/>
          <w:sz w:val="24"/>
          <w:szCs w:val="24"/>
        </w:rPr>
        <w:t xml:space="preserve">dluka stupa na snagu osmog dana od objave </w:t>
      </w:r>
      <w:r w:rsidRPr="00C1437E">
        <w:rPr>
          <w:rFonts w:ascii="Arial" w:hAnsi="Arial" w:cs="Arial"/>
          <w:sz w:val="24"/>
          <w:szCs w:val="24"/>
        </w:rPr>
        <w:t xml:space="preserve">u Službenom glasniku Grada Ivanić-Grada. </w:t>
      </w:r>
    </w:p>
    <w:p w:rsidR="009F3759" w:rsidRPr="00C1437E" w:rsidRDefault="009F3759" w:rsidP="00C1437E">
      <w:pPr>
        <w:pStyle w:val="Bezproreda"/>
        <w:jc w:val="both"/>
        <w:rPr>
          <w:rFonts w:ascii="Arial" w:hAnsi="Arial" w:cs="Arial"/>
          <w:sz w:val="24"/>
          <w:szCs w:val="24"/>
        </w:rPr>
      </w:pPr>
    </w:p>
    <w:p w:rsidR="007E2607" w:rsidRPr="007E2607" w:rsidRDefault="007E2607" w:rsidP="007E2607">
      <w:pPr>
        <w:spacing w:after="0" w:line="240" w:lineRule="auto"/>
        <w:jc w:val="center"/>
        <w:rPr>
          <w:rFonts w:ascii="Arial" w:eastAsia="Times New Roman" w:hAnsi="Arial" w:cs="Arial"/>
          <w:sz w:val="24"/>
          <w:szCs w:val="24"/>
          <w:lang w:eastAsia="hr-HR"/>
        </w:rPr>
      </w:pPr>
      <w:r w:rsidRPr="007E2607">
        <w:rPr>
          <w:rFonts w:ascii="Arial" w:eastAsia="Times New Roman" w:hAnsi="Arial" w:cs="Arial"/>
          <w:sz w:val="24"/>
          <w:szCs w:val="24"/>
          <w:lang w:eastAsia="hr-HR"/>
        </w:rPr>
        <w:t>REPUBLIKA HRVATSKA</w:t>
      </w:r>
    </w:p>
    <w:p w:rsidR="007E2607" w:rsidRPr="007E2607" w:rsidRDefault="007E2607" w:rsidP="007E2607">
      <w:pPr>
        <w:spacing w:after="0" w:line="240" w:lineRule="auto"/>
        <w:jc w:val="center"/>
        <w:rPr>
          <w:rFonts w:ascii="Arial" w:eastAsia="Times New Roman" w:hAnsi="Arial" w:cs="Arial"/>
          <w:sz w:val="24"/>
          <w:szCs w:val="24"/>
          <w:lang w:eastAsia="hr-HR"/>
        </w:rPr>
      </w:pPr>
      <w:r w:rsidRPr="007E2607">
        <w:rPr>
          <w:rFonts w:ascii="Arial" w:eastAsia="Times New Roman" w:hAnsi="Arial" w:cs="Arial"/>
          <w:sz w:val="24"/>
          <w:szCs w:val="24"/>
          <w:lang w:eastAsia="hr-HR"/>
        </w:rPr>
        <w:t>ZAGREBAČKA ŽUPANIJA</w:t>
      </w:r>
    </w:p>
    <w:p w:rsidR="007E2607" w:rsidRPr="007E2607" w:rsidRDefault="007E2607" w:rsidP="007E2607">
      <w:pPr>
        <w:spacing w:after="0" w:line="240" w:lineRule="auto"/>
        <w:jc w:val="center"/>
        <w:rPr>
          <w:rFonts w:ascii="Arial" w:eastAsia="Times New Roman" w:hAnsi="Arial" w:cs="Arial"/>
          <w:sz w:val="24"/>
          <w:szCs w:val="24"/>
          <w:lang w:eastAsia="hr-HR"/>
        </w:rPr>
      </w:pPr>
      <w:r w:rsidRPr="007E2607">
        <w:rPr>
          <w:rFonts w:ascii="Arial" w:eastAsia="Times New Roman" w:hAnsi="Arial" w:cs="Arial"/>
          <w:sz w:val="24"/>
          <w:szCs w:val="24"/>
          <w:lang w:eastAsia="hr-HR"/>
        </w:rPr>
        <w:t>GRAD IVANIĆ-GRAD</w:t>
      </w:r>
    </w:p>
    <w:p w:rsidR="007E2607" w:rsidRPr="007E2607" w:rsidRDefault="007E2607" w:rsidP="007E2607">
      <w:pPr>
        <w:spacing w:after="0" w:line="240" w:lineRule="auto"/>
        <w:jc w:val="center"/>
        <w:rPr>
          <w:rFonts w:ascii="Arial" w:eastAsia="Times New Roman" w:hAnsi="Arial" w:cs="Arial"/>
          <w:sz w:val="24"/>
          <w:szCs w:val="24"/>
          <w:lang w:eastAsia="hr-HR"/>
        </w:rPr>
      </w:pPr>
      <w:r w:rsidRPr="007E2607">
        <w:rPr>
          <w:rFonts w:ascii="Arial" w:eastAsia="Times New Roman" w:hAnsi="Arial" w:cs="Arial"/>
          <w:sz w:val="24"/>
          <w:szCs w:val="24"/>
          <w:lang w:eastAsia="hr-HR"/>
        </w:rPr>
        <w:t>GRADSKO VIJEĆE</w:t>
      </w:r>
    </w:p>
    <w:p w:rsidR="007E2607" w:rsidRPr="007E2607" w:rsidRDefault="007E2607" w:rsidP="007E2607">
      <w:pPr>
        <w:spacing w:after="0" w:line="240" w:lineRule="auto"/>
        <w:jc w:val="center"/>
        <w:rPr>
          <w:rFonts w:ascii="Arial" w:eastAsia="Times New Roman" w:hAnsi="Arial" w:cs="Arial"/>
          <w:sz w:val="24"/>
          <w:szCs w:val="24"/>
          <w:lang w:eastAsia="hr-HR"/>
        </w:rPr>
      </w:pPr>
    </w:p>
    <w:p w:rsidR="007E2607" w:rsidRPr="007E2607" w:rsidRDefault="007E2607" w:rsidP="007E2607">
      <w:pPr>
        <w:spacing w:after="0" w:line="240" w:lineRule="auto"/>
        <w:jc w:val="center"/>
        <w:rPr>
          <w:rFonts w:ascii="Arial" w:eastAsia="Times New Roman" w:hAnsi="Arial" w:cs="Arial"/>
          <w:sz w:val="24"/>
          <w:szCs w:val="24"/>
          <w:lang w:eastAsia="hr-HR"/>
        </w:rPr>
      </w:pPr>
    </w:p>
    <w:p w:rsidR="007E2607" w:rsidRPr="007E2607" w:rsidRDefault="007E2607" w:rsidP="007E2607">
      <w:pPr>
        <w:tabs>
          <w:tab w:val="left" w:pos="6750"/>
        </w:tabs>
        <w:spacing w:after="0" w:line="240" w:lineRule="auto"/>
        <w:rPr>
          <w:rFonts w:ascii="Arial" w:eastAsia="Times New Roman" w:hAnsi="Arial" w:cs="Arial"/>
          <w:sz w:val="24"/>
          <w:szCs w:val="24"/>
          <w:lang w:eastAsia="hr-HR"/>
        </w:rPr>
      </w:pPr>
      <w:r w:rsidRPr="007E2607">
        <w:rPr>
          <w:rFonts w:ascii="Arial" w:eastAsia="Times New Roman" w:hAnsi="Arial" w:cs="Arial"/>
          <w:sz w:val="24"/>
          <w:szCs w:val="24"/>
          <w:lang w:val="de-DE" w:eastAsia="hr-HR"/>
        </w:rPr>
        <w:t xml:space="preserve">KLASA:                                </w:t>
      </w:r>
      <w:r w:rsidR="00910CCB">
        <w:rPr>
          <w:rFonts w:ascii="Arial" w:eastAsia="Times New Roman" w:hAnsi="Arial" w:cs="Arial"/>
          <w:sz w:val="24"/>
          <w:szCs w:val="24"/>
          <w:lang w:val="de-DE" w:eastAsia="hr-HR"/>
        </w:rPr>
        <w:t xml:space="preserve">                              </w:t>
      </w:r>
      <w:r w:rsidRPr="007E2607">
        <w:rPr>
          <w:rFonts w:ascii="Arial" w:eastAsia="Times New Roman" w:hAnsi="Arial" w:cs="Arial"/>
          <w:sz w:val="24"/>
          <w:szCs w:val="24"/>
          <w:lang w:val="de-DE" w:eastAsia="hr-HR"/>
        </w:rPr>
        <w:t xml:space="preserve">           </w:t>
      </w:r>
      <w:r w:rsidRPr="007E2607">
        <w:rPr>
          <w:rFonts w:ascii="Arial" w:eastAsia="Times New Roman" w:hAnsi="Arial" w:cs="Arial"/>
          <w:sz w:val="24"/>
          <w:szCs w:val="24"/>
          <w:lang w:eastAsia="hr-HR"/>
        </w:rPr>
        <w:t>Predsjednik Gradskog vijeća:</w:t>
      </w:r>
    </w:p>
    <w:p w:rsidR="007E2607" w:rsidRPr="007E2607" w:rsidRDefault="007E2607" w:rsidP="007E2607">
      <w:pPr>
        <w:tabs>
          <w:tab w:val="left" w:pos="6750"/>
        </w:tabs>
        <w:spacing w:after="0" w:line="240" w:lineRule="auto"/>
        <w:rPr>
          <w:rFonts w:ascii="Arial" w:eastAsia="Times New Roman" w:hAnsi="Arial" w:cs="Arial"/>
          <w:sz w:val="24"/>
          <w:szCs w:val="24"/>
          <w:lang w:val="de-DE" w:eastAsia="hr-HR"/>
        </w:rPr>
      </w:pPr>
      <w:r w:rsidRPr="007E2607">
        <w:rPr>
          <w:rFonts w:ascii="Arial" w:eastAsia="Times New Roman" w:hAnsi="Arial" w:cs="Arial"/>
          <w:sz w:val="24"/>
          <w:szCs w:val="24"/>
          <w:lang w:val="de-DE" w:eastAsia="hr-HR"/>
        </w:rPr>
        <w:t xml:space="preserve">URBROJ: </w:t>
      </w:r>
      <w:r w:rsidRPr="007E2607">
        <w:rPr>
          <w:rFonts w:ascii="Arial" w:eastAsia="Times New Roman" w:hAnsi="Arial" w:cs="Arial"/>
          <w:sz w:val="24"/>
          <w:szCs w:val="24"/>
          <w:lang w:val="de-DE" w:eastAsia="hr-HR"/>
        </w:rPr>
        <w:tab/>
      </w:r>
    </w:p>
    <w:p w:rsidR="007E2607" w:rsidRPr="007E2607" w:rsidRDefault="007E2607" w:rsidP="007E2607">
      <w:pPr>
        <w:spacing w:after="0" w:line="240" w:lineRule="auto"/>
        <w:rPr>
          <w:rFonts w:ascii="Arial" w:eastAsia="Times New Roman" w:hAnsi="Arial" w:cs="Arial"/>
          <w:sz w:val="24"/>
          <w:szCs w:val="24"/>
          <w:lang w:val="en-GB" w:eastAsia="hr-HR"/>
        </w:rPr>
      </w:pPr>
      <w:r w:rsidRPr="007E2607">
        <w:rPr>
          <w:rFonts w:ascii="Arial" w:eastAsia="Times New Roman" w:hAnsi="Arial" w:cs="Arial"/>
          <w:sz w:val="24"/>
          <w:szCs w:val="24"/>
          <w:lang w:val="en-GB" w:eastAsia="hr-HR"/>
        </w:rPr>
        <w:t>Ivanić-</w:t>
      </w:r>
      <w:r w:rsidR="00910CCB">
        <w:rPr>
          <w:rFonts w:ascii="Arial" w:eastAsia="Times New Roman" w:hAnsi="Arial" w:cs="Arial"/>
          <w:sz w:val="24"/>
          <w:szCs w:val="24"/>
          <w:lang w:val="en-GB" w:eastAsia="hr-HR"/>
        </w:rPr>
        <w:t xml:space="preserve">Grad, </w:t>
      </w:r>
      <w:r w:rsidR="00910CCB">
        <w:rPr>
          <w:rFonts w:ascii="Arial" w:eastAsia="Times New Roman" w:hAnsi="Arial" w:cs="Arial"/>
          <w:sz w:val="24"/>
          <w:szCs w:val="24"/>
          <w:lang w:val="en-GB" w:eastAsia="hr-HR"/>
        </w:rPr>
        <w:tab/>
      </w:r>
      <w:r w:rsidR="00910CCB">
        <w:rPr>
          <w:rFonts w:ascii="Arial" w:eastAsia="Times New Roman" w:hAnsi="Arial" w:cs="Arial"/>
          <w:sz w:val="24"/>
          <w:szCs w:val="24"/>
          <w:lang w:val="en-GB" w:eastAsia="hr-HR"/>
        </w:rPr>
        <w:tab/>
      </w:r>
      <w:r w:rsidR="00910CCB">
        <w:rPr>
          <w:rFonts w:ascii="Arial" w:eastAsia="Times New Roman" w:hAnsi="Arial" w:cs="Arial"/>
          <w:sz w:val="24"/>
          <w:szCs w:val="24"/>
          <w:lang w:val="en-GB" w:eastAsia="hr-HR"/>
        </w:rPr>
        <w:tab/>
      </w:r>
      <w:r w:rsidR="00910CCB">
        <w:rPr>
          <w:rFonts w:ascii="Arial" w:eastAsia="Times New Roman" w:hAnsi="Arial" w:cs="Arial"/>
          <w:sz w:val="24"/>
          <w:szCs w:val="24"/>
          <w:lang w:val="en-GB" w:eastAsia="hr-HR"/>
        </w:rPr>
        <w:tab/>
      </w:r>
      <w:r w:rsidR="00910CCB">
        <w:rPr>
          <w:rFonts w:ascii="Arial" w:eastAsia="Times New Roman" w:hAnsi="Arial" w:cs="Arial"/>
          <w:sz w:val="24"/>
          <w:szCs w:val="24"/>
          <w:lang w:val="en-GB" w:eastAsia="hr-HR"/>
        </w:rPr>
        <w:tab/>
      </w:r>
      <w:r w:rsidR="00910CCB">
        <w:rPr>
          <w:rFonts w:ascii="Arial" w:eastAsia="Times New Roman" w:hAnsi="Arial" w:cs="Arial"/>
          <w:sz w:val="24"/>
          <w:szCs w:val="24"/>
          <w:lang w:val="en-GB" w:eastAsia="hr-HR"/>
        </w:rPr>
        <w:tab/>
        <w:t xml:space="preserve">      </w:t>
      </w:r>
      <w:r w:rsidRPr="007E2607">
        <w:rPr>
          <w:rFonts w:ascii="Arial" w:eastAsia="Times New Roman" w:hAnsi="Arial" w:cs="Arial"/>
          <w:sz w:val="24"/>
          <w:szCs w:val="24"/>
          <w:lang w:val="en-GB" w:eastAsia="hr-HR"/>
        </w:rPr>
        <w:t xml:space="preserve">Željko Pongrac, pravnik kriminalist </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                                                      </w:t>
      </w:r>
    </w:p>
    <w:p w:rsidR="00C1437E" w:rsidRPr="00C1437E" w:rsidRDefault="00C1437E" w:rsidP="00C1437E">
      <w:pPr>
        <w:pStyle w:val="Bezproreda"/>
        <w:jc w:val="both"/>
        <w:rPr>
          <w:rFonts w:ascii="Arial" w:hAnsi="Arial" w:cs="Arial"/>
          <w:sz w:val="24"/>
          <w:szCs w:val="24"/>
        </w:rPr>
      </w:pPr>
    </w:p>
    <w:p w:rsidR="009F3759" w:rsidRDefault="009F3759">
      <w:pPr>
        <w:spacing w:after="200" w:line="276" w:lineRule="auto"/>
        <w:rPr>
          <w:rFonts w:ascii="Arial" w:hAnsi="Arial" w:cs="Arial"/>
          <w:sz w:val="24"/>
          <w:szCs w:val="24"/>
        </w:rPr>
      </w:pPr>
      <w:r>
        <w:rPr>
          <w:rFonts w:ascii="Arial" w:hAnsi="Arial" w:cs="Arial"/>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8F5CF6" w:rsidRPr="008F5CF6" w:rsidTr="00B324A7">
        <w:tc>
          <w:tcPr>
            <w:tcW w:w="4644" w:type="dxa"/>
          </w:tcPr>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r w:rsidRPr="008F5CF6">
              <w:rPr>
                <w:rFonts w:ascii="Arial" w:eastAsia="Calibri" w:hAnsi="Arial" w:cs="Arial"/>
                <w:b/>
                <w:color w:val="000000"/>
                <w:sz w:val="24"/>
                <w:szCs w:val="24"/>
                <w:lang w:eastAsia="hr-HR"/>
              </w:rPr>
              <w:t>PREDMET:</w:t>
            </w:r>
          </w:p>
          <w:p w:rsidR="008F5CF6" w:rsidRPr="008F5CF6" w:rsidRDefault="008F5CF6" w:rsidP="008F5CF6">
            <w:pPr>
              <w:spacing w:after="0" w:line="240" w:lineRule="auto"/>
              <w:jc w:val="both"/>
              <w:rPr>
                <w:rFonts w:ascii="Arial" w:eastAsia="Calibri" w:hAnsi="Arial" w:cs="Arial"/>
                <w:b/>
                <w:color w:val="000000"/>
                <w:sz w:val="24"/>
                <w:szCs w:val="24"/>
                <w:lang w:eastAsia="hr-HR"/>
              </w:rPr>
            </w:pPr>
          </w:p>
        </w:tc>
        <w:tc>
          <w:tcPr>
            <w:tcW w:w="4644" w:type="dxa"/>
          </w:tcPr>
          <w:p w:rsidR="008F5CF6" w:rsidRPr="008F5CF6" w:rsidRDefault="00AC6EBF" w:rsidP="008F5CF6">
            <w:pPr>
              <w:widowControl w:val="0"/>
              <w:spacing w:after="0" w:line="240" w:lineRule="auto"/>
              <w:rPr>
                <w:rFonts w:ascii="Arial" w:eastAsia="Times New Roman" w:hAnsi="Arial" w:cs="Arial"/>
                <w:noProof/>
                <w:sz w:val="24"/>
                <w:szCs w:val="20"/>
                <w:lang w:eastAsia="hr-HR"/>
              </w:rPr>
            </w:pPr>
            <w:r>
              <w:rPr>
                <w:rFonts w:ascii="Arial" w:eastAsia="Calibri" w:hAnsi="Arial" w:cs="Arial"/>
                <w:sz w:val="24"/>
                <w:szCs w:val="24"/>
              </w:rPr>
              <w:t>Odluka o autotaksi prijevozu na području Grada Ivanić-Grada</w:t>
            </w:r>
          </w:p>
          <w:p w:rsidR="008F5CF6" w:rsidRPr="008F5CF6" w:rsidRDefault="008F5CF6" w:rsidP="008F5CF6">
            <w:pPr>
              <w:spacing w:after="0" w:line="240" w:lineRule="auto"/>
              <w:jc w:val="both"/>
              <w:rPr>
                <w:rFonts w:ascii="Arial" w:eastAsia="Calibri" w:hAnsi="Arial" w:cs="Arial"/>
                <w:sz w:val="24"/>
                <w:szCs w:val="24"/>
              </w:rPr>
            </w:pPr>
          </w:p>
        </w:tc>
      </w:tr>
      <w:tr w:rsidR="008F5CF6" w:rsidRPr="008F5CF6" w:rsidTr="00B324A7">
        <w:tc>
          <w:tcPr>
            <w:tcW w:w="4644" w:type="dxa"/>
          </w:tcPr>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r w:rsidRPr="008F5CF6">
              <w:rPr>
                <w:rFonts w:ascii="Arial" w:eastAsia="Calibri" w:hAnsi="Arial" w:cs="Arial"/>
                <w:b/>
                <w:color w:val="000000"/>
                <w:sz w:val="24"/>
                <w:szCs w:val="24"/>
                <w:lang w:eastAsia="hr-HR"/>
              </w:rPr>
              <w:t>PRAVNI TEMELJ:</w:t>
            </w:r>
          </w:p>
          <w:p w:rsidR="008F5CF6" w:rsidRPr="008F5CF6" w:rsidRDefault="008F5CF6" w:rsidP="008F5CF6">
            <w:pPr>
              <w:spacing w:after="0" w:line="240" w:lineRule="auto"/>
              <w:jc w:val="both"/>
              <w:rPr>
                <w:rFonts w:ascii="Arial" w:eastAsia="Calibri" w:hAnsi="Arial" w:cs="Arial"/>
                <w:b/>
                <w:color w:val="000000"/>
                <w:sz w:val="24"/>
                <w:szCs w:val="24"/>
                <w:lang w:eastAsia="hr-HR"/>
              </w:rPr>
            </w:pPr>
          </w:p>
        </w:tc>
        <w:tc>
          <w:tcPr>
            <w:tcW w:w="4644" w:type="dxa"/>
          </w:tcPr>
          <w:p w:rsidR="00AC6EBF" w:rsidRPr="00C1437E" w:rsidRDefault="00AC6EBF" w:rsidP="00AC6EBF">
            <w:pPr>
              <w:jc w:val="both"/>
              <w:rPr>
                <w:rFonts w:ascii="Arial" w:hAnsi="Arial" w:cs="Arial"/>
                <w:sz w:val="24"/>
                <w:szCs w:val="24"/>
              </w:rPr>
            </w:pPr>
            <w:r w:rsidRPr="00C1437E">
              <w:rPr>
                <w:rFonts w:ascii="Arial" w:hAnsi="Arial" w:cs="Arial"/>
                <w:sz w:val="24"/>
                <w:szCs w:val="24"/>
              </w:rPr>
              <w:t xml:space="preserve">Na temelju članka 56. stavak 1. Zakona o prijevozu u cestovnom prometu („Narodne novine“ broj 82/13) i članka 35. Statuta Grada Ivanić-Grada (Službeni glasnik, broj 02/14) </w:t>
            </w:r>
          </w:p>
          <w:p w:rsidR="008F5CF6" w:rsidRPr="008F5CF6" w:rsidRDefault="008F5CF6" w:rsidP="008F5CF6">
            <w:pPr>
              <w:spacing w:after="0" w:line="240" w:lineRule="auto"/>
              <w:jc w:val="both"/>
              <w:rPr>
                <w:rFonts w:ascii="Arial" w:eastAsia="Calibri" w:hAnsi="Arial" w:cs="Arial"/>
                <w:color w:val="000000"/>
                <w:sz w:val="24"/>
                <w:szCs w:val="24"/>
                <w:lang w:eastAsia="hr-HR"/>
              </w:rPr>
            </w:pPr>
          </w:p>
        </w:tc>
      </w:tr>
      <w:tr w:rsidR="008F5CF6" w:rsidRPr="008F5CF6" w:rsidTr="00B324A7">
        <w:tc>
          <w:tcPr>
            <w:tcW w:w="4644" w:type="dxa"/>
          </w:tcPr>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r w:rsidRPr="008F5CF6">
              <w:rPr>
                <w:rFonts w:ascii="Arial" w:eastAsia="Calibri" w:hAnsi="Arial" w:cs="Arial"/>
                <w:b/>
                <w:color w:val="000000"/>
                <w:sz w:val="24"/>
                <w:szCs w:val="24"/>
                <w:lang w:eastAsia="hr-HR"/>
              </w:rPr>
              <w:t>STRUČNA OBRADA:</w:t>
            </w:r>
          </w:p>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p>
        </w:tc>
        <w:tc>
          <w:tcPr>
            <w:tcW w:w="4644" w:type="dxa"/>
          </w:tcPr>
          <w:p w:rsidR="008F5CF6" w:rsidRPr="008F5CF6" w:rsidRDefault="008F5CF6" w:rsidP="008F5CF6">
            <w:pPr>
              <w:spacing w:after="0" w:line="240" w:lineRule="auto"/>
              <w:jc w:val="both"/>
              <w:rPr>
                <w:rFonts w:ascii="Arial" w:eastAsia="Calibri" w:hAnsi="Arial" w:cs="Arial"/>
                <w:color w:val="000000"/>
                <w:sz w:val="24"/>
                <w:szCs w:val="24"/>
                <w:lang w:eastAsia="hr-HR"/>
              </w:rPr>
            </w:pPr>
          </w:p>
          <w:p w:rsidR="008F5CF6" w:rsidRPr="008F5CF6" w:rsidRDefault="008F5CF6" w:rsidP="008F5CF6">
            <w:pPr>
              <w:spacing w:after="0" w:line="240" w:lineRule="auto"/>
              <w:jc w:val="both"/>
              <w:rPr>
                <w:rFonts w:ascii="Arial" w:eastAsia="Calibri" w:hAnsi="Arial" w:cs="Arial"/>
                <w:sz w:val="24"/>
                <w:szCs w:val="24"/>
                <w:lang w:eastAsia="hr-HR"/>
              </w:rPr>
            </w:pPr>
            <w:r w:rsidRPr="008F5CF6">
              <w:rPr>
                <w:rFonts w:ascii="Arial" w:eastAsia="Times New Roman" w:hAnsi="Arial" w:cs="Arial"/>
                <w:sz w:val="24"/>
                <w:szCs w:val="24"/>
                <w:lang w:eastAsia="hr-HR"/>
              </w:rPr>
              <w:t>Upravni odjel za lokalnu samoupravu, pravne poslove i društvene djelatnosti</w:t>
            </w:r>
          </w:p>
        </w:tc>
      </w:tr>
      <w:tr w:rsidR="008F5CF6" w:rsidRPr="008F5CF6" w:rsidTr="00B324A7">
        <w:tc>
          <w:tcPr>
            <w:tcW w:w="4644" w:type="dxa"/>
          </w:tcPr>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r w:rsidRPr="008F5CF6">
              <w:rPr>
                <w:rFonts w:ascii="Arial" w:eastAsia="Calibri" w:hAnsi="Arial" w:cs="Arial"/>
                <w:b/>
                <w:color w:val="000000"/>
                <w:sz w:val="24"/>
                <w:szCs w:val="24"/>
                <w:lang w:eastAsia="hr-HR"/>
              </w:rPr>
              <w:t>NADLEŽNOST ZA DONOŠENJE:</w:t>
            </w:r>
          </w:p>
          <w:p w:rsidR="008F5CF6" w:rsidRPr="008F5CF6" w:rsidRDefault="008F5CF6" w:rsidP="008F5CF6">
            <w:pPr>
              <w:spacing w:after="0" w:line="240" w:lineRule="auto"/>
              <w:jc w:val="both"/>
              <w:rPr>
                <w:rFonts w:ascii="Arial" w:eastAsia="Calibri" w:hAnsi="Arial" w:cs="Arial"/>
                <w:b/>
                <w:color w:val="000000"/>
                <w:sz w:val="24"/>
                <w:szCs w:val="24"/>
                <w:lang w:eastAsia="hr-HR"/>
              </w:rPr>
            </w:pPr>
          </w:p>
          <w:p w:rsidR="008F5CF6" w:rsidRPr="008F5CF6" w:rsidRDefault="008F5CF6" w:rsidP="008F5CF6">
            <w:pPr>
              <w:spacing w:after="0" w:line="240" w:lineRule="auto"/>
              <w:jc w:val="both"/>
              <w:rPr>
                <w:rFonts w:ascii="Arial" w:eastAsia="Calibri" w:hAnsi="Arial" w:cs="Arial"/>
                <w:b/>
                <w:color w:val="000000"/>
                <w:sz w:val="24"/>
                <w:szCs w:val="24"/>
                <w:lang w:eastAsia="hr-HR"/>
              </w:rPr>
            </w:pPr>
          </w:p>
        </w:tc>
        <w:tc>
          <w:tcPr>
            <w:tcW w:w="4644" w:type="dxa"/>
          </w:tcPr>
          <w:p w:rsidR="008F5CF6" w:rsidRPr="008F5CF6" w:rsidRDefault="008F5CF6" w:rsidP="008F5CF6">
            <w:pPr>
              <w:spacing w:after="0" w:line="240" w:lineRule="auto"/>
              <w:jc w:val="both"/>
              <w:rPr>
                <w:rFonts w:ascii="Arial" w:eastAsia="Calibri" w:hAnsi="Arial" w:cs="Arial"/>
                <w:color w:val="000000"/>
                <w:sz w:val="24"/>
                <w:szCs w:val="24"/>
                <w:lang w:eastAsia="hr-HR"/>
              </w:rPr>
            </w:pPr>
          </w:p>
          <w:p w:rsidR="008F5CF6" w:rsidRPr="008F5CF6" w:rsidRDefault="008F5CF6" w:rsidP="008F5CF6">
            <w:pPr>
              <w:spacing w:after="0" w:line="240" w:lineRule="auto"/>
              <w:jc w:val="both"/>
              <w:rPr>
                <w:rFonts w:ascii="Arial" w:eastAsia="Calibri" w:hAnsi="Arial" w:cs="Arial"/>
                <w:color w:val="000000"/>
                <w:sz w:val="24"/>
                <w:szCs w:val="24"/>
                <w:lang w:eastAsia="hr-HR"/>
              </w:rPr>
            </w:pPr>
            <w:r w:rsidRPr="008F5CF6">
              <w:rPr>
                <w:rFonts w:ascii="Arial" w:eastAsia="Calibri" w:hAnsi="Arial" w:cs="Arial"/>
                <w:color w:val="000000"/>
                <w:sz w:val="24"/>
                <w:szCs w:val="24"/>
                <w:lang w:eastAsia="hr-HR"/>
              </w:rPr>
              <w:t>Gradsko vijeće Grada Ivanić-Grada</w:t>
            </w:r>
          </w:p>
        </w:tc>
      </w:tr>
    </w:tbl>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p>
    <w:p w:rsidR="00C1437E" w:rsidRPr="00C1437E" w:rsidRDefault="00C1437E" w:rsidP="008F5CF6">
      <w:pPr>
        <w:pStyle w:val="Bezproreda"/>
        <w:rPr>
          <w:rFonts w:ascii="Arial" w:hAnsi="Arial" w:cs="Arial"/>
          <w:sz w:val="24"/>
          <w:szCs w:val="24"/>
        </w:rPr>
      </w:pPr>
      <w:r w:rsidRPr="00C1437E">
        <w:rPr>
          <w:rFonts w:ascii="Arial" w:hAnsi="Arial" w:cs="Arial"/>
          <w:sz w:val="24"/>
          <w:szCs w:val="24"/>
        </w:rPr>
        <w:t xml:space="preserve">        </w:t>
      </w:r>
      <w:r w:rsidR="008F5CF6">
        <w:rPr>
          <w:rFonts w:ascii="Arial" w:hAnsi="Arial" w:cs="Arial"/>
          <w:sz w:val="24"/>
          <w:szCs w:val="24"/>
        </w:rPr>
        <w:t xml:space="preserve">  </w:t>
      </w:r>
    </w:p>
    <w:p w:rsidR="00C1437E" w:rsidRPr="00C1437E" w:rsidRDefault="008F5CF6" w:rsidP="00C1437E">
      <w:pPr>
        <w:pStyle w:val="Bezproreda"/>
        <w:jc w:val="both"/>
        <w:rPr>
          <w:rFonts w:ascii="Arial" w:hAnsi="Arial" w:cs="Arial"/>
          <w:sz w:val="24"/>
          <w:szCs w:val="24"/>
        </w:rPr>
      </w:pPr>
      <w:r>
        <w:rPr>
          <w:rFonts w:ascii="Arial" w:hAnsi="Arial" w:cs="Arial"/>
          <w:sz w:val="24"/>
          <w:szCs w:val="24"/>
        </w:rPr>
        <w:t>OBRAZLOŽENJE:</w:t>
      </w:r>
    </w:p>
    <w:p w:rsidR="00C1437E" w:rsidRPr="00C1437E" w:rsidRDefault="00C1437E" w:rsidP="00C1437E">
      <w:pPr>
        <w:pStyle w:val="Bezproreda"/>
        <w:jc w:val="both"/>
        <w:rPr>
          <w:rFonts w:ascii="Arial" w:hAnsi="Arial" w:cs="Arial"/>
          <w:sz w:val="24"/>
          <w:szCs w:val="24"/>
        </w:rPr>
      </w:pPr>
    </w:p>
    <w:p w:rsidR="00C1437E" w:rsidRPr="00C1437E" w:rsidRDefault="008F5CF6" w:rsidP="00C1437E">
      <w:pPr>
        <w:pStyle w:val="Bezproreda"/>
        <w:jc w:val="both"/>
        <w:rPr>
          <w:rFonts w:ascii="Arial" w:hAnsi="Arial" w:cs="Arial"/>
          <w:sz w:val="24"/>
          <w:szCs w:val="24"/>
        </w:rPr>
      </w:pPr>
      <w:r>
        <w:rPr>
          <w:rFonts w:ascii="Arial" w:hAnsi="Arial" w:cs="Arial"/>
          <w:sz w:val="24"/>
          <w:szCs w:val="24"/>
        </w:rPr>
        <w:t>U</w:t>
      </w:r>
      <w:r w:rsidR="00C1437E" w:rsidRPr="00C1437E">
        <w:rPr>
          <w:rFonts w:ascii="Arial" w:hAnsi="Arial" w:cs="Arial"/>
          <w:sz w:val="24"/>
          <w:szCs w:val="24"/>
        </w:rPr>
        <w:t>z Prijedlog Odluke o autotaksi prijevozu na području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I. PRAVNI TEMELJ ZA DONOŠENJE ODLUKE O AUTOTAKSI PRIJEVOZU NA PODRUČJU GRADA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Zakonska osnova za donošenje ove Odluke sadržana je u odredbi članka 56. stavak 1. Zakona o prijevozu u cestovnom prometu ("Narodne novine" broj 82/13)  i članka 35. Statuta Grada Ivanić-Grada (Službeni glasnik, broj 02/14)  kojim je propisano da odluke iz samoupravnog djelokruga Grada Ivanić-Grada donosi Gradsko vijeće.</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II. PITANJA KOJA SE RJEŠAVAJU TE CILJ KOJI SE ŽELI POSTIĆI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DONOŠENJEM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Ovom se Odlukom uređuju uvjeti, organizacija i način obavljanja autotaksi prijevoza na području Grada Ivanić-Grada. Od članka 56. do članka 59. Zakona o prijevozu u cestovnom prometu regulirani su uvjeti i način obavljanja autotaksi prijevoza. Zakon je ovlastio nadležna tijela jedinica lokalne samouprave, na donošenje propisa kojim se mogu utvrditi da se autotaksi prijevoz na njihovom području obavlja na temelju dozvole (na području jedinice lokalne samouprave u kojoj se ne izdaju dozvole, autotaksi prijevoz se obavlja po općim uvjetima, odnosno na temelju licencije za obavljanje autotaksi prijevoza).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Smatramo da je potrebno regulirati autotaksi službu jer ista mora funkcionirati na opće zadovoljstvo njegovih stanovnika i svih gostiju te je i cilj ove odluke sukladno odredbama Zakona, stanovnicima i turistima omogućiti kvalitetniju i dostupniju autotaksi uslugu. Donošenjem Odluke o autotaksi prijevozu na području Grada Ivanić-Grada omogućit će se u skladu s Zakonskim propisima i ovlaštenjima regulirano obavljanje autotaksi djelatnosti na području Grada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lastRenderedPageBreak/>
        <w:t>III. FINANCIJSKA SREDSTVA POTREBNA ZA PROVOĐENJE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 provođenje ove Odluke potrebna su sredstva za uređenje autotaksi stajališta za što su ista osigurana Proračunom u okviru sredstva određenih za redovno održavanje horizontalne i vertikalne signalizacije na području Grada Ivanić-Grada.</w:t>
      </w:r>
    </w:p>
    <w:p w:rsidR="00C1437E" w:rsidRPr="00C1437E" w:rsidRDefault="00C1437E" w:rsidP="00C1437E">
      <w:pPr>
        <w:pStyle w:val="Bezproreda"/>
        <w:jc w:val="both"/>
        <w:rPr>
          <w:rFonts w:ascii="Arial" w:hAnsi="Arial" w:cs="Arial"/>
          <w:sz w:val="24"/>
          <w:szCs w:val="24"/>
        </w:rPr>
      </w:pP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IV. OBRAZLOŽENJE PRIJEDLOGA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Člancima 1. do 3. uređen je sadržaj Odluke sukladno Zakonu o prijevozu u cestovnom prometu, te značenje pojedinih izraza u smislu ove Odluke.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 xml:space="preserve">Člankom 4. određuje se da se autotaksi prijevoz obavlja na temelju dozvole koju izdaje nadležni Upravni odjel  Grada Ivanić-Grada pravnoj ili fizičkoj osobi koja ispunjava propisane uvjete. Broj dozvola određuje se na način da se na svakih 1200 stanovnika izdaje jedna dozvola za jedno vozilo. Sukladno posljednjem popisu stanovništva iz 2011. godine prema podacima Državnog zavoda za statistiku Republike Hrvatske broj stanovnika u Gradu </w:t>
      </w:r>
      <w:r w:rsidRPr="00C1437E">
        <w:rPr>
          <w:rFonts w:ascii="Arial" w:hAnsi="Arial" w:cs="Arial"/>
          <w:b/>
          <w:sz w:val="24"/>
          <w:szCs w:val="24"/>
        </w:rPr>
        <w:t>Ivanić-Gradu iznosio je 14.548 (izvor: www.dzs.hr) te prema navedenom kriteriju Grad Ivanić-Grad može izdati najviše 12 dozvola za obavljanje autotaksi prijevoza na području</w:t>
      </w:r>
      <w:r w:rsidRPr="00C1437E">
        <w:rPr>
          <w:rFonts w:ascii="Arial" w:hAnsi="Arial" w:cs="Arial"/>
          <w:sz w:val="24"/>
          <w:szCs w:val="24"/>
        </w:rPr>
        <w:t xml:space="preserve"> Grada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Člankom 5. uređuje se rok na koji se izdaje dozvola, oblik i sadržaj dozvole, obveza vođenja Upisnika izdanih dozvola te nemogućnost prenošenja Dozvole jer je može koristiti samo autotaksi prijevoznik kojemu je izdana po principu jedna dozvola za jedno vozilo.</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Člankom 6. utvrđuje se plaćanje godišnje naknade u iznosu od 1.500,00 kuna po vozilu za obavljanje autotaksi prijevoza na području Grada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Člancima 7. do 14. Utvrđen je postupak izdavanja dozvola temeljem javnog poziva, obavezni sadržaj javnog poziva, dokumentacija koji podnositelj zahtjeva mora priložiti, postupak izdavanja zamjenske dozvole, postupak obnove dozvole, razlozi zbog kojih dozvola prestaje važiti prije isteka vremena na koje je izdana.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Člancima 15. do 22. utvrđuje se način obavljanja autotaksi prijevoza, način primanja putnika. Tijekom obavljanja autotaksi prijevoza putnika u vozilu mora biti uključen taksimetar, s vidljivom cijenom obavljenog prijevoza koja mora biti sukladna važećoj tarifi.</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Člankom 23. određuje se broj sjedala u vozilu kojim se obavlja autotaksi prijevoz, te drugi uvjeti koji se odnose na izgled i opremu vozila te je isti članak usklađen sa člancima 3. i 4. Pravilnika o posebnim uvjetima za vozila kojima se obavlja javni cestovni prijevoz i prijevoz za vlastite potrebe („Narodne novine“ broj 31/14).</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Člancima 24. do 26. uređuje se način određivanja lokacija za autotaksi stajališta te način obilježavanja i korištenja autotaksi stajališta.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Člankom 27. uređuje se cijena usluge autotaksi prijevoza. Sukladno članku 56. točci 6. Zakona o prijevozu u cestovnom prometu jedinica lokalne samouprave utvrđuje cijenu prijevoza, te prema uputama nadležnog ministarstva i Agencije za zaštitu tržišnog natjecanja propisuje se samo gornja granica cijene usluga autotaksi prijevoza ostavljajući tržištu da slobodno formira cijenu do tako propisane visine.</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Člankom 28. sukladno članku 59. Zakona o prijevozu u cestovnom prometu, vozač autotaksi vozila mora imati položen ispit o poznavanju osnovnih podataka o kulturnim, gospodarskim, turističkim, prometnim i drugim značajnim objektima i znamenitostima na području Grada Ivanić-Grada, no s obzirom da navedeni ispit predstavlja trošak ostavljen je rok od 3 mjeseca od dana dobivanja dozvole za polaganje istog, a sve u cilju olakšavanja početnog poslovanja.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lastRenderedPageBreak/>
        <w:t>Člancima 29. i 30. određuje se kako nadzor nad primjenom Odluke pored Inspekcije cestovnog prometa i Državnog inspektorata provode i komunalno  redarstvo Grada Ivanić-Grada.</w:t>
      </w:r>
    </w:p>
    <w:p w:rsidR="00C1437E" w:rsidRPr="00C1437E" w:rsidRDefault="00C1437E" w:rsidP="00C1437E">
      <w:pPr>
        <w:pStyle w:val="Bezproreda"/>
        <w:jc w:val="both"/>
        <w:rPr>
          <w:rFonts w:ascii="Arial" w:hAnsi="Arial" w:cs="Arial"/>
          <w:sz w:val="24"/>
          <w:szCs w:val="24"/>
        </w:rPr>
      </w:pPr>
      <w:r w:rsidRPr="00C1437E">
        <w:rPr>
          <w:rFonts w:ascii="Arial" w:hAnsi="Arial" w:cs="Arial"/>
          <w:sz w:val="24"/>
          <w:szCs w:val="24"/>
        </w:rPr>
        <w:t>Zaključno, propisuju se novčane kazne za počinjenje prekršaja koji proizlaze iz Odluke.</w:t>
      </w:r>
    </w:p>
    <w:p w:rsidR="00D55FB1" w:rsidRPr="00C1437E" w:rsidRDefault="00D55FB1">
      <w:pPr>
        <w:rPr>
          <w:rFonts w:ascii="Arial" w:hAnsi="Arial" w:cs="Arial"/>
          <w:sz w:val="24"/>
          <w:szCs w:val="24"/>
        </w:rPr>
      </w:pPr>
    </w:p>
    <w:sectPr w:rsidR="00D55FB1" w:rsidRPr="00C143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20B"/>
    <w:rsid w:val="0059657C"/>
    <w:rsid w:val="006A320B"/>
    <w:rsid w:val="006E2933"/>
    <w:rsid w:val="007E2607"/>
    <w:rsid w:val="00804823"/>
    <w:rsid w:val="008F5CF6"/>
    <w:rsid w:val="00910CCB"/>
    <w:rsid w:val="009A25B9"/>
    <w:rsid w:val="009F3759"/>
    <w:rsid w:val="00AC6EBF"/>
    <w:rsid w:val="00AD5137"/>
    <w:rsid w:val="00BF1700"/>
    <w:rsid w:val="00C1437E"/>
    <w:rsid w:val="00C93064"/>
    <w:rsid w:val="00D55FB1"/>
    <w:rsid w:val="00F950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37E"/>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C143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37E"/>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C143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6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3719</Words>
  <Characters>21203</Characters>
  <Application>Microsoft Office Word</Application>
  <DocSecurity>0</DocSecurity>
  <Lines>176</Lines>
  <Paragraphs>49</Paragraphs>
  <ScaleCrop>false</ScaleCrop>
  <Company/>
  <LinksUpToDate>false</LinksUpToDate>
  <CharactersWithSpaces>24873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Vostinic</dc:creator>
  <cp:keywords/>
  <dc:description/>
  <cp:lastModifiedBy>Laura Vostinic</cp:lastModifiedBy>
  <cp:revision>28</cp:revision>
  <dcterms:created xsi:type="dcterms:W3CDTF">2015-06-19T10:21:00Z</dcterms:created>
  <dcterms:modified xsi:type="dcterms:W3CDTF">2015-06-23T09:39:00Z</dcterms:modified>
</cp:coreProperties>
</file>