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238/10-01/13-15-5</w:t>
      </w:r>
    </w:p>
    <w:p w:rsidR="0006658D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24. kolovoz</w:t>
      </w:r>
      <w:r w:rsidR="0099515C">
        <w:rPr>
          <w:rFonts w:ascii="Arial" w:eastAsia="Times New Roman" w:hAnsi="Arial" w:cs="Arial"/>
          <w:b/>
          <w:sz w:val="24"/>
          <w:szCs w:val="24"/>
        </w:rPr>
        <w:t xml:space="preserve"> 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23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C72608">
        <w:rPr>
          <w:rFonts w:ascii="Arial" w:eastAsia="Times New Roman" w:hAnsi="Arial" w:cs="Arial"/>
          <w:b/>
          <w:sz w:val="24"/>
          <w:szCs w:val="24"/>
          <w:u w:val="single"/>
        </w:rPr>
        <w:t>03</w:t>
      </w:r>
      <w:r w:rsidR="00484053">
        <w:rPr>
          <w:rFonts w:ascii="Arial" w:eastAsia="Times New Roman" w:hAnsi="Arial" w:cs="Arial"/>
          <w:b/>
          <w:sz w:val="24"/>
          <w:szCs w:val="24"/>
          <w:u w:val="single"/>
        </w:rPr>
        <w:t xml:space="preserve">. rujna </w:t>
      </w:r>
      <w:r w:rsidR="00C72608">
        <w:rPr>
          <w:rFonts w:ascii="Arial" w:eastAsia="Times New Roman" w:hAnsi="Arial" w:cs="Arial"/>
          <w:b/>
          <w:sz w:val="24"/>
          <w:szCs w:val="24"/>
          <w:u w:val="single"/>
        </w:rPr>
        <w:t>2015. godine (četvrtak</w:t>
      </w:r>
      <w:r w:rsidRPr="00D80254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99515C">
        <w:rPr>
          <w:rFonts w:ascii="Arial" w:eastAsia="Times New Roman" w:hAnsi="Arial" w:cs="Arial"/>
          <w:sz w:val="24"/>
          <w:szCs w:val="24"/>
        </w:rPr>
        <w:t>se skraćeni zapisnik sa 22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FF3587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7293D" w:rsidRDefault="0006658D" w:rsidP="00FF3587">
      <w:pPr>
        <w:pStyle w:val="Odlomakpopisa"/>
        <w:numPr>
          <w:ilvl w:val="0"/>
          <w:numId w:val="4"/>
        </w:numPr>
        <w:jc w:val="both"/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7293D" w:rsidRPr="00FF3587">
        <w:rPr>
          <w:rFonts w:ascii="Arial" w:eastAsia="Times New Roman" w:hAnsi="Arial" w:cs="Arial"/>
          <w:b/>
          <w:sz w:val="24"/>
          <w:szCs w:val="24"/>
          <w:lang w:val="pl-PL" w:eastAsia="en-US"/>
        </w:rPr>
        <w:t>P</w:t>
      </w:r>
      <w:r w:rsidR="00C7293D" w:rsidRPr="00FF3587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olugodišnjeg izvješća o radu Gradonačelnika Grada Ivanić-Grada za razdoblje siječanj – lipanj 201</w:t>
      </w:r>
      <w:r w:rsidR="0099515C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5</w:t>
      </w:r>
      <w:r w:rsidR="00C7293D" w:rsidRPr="00FF3587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. godine i donošenje Zaključka o primanju istog na znanje</w:t>
      </w:r>
    </w:p>
    <w:p w:rsidR="00FF3587" w:rsidRPr="00FF3587" w:rsidRDefault="00FF3587" w:rsidP="00705BAA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FF3587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FF3587" w:rsidRDefault="00FF3587" w:rsidP="00FF3587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FF3587">
        <w:rPr>
          <w:rFonts w:ascii="Arial" w:eastAsia="Times New Roman" w:hAnsi="Arial" w:cs="Arial"/>
          <w:sz w:val="24"/>
          <w:szCs w:val="24"/>
          <w:lang w:val="pl-PL" w:eastAsia="en-US"/>
        </w:rPr>
        <w:t>izvjestitelj: Gradonačelnik</w:t>
      </w:r>
    </w:p>
    <w:p w:rsidR="00B940E2" w:rsidRDefault="00B940E2" w:rsidP="00FF3587">
      <w:pPr>
        <w:suppressAutoHyphens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411F22" w:rsidRPr="00BA17AB" w:rsidRDefault="00453E76" w:rsidP="00411F22">
      <w:pPr>
        <w:tabs>
          <w:tab w:val="left" w:pos="720"/>
        </w:tabs>
        <w:ind w:left="705" w:hanging="27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453E76">
        <w:rPr>
          <w:rFonts w:ascii="Arial" w:hAnsi="Arial"/>
          <w:b/>
          <w:sz w:val="24"/>
          <w:szCs w:val="24"/>
          <w:lang w:eastAsia="en-US"/>
        </w:rPr>
        <w:t>2.</w:t>
      </w:r>
      <w:r w:rsidRPr="00453E76">
        <w:rPr>
          <w:rFonts w:ascii="Arial" w:hAnsi="Arial"/>
          <w:b/>
          <w:sz w:val="24"/>
          <w:szCs w:val="24"/>
          <w:lang w:eastAsia="en-US"/>
        </w:rPr>
        <w:tab/>
        <w:t xml:space="preserve">Razmatranje </w:t>
      </w:r>
      <w:r w:rsidR="00411F22" w:rsidRPr="004D49B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Polugodišnjeg izvještaja o izvršenju Proračuna Grada</w:t>
      </w:r>
      <w:r w:rsidR="00411F22" w:rsidRPr="00BA17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Ivanić-Grada</w:t>
      </w:r>
      <w:r w:rsidR="00BF045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donošenje Zaključka o primanju istog na znanje</w:t>
      </w:r>
    </w:p>
    <w:p w:rsidR="00411F22" w:rsidRPr="00BA17AB" w:rsidRDefault="00442165" w:rsidP="00411F22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="00411F22"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411F22" w:rsidRDefault="00442165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</w:t>
      </w:r>
      <w:r w:rsidR="00411F22">
        <w:rPr>
          <w:rFonts w:ascii="Arial" w:hAnsi="Arial" w:cs="Arial"/>
          <w:bCs/>
          <w:sz w:val="24"/>
          <w:szCs w:val="24"/>
          <w:lang w:eastAsia="en-US"/>
        </w:rPr>
        <w:t>zvjestitelj: Milivoj Maršić, pročelnik Upravnog odjel za financije, gospodarstvo, komunalne djelatnosti i prostorno planiranje</w:t>
      </w:r>
    </w:p>
    <w:p w:rsidR="00917C16" w:rsidRDefault="00917C16" w:rsidP="00411F2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17C16" w:rsidRPr="00917C16" w:rsidRDefault="00917C16" w:rsidP="00917C16">
      <w:pPr>
        <w:spacing w:after="0" w:line="240" w:lineRule="auto"/>
        <w:ind w:left="708" w:hanging="282"/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917C16">
        <w:rPr>
          <w:rFonts w:ascii="Arial" w:hAnsi="Arial" w:cs="Arial"/>
          <w:b/>
          <w:bCs/>
          <w:sz w:val="24"/>
          <w:szCs w:val="24"/>
          <w:lang w:eastAsia="en-US"/>
        </w:rPr>
        <w:t>3.</w:t>
      </w:r>
      <w:r w:rsidRPr="00917C16">
        <w:rPr>
          <w:rFonts w:ascii="Arial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  <w:lang w:eastAsia="hr-HR"/>
        </w:rPr>
        <w:t xml:space="preserve">Razmatranje prijedloga i donošenje </w:t>
      </w:r>
      <w:r w:rsidRPr="00917C16">
        <w:rPr>
          <w:rFonts w:ascii="Arial" w:hAnsi="Arial" w:cs="Arial"/>
          <w:b/>
          <w:sz w:val="24"/>
          <w:szCs w:val="24"/>
          <w:lang w:eastAsia="hr-HR"/>
        </w:rPr>
        <w:t>Odluke o davanju suglasnosti Gradonačelniku Grada Ivanić-Grada za sklapanje Ugovora o javnim uslugama u pregovaračkom postupku javne nabave bez prethodne objave s odabranim autorom Branimirom Rajčićem kao nosiocem izrade projektne dokumentacije za uređenje Trga Vladimira Nazora u Ivanić-Gradu</w:t>
      </w:r>
    </w:p>
    <w:p w:rsidR="00917C16" w:rsidRPr="00917C16" w:rsidRDefault="00917C16" w:rsidP="00917C16">
      <w:pPr>
        <w:pStyle w:val="Odlomakpopisa"/>
        <w:suppressAutoHyphens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AF119C" w:rsidRPr="00BA17AB" w:rsidRDefault="00AF119C" w:rsidP="00AF119C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0245BD" w:rsidRDefault="00AF119C" w:rsidP="00AF119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0245BD">
        <w:rPr>
          <w:rFonts w:ascii="Arial" w:hAnsi="Arial" w:cs="Arial"/>
          <w:bCs/>
          <w:sz w:val="24"/>
          <w:szCs w:val="24"/>
          <w:lang w:eastAsia="en-US"/>
        </w:rPr>
        <w:t xml:space="preserve">Tihana Vuković </w:t>
      </w:r>
      <w:proofErr w:type="spellStart"/>
      <w:r w:rsidR="000245BD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0245BD">
        <w:rPr>
          <w:rFonts w:ascii="Arial" w:hAnsi="Arial" w:cs="Arial"/>
          <w:bCs/>
          <w:sz w:val="24"/>
          <w:szCs w:val="24"/>
          <w:lang w:eastAsia="en-US"/>
        </w:rPr>
        <w:t>,</w:t>
      </w:r>
      <w:r w:rsidR="00810234">
        <w:rPr>
          <w:rFonts w:ascii="Arial" w:hAnsi="Arial" w:cs="Arial"/>
          <w:bCs/>
          <w:sz w:val="24"/>
          <w:szCs w:val="24"/>
          <w:lang w:eastAsia="en-US"/>
        </w:rPr>
        <w:t xml:space="preserve"> S</w:t>
      </w:r>
      <w:r w:rsidR="007C1F33">
        <w:rPr>
          <w:rFonts w:ascii="Arial" w:hAnsi="Arial" w:cs="Arial"/>
          <w:bCs/>
          <w:sz w:val="24"/>
          <w:szCs w:val="24"/>
          <w:lang w:eastAsia="en-US"/>
        </w:rPr>
        <w:t>avjetnica za gospodarstvo</w:t>
      </w:r>
    </w:p>
    <w:p w:rsidR="00AF119C" w:rsidRDefault="000245BD" w:rsidP="00AF119C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D62074" w:rsidRDefault="00C14745" w:rsidP="005F3C4A">
      <w:pPr>
        <w:pStyle w:val="Odlomakpopisa"/>
        <w:suppressAutoHyphens w:val="0"/>
        <w:spacing w:after="0" w:line="240" w:lineRule="auto"/>
        <w:ind w:left="709" w:hanging="283"/>
        <w:jc w:val="both"/>
        <w:rPr>
          <w:rFonts w:ascii="Arial" w:hAnsi="Arial"/>
          <w:b/>
          <w:sz w:val="24"/>
          <w:szCs w:val="24"/>
          <w:lang w:eastAsia="en-US"/>
        </w:rPr>
      </w:pPr>
      <w:r w:rsidRPr="00AF119C">
        <w:rPr>
          <w:rFonts w:ascii="Arial" w:hAnsi="Arial" w:cs="Arial"/>
          <w:b/>
          <w:bCs/>
          <w:sz w:val="24"/>
          <w:szCs w:val="24"/>
          <w:lang w:eastAsia="en-US"/>
        </w:rPr>
        <w:lastRenderedPageBreak/>
        <w:t xml:space="preserve">4. </w:t>
      </w:r>
      <w:r w:rsidR="00F95590" w:rsidRPr="00F95590">
        <w:rPr>
          <w:rFonts w:ascii="Arial" w:hAnsi="Arial"/>
          <w:b/>
          <w:sz w:val="24"/>
          <w:szCs w:val="24"/>
          <w:lang w:eastAsia="en-US"/>
        </w:rPr>
        <w:t>Razm</w:t>
      </w:r>
      <w:r w:rsidR="00905202">
        <w:rPr>
          <w:rFonts w:ascii="Arial" w:hAnsi="Arial"/>
          <w:b/>
          <w:sz w:val="24"/>
          <w:szCs w:val="24"/>
          <w:lang w:eastAsia="en-US"/>
        </w:rPr>
        <w:t xml:space="preserve">atranje prijedloga i donošenje Odluke o imenovanju privremenog ravnatelja </w:t>
      </w:r>
      <w:r w:rsidR="005F3C4A">
        <w:rPr>
          <w:rFonts w:ascii="Arial" w:hAnsi="Arial"/>
          <w:b/>
          <w:sz w:val="24"/>
          <w:szCs w:val="24"/>
          <w:lang w:eastAsia="en-US"/>
        </w:rPr>
        <w:t xml:space="preserve">   </w:t>
      </w:r>
      <w:r w:rsidR="00DA787D">
        <w:rPr>
          <w:rFonts w:ascii="Arial" w:hAnsi="Arial"/>
          <w:b/>
          <w:sz w:val="24"/>
          <w:szCs w:val="24"/>
          <w:lang w:eastAsia="en-US"/>
        </w:rPr>
        <w:t>Muzeja</w:t>
      </w:r>
      <w:r w:rsidR="005F3C4A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905202">
        <w:rPr>
          <w:rFonts w:ascii="Arial" w:hAnsi="Arial"/>
          <w:b/>
          <w:sz w:val="24"/>
          <w:szCs w:val="24"/>
          <w:lang w:eastAsia="en-US"/>
        </w:rPr>
        <w:t>Ivanić-Grada</w:t>
      </w:r>
    </w:p>
    <w:p w:rsidR="00453E76" w:rsidRPr="005F3C4A" w:rsidRDefault="00F95590" w:rsidP="005F3C4A">
      <w:pPr>
        <w:pStyle w:val="Odlomakpopisa"/>
        <w:suppressAutoHyphens w:val="0"/>
        <w:spacing w:after="0" w:line="240" w:lineRule="auto"/>
        <w:ind w:left="709" w:hanging="283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95590">
        <w:rPr>
          <w:rFonts w:ascii="Arial" w:hAnsi="Arial"/>
          <w:b/>
          <w:sz w:val="24"/>
          <w:szCs w:val="24"/>
          <w:lang w:eastAsia="en-US"/>
        </w:rPr>
        <w:t xml:space="preserve"> </w:t>
      </w:r>
    </w:p>
    <w:p w:rsidR="00F95590" w:rsidRPr="00BA17AB" w:rsidRDefault="00F95590" w:rsidP="00F95590">
      <w:pPr>
        <w:suppressAutoHyphens w:val="0"/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F95590" w:rsidRDefault="00F95590" w:rsidP="00F955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905202">
        <w:rPr>
          <w:rFonts w:ascii="Arial" w:hAnsi="Arial" w:cs="Arial"/>
          <w:bCs/>
          <w:sz w:val="24"/>
          <w:szCs w:val="24"/>
          <w:lang w:eastAsia="en-US"/>
        </w:rPr>
        <w:t>Martina Kovač Crnčec, pročelnica Upravnog odjela za lokalnu samoupravu, pravne poslove i društvene djelatnosti</w:t>
      </w:r>
    </w:p>
    <w:p w:rsidR="00C94FA7" w:rsidRDefault="00C94FA7" w:rsidP="00F9559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87A67" w:rsidRDefault="005F3C4A" w:rsidP="00A87A67">
      <w:pPr>
        <w:spacing w:after="0"/>
        <w:ind w:left="567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en-US"/>
        </w:rPr>
        <w:t>5</w:t>
      </w:r>
      <w:r w:rsidR="00C94FA7" w:rsidRPr="00C94FA7">
        <w:rPr>
          <w:rFonts w:ascii="Arial" w:hAnsi="Arial" w:cs="Arial"/>
          <w:b/>
          <w:bCs/>
          <w:sz w:val="24"/>
          <w:szCs w:val="24"/>
          <w:lang w:eastAsia="en-US"/>
        </w:rPr>
        <w:t xml:space="preserve">. </w:t>
      </w:r>
      <w:r w:rsidR="00C94FA7" w:rsidRPr="00C94FA7"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="00A87A67">
        <w:rPr>
          <w:rFonts w:ascii="Arial" w:hAnsi="Arial"/>
          <w:b/>
          <w:sz w:val="24"/>
          <w:szCs w:val="24"/>
        </w:rPr>
        <w:t>O</w:t>
      </w:r>
      <w:r w:rsidR="00A87A67" w:rsidRPr="00C83D37">
        <w:rPr>
          <w:rFonts w:ascii="Arial" w:hAnsi="Arial"/>
          <w:b/>
          <w:sz w:val="24"/>
          <w:szCs w:val="24"/>
        </w:rPr>
        <w:t xml:space="preserve">dluke </w:t>
      </w:r>
      <w:r w:rsidR="00A87A67">
        <w:rPr>
          <w:rFonts w:ascii="Arial" w:hAnsi="Arial"/>
          <w:b/>
          <w:sz w:val="24"/>
          <w:szCs w:val="24"/>
        </w:rPr>
        <w:t xml:space="preserve">o </w:t>
      </w:r>
      <w:r w:rsidR="00A87A67" w:rsidRPr="00E4293C">
        <w:rPr>
          <w:rFonts w:ascii="Arial" w:hAnsi="Arial"/>
          <w:b/>
          <w:sz w:val="24"/>
          <w:szCs w:val="24"/>
        </w:rPr>
        <w:t>raspoređivanju sredstava iz Proračuna Gra</w:t>
      </w:r>
      <w:r w:rsidR="00A87A67">
        <w:rPr>
          <w:rFonts w:ascii="Arial" w:hAnsi="Arial"/>
          <w:b/>
          <w:sz w:val="24"/>
          <w:szCs w:val="24"/>
        </w:rPr>
        <w:t xml:space="preserve">da Ivanić-Grada za 2015. godinu </w:t>
      </w:r>
      <w:r w:rsidR="00A87A67" w:rsidRPr="00E4293C">
        <w:rPr>
          <w:rFonts w:ascii="Arial" w:hAnsi="Arial"/>
          <w:b/>
          <w:sz w:val="24"/>
          <w:szCs w:val="24"/>
        </w:rPr>
        <w:t>za redovito financiranje političkih stranaka i člana izabrano</w:t>
      </w:r>
      <w:r w:rsidR="00A87A67">
        <w:rPr>
          <w:rFonts w:ascii="Arial" w:hAnsi="Arial"/>
          <w:b/>
          <w:sz w:val="24"/>
          <w:szCs w:val="24"/>
        </w:rPr>
        <w:t xml:space="preserve">g s liste  grupe birača,  </w:t>
      </w:r>
      <w:r w:rsidR="0020726E">
        <w:rPr>
          <w:rFonts w:ascii="Arial" w:hAnsi="Arial"/>
          <w:b/>
          <w:sz w:val="24"/>
          <w:szCs w:val="24"/>
        </w:rPr>
        <w:t>zastupljenih u Gradskom v</w:t>
      </w:r>
      <w:bookmarkStart w:id="0" w:name="_GoBack"/>
      <w:bookmarkEnd w:id="0"/>
      <w:r w:rsidR="00A87A67" w:rsidRPr="00E4293C">
        <w:rPr>
          <w:rFonts w:ascii="Arial" w:hAnsi="Arial"/>
          <w:b/>
          <w:sz w:val="24"/>
          <w:szCs w:val="24"/>
        </w:rPr>
        <w:t>ijeću Grada Ivanić-Grada</w:t>
      </w:r>
    </w:p>
    <w:p w:rsidR="00000305" w:rsidRDefault="00000305" w:rsidP="00000305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:rsidR="0034336B" w:rsidRPr="00BA17AB" w:rsidRDefault="0034336B" w:rsidP="00000305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34336B" w:rsidRDefault="0034336B" w:rsidP="0034336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Martina Kovač Crnčec, pročelnica Upravnog odjela za lokalnu samoupravu, pravne poslove i društvene djelatnosti</w:t>
      </w:r>
    </w:p>
    <w:p w:rsidR="00A04F48" w:rsidRDefault="00A04F48" w:rsidP="0034336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F6D83" w:rsidRPr="00AF6D83" w:rsidRDefault="005F3C4A" w:rsidP="00AF6D83">
      <w:pPr>
        <w:ind w:left="709" w:hanging="283"/>
        <w:outlineLvl w:val="0"/>
        <w:rPr>
          <w:rFonts w:ascii="Arial" w:hAnsi="Arial" w:cs="Arial"/>
          <w:b/>
          <w:sz w:val="24"/>
          <w:szCs w:val="24"/>
        </w:rPr>
      </w:pPr>
      <w:r w:rsidRPr="00AF6D83">
        <w:rPr>
          <w:rFonts w:ascii="Arial" w:hAnsi="Arial"/>
          <w:b/>
          <w:bCs/>
          <w:sz w:val="24"/>
          <w:szCs w:val="24"/>
        </w:rPr>
        <w:t>6</w:t>
      </w:r>
      <w:r w:rsidR="00A04F48" w:rsidRPr="00AF6D83">
        <w:rPr>
          <w:rFonts w:ascii="Arial" w:hAnsi="Arial"/>
          <w:b/>
          <w:bCs/>
          <w:sz w:val="24"/>
          <w:szCs w:val="24"/>
        </w:rPr>
        <w:t xml:space="preserve">. Razmatranje prijedloga i donošenje </w:t>
      </w:r>
      <w:r w:rsidR="00AF6D83" w:rsidRPr="00AF6D83">
        <w:rPr>
          <w:rFonts w:ascii="Arial" w:hAnsi="Arial" w:cs="Arial"/>
          <w:b/>
          <w:sz w:val="24"/>
          <w:szCs w:val="24"/>
        </w:rPr>
        <w:t xml:space="preserve">Odluke o </w:t>
      </w:r>
      <w:r w:rsidR="00AF6D83">
        <w:rPr>
          <w:rFonts w:ascii="Arial" w:hAnsi="Arial" w:cs="Arial"/>
          <w:b/>
          <w:sz w:val="24"/>
          <w:szCs w:val="24"/>
        </w:rPr>
        <w:t xml:space="preserve">izradi IV. izmjena i dopuna </w:t>
      </w:r>
      <w:r w:rsidR="00AF6D83" w:rsidRPr="00AF6D83">
        <w:rPr>
          <w:rFonts w:ascii="Arial" w:hAnsi="Arial" w:cs="Arial"/>
          <w:b/>
          <w:sz w:val="24"/>
          <w:szCs w:val="24"/>
        </w:rPr>
        <w:t xml:space="preserve">Urbanističkog plana uređenja UPU - 4 za područje Ivanić-Grad, Donji </w:t>
      </w:r>
      <w:proofErr w:type="spellStart"/>
      <w:r w:rsidR="00AF6D83" w:rsidRPr="00AF6D83">
        <w:rPr>
          <w:rFonts w:ascii="Arial" w:hAnsi="Arial" w:cs="Arial"/>
          <w:b/>
          <w:sz w:val="24"/>
          <w:szCs w:val="24"/>
        </w:rPr>
        <w:t>Šarampov</w:t>
      </w:r>
      <w:proofErr w:type="spellEnd"/>
      <w:r w:rsidR="00AF6D83" w:rsidRPr="00AF6D83">
        <w:rPr>
          <w:rFonts w:ascii="Arial" w:hAnsi="Arial" w:cs="Arial"/>
          <w:b/>
          <w:sz w:val="24"/>
          <w:szCs w:val="24"/>
        </w:rPr>
        <w:t xml:space="preserve"> i </w:t>
      </w:r>
      <w:proofErr w:type="spellStart"/>
      <w:r w:rsidR="00AF6D83" w:rsidRPr="00AF6D83">
        <w:rPr>
          <w:rFonts w:ascii="Arial" w:hAnsi="Arial" w:cs="Arial"/>
          <w:b/>
          <w:sz w:val="24"/>
          <w:szCs w:val="24"/>
        </w:rPr>
        <w:t>Jalševec</w:t>
      </w:r>
      <w:proofErr w:type="spellEnd"/>
      <w:r w:rsidR="00AF6D83" w:rsidRPr="00AF6D8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F6D83" w:rsidRPr="00AF6D83">
        <w:rPr>
          <w:rFonts w:ascii="Arial" w:hAnsi="Arial" w:cs="Arial"/>
          <w:b/>
          <w:sz w:val="24"/>
          <w:szCs w:val="24"/>
        </w:rPr>
        <w:t>Breški</w:t>
      </w:r>
      <w:proofErr w:type="spellEnd"/>
    </w:p>
    <w:p w:rsidR="00A04F48" w:rsidRPr="00BA17AB" w:rsidRDefault="00A04F48" w:rsidP="00A50D1C">
      <w:pPr>
        <w:suppressAutoHyphens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en-US"/>
        </w:rPr>
        <w:t>p</w:t>
      </w:r>
      <w:r w:rsidRPr="00BA17AB">
        <w:rPr>
          <w:rFonts w:ascii="Arial" w:eastAsia="Times New Roman" w:hAnsi="Arial" w:cs="Arial"/>
          <w:sz w:val="24"/>
          <w:szCs w:val="24"/>
          <w:lang w:eastAsia="en-US"/>
        </w:rPr>
        <w:t>redlagatelj: Gradonačelnik</w:t>
      </w:r>
    </w:p>
    <w:p w:rsidR="00FB18AB" w:rsidRDefault="00442D0D" w:rsidP="00FB18A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Sandra Abramović, </w:t>
      </w:r>
      <w:r w:rsidR="00A50D1C">
        <w:rPr>
          <w:rFonts w:ascii="Arial" w:eastAsia="Times New Roman" w:hAnsi="Arial" w:cs="Arial"/>
          <w:sz w:val="24"/>
          <w:szCs w:val="24"/>
          <w:lang w:eastAsia="hr-HR"/>
        </w:rPr>
        <w:t>Voditeljica</w:t>
      </w:r>
      <w:r w:rsidR="00FB18AB" w:rsidRPr="001025A7">
        <w:rPr>
          <w:rFonts w:ascii="Arial" w:eastAsia="Times New Roman" w:hAnsi="Arial" w:cs="Arial"/>
          <w:sz w:val="24"/>
          <w:szCs w:val="24"/>
          <w:lang w:eastAsia="hr-HR"/>
        </w:rPr>
        <w:t xml:space="preserve"> Odsjeka za komunalne djelatnosti, komunalnu infrastrukturu i prostorno planiranje</w:t>
      </w:r>
      <w:r w:rsidR="00FB18A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:rsidR="00FB18AB" w:rsidRDefault="00FB18AB" w:rsidP="00FB18A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22ACC" w:rsidRPr="009E31C0" w:rsidRDefault="005F3C4A" w:rsidP="005F3C4A">
      <w:pPr>
        <w:pStyle w:val="Odlomakpopisa"/>
        <w:suppressAutoHyphens w:val="0"/>
        <w:spacing w:after="0" w:line="240" w:lineRule="auto"/>
        <w:ind w:hanging="294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7</w:t>
      </w:r>
      <w:r w:rsid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F22ACC" w:rsidRPr="009E31C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Razno</w:t>
      </w:r>
    </w:p>
    <w:p w:rsidR="00F22ACC" w:rsidRPr="00F22ACC" w:rsidRDefault="00F22ACC" w:rsidP="00F22ACC">
      <w:pPr>
        <w:pStyle w:val="Odlomakpopisa"/>
        <w:ind w:left="1080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0B3984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0B3984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10DE6E6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3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245BD"/>
    <w:rsid w:val="00042BA0"/>
    <w:rsid w:val="000614DE"/>
    <w:rsid w:val="0006658D"/>
    <w:rsid w:val="00083169"/>
    <w:rsid w:val="00090110"/>
    <w:rsid w:val="00095691"/>
    <w:rsid w:val="000B1FE2"/>
    <w:rsid w:val="000B3984"/>
    <w:rsid w:val="000B45DD"/>
    <w:rsid w:val="000C2476"/>
    <w:rsid w:val="00140C6B"/>
    <w:rsid w:val="00143371"/>
    <w:rsid w:val="0017751F"/>
    <w:rsid w:val="001E3543"/>
    <w:rsid w:val="001F0A63"/>
    <w:rsid w:val="001F6E99"/>
    <w:rsid w:val="0020726E"/>
    <w:rsid w:val="00220B66"/>
    <w:rsid w:val="00233F41"/>
    <w:rsid w:val="00260B4B"/>
    <w:rsid w:val="002966A7"/>
    <w:rsid w:val="002F134A"/>
    <w:rsid w:val="00306E35"/>
    <w:rsid w:val="00323E7E"/>
    <w:rsid w:val="00343244"/>
    <w:rsid w:val="0034336B"/>
    <w:rsid w:val="00344C74"/>
    <w:rsid w:val="00374329"/>
    <w:rsid w:val="00381E0B"/>
    <w:rsid w:val="00397E02"/>
    <w:rsid w:val="003C18AA"/>
    <w:rsid w:val="00411F22"/>
    <w:rsid w:val="00425A2B"/>
    <w:rsid w:val="00425A42"/>
    <w:rsid w:val="00442165"/>
    <w:rsid w:val="00442D0D"/>
    <w:rsid w:val="00453E76"/>
    <w:rsid w:val="00484053"/>
    <w:rsid w:val="004B11B4"/>
    <w:rsid w:val="004D49BA"/>
    <w:rsid w:val="005812E5"/>
    <w:rsid w:val="005A43C5"/>
    <w:rsid w:val="005F3C4A"/>
    <w:rsid w:val="00617F59"/>
    <w:rsid w:val="00623079"/>
    <w:rsid w:val="00660F8B"/>
    <w:rsid w:val="0066143D"/>
    <w:rsid w:val="006E3092"/>
    <w:rsid w:val="00705BAA"/>
    <w:rsid w:val="00734C06"/>
    <w:rsid w:val="00741F8A"/>
    <w:rsid w:val="00761CA4"/>
    <w:rsid w:val="00771395"/>
    <w:rsid w:val="007C1F33"/>
    <w:rsid w:val="007C50BC"/>
    <w:rsid w:val="007F5038"/>
    <w:rsid w:val="00810234"/>
    <w:rsid w:val="008279AD"/>
    <w:rsid w:val="008832ED"/>
    <w:rsid w:val="008947B9"/>
    <w:rsid w:val="008C232B"/>
    <w:rsid w:val="00905202"/>
    <w:rsid w:val="009054DC"/>
    <w:rsid w:val="0091615C"/>
    <w:rsid w:val="00917C16"/>
    <w:rsid w:val="00942A81"/>
    <w:rsid w:val="0099515C"/>
    <w:rsid w:val="009C27F0"/>
    <w:rsid w:val="009D2108"/>
    <w:rsid w:val="009E31C0"/>
    <w:rsid w:val="009E7001"/>
    <w:rsid w:val="00A03913"/>
    <w:rsid w:val="00A04F48"/>
    <w:rsid w:val="00A50D1C"/>
    <w:rsid w:val="00A62607"/>
    <w:rsid w:val="00A83CEB"/>
    <w:rsid w:val="00A87A67"/>
    <w:rsid w:val="00AA537D"/>
    <w:rsid w:val="00AC2DF4"/>
    <w:rsid w:val="00AC2F44"/>
    <w:rsid w:val="00AC7198"/>
    <w:rsid w:val="00AF119C"/>
    <w:rsid w:val="00AF6D83"/>
    <w:rsid w:val="00B01E0A"/>
    <w:rsid w:val="00B30835"/>
    <w:rsid w:val="00B36B47"/>
    <w:rsid w:val="00B940E2"/>
    <w:rsid w:val="00B95C63"/>
    <w:rsid w:val="00BA17AB"/>
    <w:rsid w:val="00BF0451"/>
    <w:rsid w:val="00BF1AF3"/>
    <w:rsid w:val="00C14745"/>
    <w:rsid w:val="00C5740E"/>
    <w:rsid w:val="00C72608"/>
    <w:rsid w:val="00C7293D"/>
    <w:rsid w:val="00C776E0"/>
    <w:rsid w:val="00C85EEC"/>
    <w:rsid w:val="00C94BB8"/>
    <w:rsid w:val="00C94FA7"/>
    <w:rsid w:val="00C9731C"/>
    <w:rsid w:val="00CB3B72"/>
    <w:rsid w:val="00D0364B"/>
    <w:rsid w:val="00D558D8"/>
    <w:rsid w:val="00D62074"/>
    <w:rsid w:val="00D80254"/>
    <w:rsid w:val="00DA034B"/>
    <w:rsid w:val="00DA787D"/>
    <w:rsid w:val="00DB7777"/>
    <w:rsid w:val="00E47B47"/>
    <w:rsid w:val="00E558A0"/>
    <w:rsid w:val="00E57163"/>
    <w:rsid w:val="00EB1578"/>
    <w:rsid w:val="00EB2930"/>
    <w:rsid w:val="00ED0A5B"/>
    <w:rsid w:val="00F21280"/>
    <w:rsid w:val="00F22ACC"/>
    <w:rsid w:val="00F234BE"/>
    <w:rsid w:val="00F43BA8"/>
    <w:rsid w:val="00F851F4"/>
    <w:rsid w:val="00F87115"/>
    <w:rsid w:val="00F90D01"/>
    <w:rsid w:val="00F95590"/>
    <w:rsid w:val="00FB18AB"/>
    <w:rsid w:val="00FC7873"/>
    <w:rsid w:val="00FF03B9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191</cp:revision>
  <cp:lastPrinted>2015-08-24T07:34:00Z</cp:lastPrinted>
  <dcterms:created xsi:type="dcterms:W3CDTF">2014-08-19T09:48:00Z</dcterms:created>
  <dcterms:modified xsi:type="dcterms:W3CDTF">2015-08-27T11:14:00Z</dcterms:modified>
</cp:coreProperties>
</file>