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BF" w:rsidRDefault="005347BF" w:rsidP="00E90605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5B5039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43. </w:t>
      </w:r>
      <w:r w:rsidR="00456331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45. Zakona o vatrogastvu (Narodne novine, broj 106/99, 117/01, 36/02, 96/03, 139/04, 174/04, 38/09 i 80/10) i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5347B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35. Zakona o lokalnoj i područnoj (regionalnoj) samoupravi (Narodne novine, broj 33/01, 60/01-vjerodostojno tumačenje, 129/05, 109/07, 125/08, 36/09, 150/11,144/12 i 19/13-pročišćeni tekst)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te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članka 3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>broj 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.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>. prosinca 201</w:t>
      </w:r>
      <w:r w:rsidR="002B72A3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sljedeću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 raspodjeli sredstava za poslove vatrogastva Grada Ivanić-Grada za 201</w:t>
      </w:r>
      <w:r w:rsidR="002B72A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godinu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73546E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Ovom Odlukom osiguravaju se sredstava za financiranje redovne djelatnosti Vatrogasne postrojbe Grada Ivanić-Grada i sredstva za financiranje</w:t>
      </w:r>
      <w:r w:rsidR="001D2D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redovne djelatnosti dobrovoljnih vatrogasnih društava i vatrogasne zajednice Grada Ivanić-Grada te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namjena utroška ovih sredstava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2016.g.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II.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ovom Odlukom rasporediti će se na sljedeći način: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.</w:t>
      </w:r>
    </w:p>
    <w:p w:rsidR="005B5039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Vatrogasnoj postrojbi Grada Ivanić-Grada  u iznosu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6.685.700,00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761DC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2.  Vatrogasnoj zajednici Grada Ivanić-Grada </w:t>
      </w:r>
      <w:r w:rsidR="00761D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dobrovoljnim vatrogasnim </w:t>
      </w:r>
    </w:p>
    <w:p w:rsidR="005B5039" w:rsidRDefault="00761DC5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društvima 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      </w:t>
      </w:r>
      <w:r w:rsid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 kn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761DC5" w:rsidP="00761DC5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5B5039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1DC5" w:rsidRDefault="00456331" w:rsidP="00456331">
      <w:pPr>
        <w:pStyle w:val="Odlomakpopisa"/>
        <w:widowControl w:val="0"/>
        <w:spacing w:after="0" w:line="240" w:lineRule="auto"/>
        <w:ind w:left="1533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5B5039" w:rsidRPr="0038213F">
        <w:rPr>
          <w:rFonts w:ascii="Arial" w:eastAsia="Times New Roman" w:hAnsi="Arial" w:cs="Arial"/>
          <w:sz w:val="24"/>
          <w:szCs w:val="24"/>
          <w:lang w:eastAsia="hr-HR"/>
        </w:rPr>
        <w:t>atrogasna postrojba Grada Ivanić-Grada</w:t>
      </w:r>
    </w:p>
    <w:p w:rsidR="005B5039" w:rsidRPr="00456331" w:rsidRDefault="00761DC5" w:rsidP="00456331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56331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456331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:rsidR="005B5039" w:rsidRDefault="005B5039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</w:t>
      </w:r>
      <w:r w:rsidR="0045633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Izvor financiranja: Proračun Grada Ivanić-Grada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456331" w:rsidRPr="00456331" w:rsidRDefault="004369A0" w:rsidP="00456331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</w:t>
      </w:r>
    </w:p>
    <w:p w:rsidR="00456331" w:rsidRPr="00456331" w:rsidRDefault="00456331" w:rsidP="00456331">
      <w:pPr>
        <w:widowControl w:val="0"/>
        <w:tabs>
          <w:tab w:val="left" w:pos="6990"/>
        </w:tabs>
        <w:suppressAutoHyphens/>
        <w:spacing w:after="0" w:line="240" w:lineRule="auto"/>
        <w:ind w:left="1803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265.000</w:t>
      </w:r>
      <w:r w:rsidRP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5B5039" w:rsidRPr="00456331" w:rsidRDefault="00456331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4563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940.000</w:t>
      </w:r>
      <w:r w:rsidR="005B5039" w:rsidRPr="004563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1.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205.000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 :</w:t>
      </w:r>
      <w:r w:rsid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moći</w:t>
      </w:r>
    </w:p>
    <w:p w:rsidR="005B5039" w:rsidRPr="00B947C0" w:rsidRDefault="004369A0" w:rsidP="005B5039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B947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:rsidR="005B5039" w:rsidRPr="0038213F" w:rsidRDefault="005B5039" w:rsidP="005B5039">
      <w:pPr>
        <w:widowControl w:val="0"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8213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plaće(bruto)</w:t>
      </w:r>
      <w:r w:rsidRPr="0038213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3.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240.700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5B5039" w:rsidRDefault="005B5039" w:rsidP="005B50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:rsidR="005B5039" w:rsidRPr="003C79C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C79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rashodi za materijal i energiju                                 1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A56D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3C79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b+c :                                                            3.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370.700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</w:t>
      </w:r>
      <w:r w:rsidR="00A56D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:rsidR="005B5039" w:rsidRPr="00FD2F3B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:rsidR="005B5039" w:rsidRDefault="005B5039" w:rsidP="005B5039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150.000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5B5039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703.500</w:t>
      </w: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B947C0" w:rsidRDefault="005B5039" w:rsidP="005B5039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853.500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5B50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materijalni rashodi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naknade troškova zaposlenim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73.500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200.000,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718.500,00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FD2F3B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E2DB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1</w:t>
      </w:r>
      <w:r w:rsidR="004E2DB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1.109.000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f.   financijski rashodi                                                                                  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1.500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FD2F3B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 </w:t>
      </w:r>
      <w:r w:rsid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7.500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g. rashodi za nabavu proizvedene dugotrajne  imovine</w:t>
      </w:r>
    </w:p>
    <w:p w:rsidR="005B5039" w:rsidRPr="004369A0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</w:t>
      </w:r>
      <w:r w:rsidR="004369A0"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54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   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54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5B5039" w:rsidRDefault="005B5039" w:rsidP="004369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h. izdaci za otplatu glavnice primljenih kredita i zajmova</w:t>
      </w:r>
    </w:p>
    <w:p w:rsidR="005B5039" w:rsidRPr="004369A0" w:rsidRDefault="005B5039" w:rsidP="005B503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60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kn </w:t>
      </w:r>
    </w:p>
    <w:p w:rsidR="005B5039" w:rsidRDefault="004369A0" w:rsidP="005B503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429D1" w:rsidRDefault="005B5039" w:rsidP="004369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</w:p>
    <w:p w:rsidR="005B5039" w:rsidRDefault="006429D1" w:rsidP="004369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.Nabava dugotrajne imovine</w:t>
      </w:r>
    </w:p>
    <w:p w:rsidR="004369A0" w:rsidRDefault="004369A0" w:rsidP="004369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4369A0" w:rsidRDefault="006429D1" w:rsidP="006429D1">
      <w:pPr>
        <w:pStyle w:val="Odlomakpopisa"/>
        <w:widowControl w:val="0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materijalni rashodi </w:t>
      </w:r>
    </w:p>
    <w:p w:rsidR="006429D1" w:rsidRPr="00782515" w:rsidRDefault="006429D1" w:rsidP="006429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-rashodi za usluge                                                             1.000,00 kn</w:t>
      </w:r>
    </w:p>
    <w:p w:rsidR="00782515" w:rsidRPr="00782515" w:rsidRDefault="00782515" w:rsidP="006429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845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-</w:t>
      </w:r>
      <w:r w:rsidR="008458DA"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</w:t>
      </w:r>
      <w:r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stali nespomenuti rashodi poslovanja                          20.000,00 kn</w:t>
      </w:r>
    </w:p>
    <w:p w:rsidR="006429D1" w:rsidRPr="006429D1" w:rsidRDefault="006429D1" w:rsidP="006429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21.000,00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EF23BA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nabavu proizvedene dugotrajne imovine    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-postrojenja i oprema                                                 </w:t>
      </w:r>
      <w:r w:rsidR="006429D1"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5.000</w:t>
      </w:r>
      <w:r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429D1" w:rsidRPr="006429D1" w:rsidRDefault="006429D1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      5.000,00 kn</w:t>
      </w:r>
    </w:p>
    <w:p w:rsidR="005B5039" w:rsidRPr="006429D1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EF23BA" w:rsidRDefault="005B5039" w:rsidP="005B503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            </w:t>
      </w:r>
      <w:r w:rsidR="00845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6.685.700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242547" w:rsidRDefault="00242547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IV.</w:t>
      </w:r>
    </w:p>
    <w:p w:rsidR="00242547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Vatrogasna zajednica Grada Ivanić-Grada</w:t>
      </w:r>
    </w:p>
    <w:p w:rsidR="00242547" w:rsidRPr="00456331" w:rsidRDefault="00242547" w:rsidP="00242547">
      <w:pPr>
        <w:pStyle w:val="Odlomakpopisa"/>
        <w:widowControl w:val="0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56331">
        <w:rPr>
          <w:rFonts w:ascii="Arial" w:eastAsia="Times New Roman" w:hAnsi="Arial" w:cs="Arial"/>
          <w:sz w:val="24"/>
          <w:szCs w:val="24"/>
          <w:lang w:eastAsia="hr-HR"/>
        </w:rPr>
        <w:t xml:space="preserve">Redovna djelatnost Vatrogasne </w:t>
      </w:r>
      <w:r>
        <w:rPr>
          <w:rFonts w:ascii="Arial" w:eastAsia="Times New Roman" w:hAnsi="Arial" w:cs="Arial"/>
          <w:sz w:val="24"/>
          <w:szCs w:val="24"/>
          <w:lang w:eastAsia="hr-HR"/>
        </w:rPr>
        <w:t>zajednice Grada Ivanić-Grada</w:t>
      </w:r>
    </w:p>
    <w:p w:rsidR="00242547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.Izvor financiranja: ostal</w:t>
      </w:r>
      <w:r w:rsidR="00845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prihodi</w:t>
      </w:r>
    </w:p>
    <w:p w:rsidR="00242547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-a. ostali rashodi </w:t>
      </w:r>
    </w:p>
    <w:p w:rsidR="00047F87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  -tekuće donacije                                                          700.000,00 kn</w:t>
      </w:r>
    </w:p>
    <w:p w:rsidR="008458DA" w:rsidRPr="008458DA" w:rsidRDefault="008458DA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  </w:t>
      </w:r>
      <w:r w:rsidRPr="008458DA">
        <w:rPr>
          <w:rFonts w:ascii="Arial" w:eastAsia="Times New Roman" w:hAnsi="Arial"/>
          <w:sz w:val="24"/>
          <w:szCs w:val="20"/>
          <w:u w:val="single"/>
          <w:lang w:eastAsia="hr-HR"/>
        </w:rPr>
        <w:t>-kapitalne donacije                                                        50.000,00 kn</w:t>
      </w:r>
    </w:p>
    <w:p w:rsidR="008458DA" w:rsidRPr="006429D1" w:rsidRDefault="008458DA" w:rsidP="008458D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750.000</w:t>
      </w: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458DA" w:rsidRDefault="008458DA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E90605" w:rsidRDefault="00E90605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E90605" w:rsidRDefault="00E90605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E90605" w:rsidRDefault="00E90605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E90605" w:rsidRDefault="00E90605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bookmarkStart w:id="0" w:name="_GoBack"/>
      <w:bookmarkEnd w:id="0"/>
    </w:p>
    <w:p w:rsidR="005B5039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V.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Ova Odluka 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sastavni je dio Proračuna Grada Ivanić-Grada za 201</w:t>
      </w:r>
      <w:r w:rsidR="00845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123115">
        <w:rPr>
          <w:rFonts w:ascii="Arial" w:eastAsia="Times New Roman" w:hAnsi="Arial" w:cs="Arial"/>
          <w:sz w:val="24"/>
          <w:lang w:eastAsia="hr-HR"/>
        </w:rPr>
        <w:t xml:space="preserve">osmog dana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201</w:t>
      </w:r>
      <w:r w:rsidR="008458DA">
        <w:rPr>
          <w:rFonts w:ascii="Arial" w:eastAsia="Times New Roman" w:hAnsi="Arial" w:cs="Arial"/>
          <w:sz w:val="24"/>
          <w:lang w:eastAsia="hr-HR"/>
        </w:rPr>
        <w:t>6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8458DA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.                            Željko Pongrac</w:t>
      </w:r>
      <w:r w:rsidR="00123115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E90605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5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6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>
    <w:nsid w:val="75230CEA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47F87"/>
    <w:rsid w:val="00123115"/>
    <w:rsid w:val="001D2D53"/>
    <w:rsid w:val="00217007"/>
    <w:rsid w:val="00242547"/>
    <w:rsid w:val="002B72A3"/>
    <w:rsid w:val="00416416"/>
    <w:rsid w:val="004369A0"/>
    <w:rsid w:val="00456331"/>
    <w:rsid w:val="004E2DB6"/>
    <w:rsid w:val="005347BF"/>
    <w:rsid w:val="00580456"/>
    <w:rsid w:val="005B5039"/>
    <w:rsid w:val="00607930"/>
    <w:rsid w:val="006429D1"/>
    <w:rsid w:val="00732EBA"/>
    <w:rsid w:val="0073546E"/>
    <w:rsid w:val="00761DC5"/>
    <w:rsid w:val="00782515"/>
    <w:rsid w:val="00826063"/>
    <w:rsid w:val="008458DA"/>
    <w:rsid w:val="00953699"/>
    <w:rsid w:val="00A56D9B"/>
    <w:rsid w:val="00A7365C"/>
    <w:rsid w:val="00C75BC8"/>
    <w:rsid w:val="00E90605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3</cp:revision>
  <dcterms:created xsi:type="dcterms:W3CDTF">2015-11-25T13:51:00Z</dcterms:created>
  <dcterms:modified xsi:type="dcterms:W3CDTF">2015-12-01T14:16:00Z</dcterms:modified>
</cp:coreProperties>
</file>