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06" w:rsidRDefault="00D74906" w:rsidP="00D74906">
      <w:pPr>
        <w:rPr>
          <w:rFonts w:ascii="Arial" w:hAnsi="Arial" w:cs="Arial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-569595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ZAGRBAČKA ŽUPANIJA</w:t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D74906" w:rsidRDefault="00D74906" w:rsidP="00D74906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A72504" w:rsidRDefault="00A72504" w:rsidP="00D74906">
      <w:pPr>
        <w:rPr>
          <w:rFonts w:ascii="Arial" w:hAnsi="Arial" w:cs="Arial"/>
        </w:rPr>
      </w:pPr>
    </w:p>
    <w:p w:rsidR="00A72504" w:rsidRPr="00A72504" w:rsidRDefault="00A72504" w:rsidP="00A72504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  <w:r w:rsidRPr="00A72504">
        <w:rPr>
          <w:rFonts w:ascii="Arial" w:eastAsia="Calibri" w:hAnsi="Arial" w:cs="Arial"/>
          <w:kern w:val="0"/>
          <w:lang w:eastAsia="en-US" w:bidi="ar-SA"/>
        </w:rPr>
        <w:t xml:space="preserve">KLASA: 022-01/20-01/3     </w:t>
      </w:r>
    </w:p>
    <w:p w:rsidR="00A72504" w:rsidRPr="00A72504" w:rsidRDefault="00A72504" w:rsidP="00A72504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  <w:r w:rsidRPr="00A72504">
        <w:rPr>
          <w:rFonts w:ascii="Arial" w:eastAsia="Calibri" w:hAnsi="Arial" w:cs="Arial"/>
          <w:kern w:val="0"/>
          <w:lang w:eastAsia="en-US" w:bidi="ar-SA"/>
        </w:rPr>
        <w:t>URBROJ:</w:t>
      </w:r>
      <w:r>
        <w:rPr>
          <w:rFonts w:ascii="Arial" w:eastAsia="Calibri" w:hAnsi="Arial" w:cs="Arial"/>
          <w:kern w:val="0"/>
          <w:lang w:eastAsia="en-US" w:bidi="ar-SA"/>
        </w:rPr>
        <w:t>238/10-01-01/2-20-15</w:t>
      </w:r>
      <w:r w:rsidRPr="00A72504">
        <w:rPr>
          <w:rFonts w:ascii="Arial" w:eastAsia="Calibri" w:hAnsi="Arial" w:cs="Arial"/>
          <w:kern w:val="0"/>
          <w:lang w:eastAsia="en-US" w:bidi="ar-SA"/>
        </w:rPr>
        <w:t xml:space="preserve">   </w:t>
      </w:r>
    </w:p>
    <w:p w:rsidR="00A72504" w:rsidRPr="00A72504" w:rsidRDefault="00A72504" w:rsidP="00A72504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  <w:r w:rsidRPr="00A72504">
        <w:rPr>
          <w:rFonts w:ascii="Arial" w:eastAsia="Calibri" w:hAnsi="Arial" w:cs="Arial"/>
          <w:kern w:val="0"/>
          <w:lang w:eastAsia="en-US" w:bidi="ar-SA"/>
        </w:rPr>
        <w:t>Ivanić-Grad, 23. ožujka 2020.</w:t>
      </w:r>
    </w:p>
    <w:p w:rsidR="00D74906" w:rsidRDefault="00D74906" w:rsidP="00D74906">
      <w:pPr>
        <w:rPr>
          <w:rFonts w:ascii="Arial" w:hAnsi="Arial" w:cs="Arial"/>
        </w:rPr>
      </w:pPr>
    </w:p>
    <w:p w:rsidR="00FF5F94" w:rsidRPr="00FF5F94" w:rsidRDefault="00FF5F94" w:rsidP="00FF5F94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FF5F94" w:rsidRPr="00FF5F94" w:rsidRDefault="00FF5F94" w:rsidP="00FF5F94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FF5F94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FF5F94" w:rsidRPr="00FF5F94" w:rsidRDefault="00FF5F94" w:rsidP="00FF5F94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C30A74" w:rsidRDefault="00FF5F94" w:rsidP="002D65A1">
      <w:pPr>
        <w:pStyle w:val="BodyText"/>
        <w:rPr>
          <w:rFonts w:ascii="Arial" w:hAnsi="Arial" w:cs="Arial"/>
          <w:b/>
          <w:szCs w:val="24"/>
        </w:rPr>
      </w:pPr>
      <w:r w:rsidRPr="00FF5F94">
        <w:rPr>
          <w:rFonts w:ascii="Arial" w:eastAsia="Calibri" w:hAnsi="Arial" w:cs="Arial"/>
          <w:b/>
          <w:bCs/>
          <w:iCs/>
          <w:color w:val="000000"/>
        </w:rPr>
        <w:t>PREDMET: Prijedlog Odluke</w:t>
      </w:r>
      <w:r w:rsidRPr="00FF5F94">
        <w:rPr>
          <w:rFonts w:ascii="Arial" w:eastAsia="Calibri" w:hAnsi="Arial" w:cs="Arial"/>
          <w:b/>
          <w:lang w:eastAsia="en-US"/>
        </w:rPr>
        <w:t xml:space="preserve"> </w:t>
      </w:r>
      <w:r w:rsidR="00C30A74">
        <w:rPr>
          <w:rFonts w:ascii="Arial" w:hAnsi="Arial" w:cs="Arial"/>
          <w:b/>
          <w:szCs w:val="24"/>
        </w:rPr>
        <w:t>o davanju suglasnosti na ishođenje bankarske garancije</w:t>
      </w:r>
    </w:p>
    <w:p w:rsidR="00FF5F94" w:rsidRPr="00FF5F94" w:rsidRDefault="00FF5F94" w:rsidP="00FF5F94">
      <w:pPr>
        <w:widowControl/>
        <w:suppressAutoHyphens w:val="0"/>
        <w:jc w:val="both"/>
        <w:outlineLvl w:val="0"/>
        <w:rPr>
          <w:rFonts w:ascii="Arial" w:eastAsia="Times New Roman" w:hAnsi="Arial" w:cs="Arial"/>
          <w:b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Times New Roman" w:hAnsi="Arial" w:cs="Arial"/>
          <w:kern w:val="0"/>
          <w:lang w:val="en-US" w:eastAsia="en-US" w:bidi="ar-SA"/>
        </w:rPr>
      </w:pPr>
      <w:r w:rsidRPr="00FF5F94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</w:t>
      </w:r>
      <w:r w:rsidR="006342A3">
        <w:rPr>
          <w:rFonts w:ascii="Arial" w:eastAsia="Times New Roman" w:hAnsi="Arial" w:cs="Arial"/>
          <w:kern w:val="0"/>
          <w:lang w:eastAsia="hr-HR" w:bidi="ar-SA"/>
        </w:rPr>
        <w:t xml:space="preserve"> i 01/18</w:t>
      </w:r>
      <w:r w:rsidRPr="00FF5F94">
        <w:rPr>
          <w:rFonts w:ascii="Arial" w:eastAsia="Times New Roman" w:hAnsi="Arial" w:cs="Arial"/>
          <w:kern w:val="0"/>
          <w:lang w:eastAsia="hr-HR" w:bidi="ar-SA"/>
        </w:rPr>
        <w:t>), Gradonačelnik Grada Ivanić-Grada, utvrdio je prijedlog</w:t>
      </w:r>
      <w:r w:rsidRPr="00FF5F94">
        <w:rPr>
          <w:rFonts w:ascii="Arial" w:eastAsia="Times New Roman" w:hAnsi="Arial" w:cs="Arial"/>
          <w:kern w:val="0"/>
          <w:lang w:val="en-US" w:eastAsia="en-US" w:bidi="ar-SA"/>
        </w:rPr>
        <w:t xml:space="preserve"> </w:t>
      </w:r>
    </w:p>
    <w:p w:rsidR="00FF5F94" w:rsidRPr="00FF5F94" w:rsidRDefault="00FF5F94" w:rsidP="00FF5F94">
      <w:pPr>
        <w:widowControl/>
        <w:suppressAutoHyphens w:val="0"/>
        <w:rPr>
          <w:rFonts w:ascii="Arial" w:eastAsia="Times New Roman" w:hAnsi="Arial" w:cs="Times New Roman"/>
          <w:b/>
          <w:kern w:val="0"/>
          <w:lang w:eastAsia="hr-HR" w:bidi="ar-SA"/>
        </w:rPr>
      </w:pPr>
    </w:p>
    <w:p w:rsidR="00C30A74" w:rsidRDefault="00C30A74" w:rsidP="00C30A74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ODLUKU</w:t>
      </w:r>
    </w:p>
    <w:p w:rsidR="00C30A74" w:rsidRDefault="00C30A74" w:rsidP="00C30A74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davanju suglasnosti na ishođenje bankarske garancije</w:t>
      </w:r>
    </w:p>
    <w:p w:rsidR="00FF5F94" w:rsidRPr="00FF5F94" w:rsidRDefault="00FF5F94" w:rsidP="00FF5F94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C83466" w:rsidRPr="00C83466" w:rsidRDefault="006342A3" w:rsidP="00C83466">
      <w:pPr>
        <w:jc w:val="both"/>
        <w:rPr>
          <w:rFonts w:ascii="Arial" w:eastAsia="Times New Roman" w:hAnsi="Arial" w:cs="Arial"/>
          <w:kern w:val="0"/>
          <w:lang w:val="pl-PL" w:eastAsia="en-US" w:bidi="ar-SA"/>
        </w:rPr>
      </w:pPr>
      <w:r>
        <w:rPr>
          <w:rFonts w:ascii="Arial" w:eastAsia="Calibri" w:hAnsi="Arial" w:cs="Arial"/>
          <w:iCs/>
          <w:kern w:val="0"/>
          <w:lang w:eastAsia="hr-HR" w:bidi="ar-SA"/>
        </w:rPr>
        <w:t>Za izvjestiteljicu</w:t>
      </w:r>
      <w:r w:rsidR="00FF5F94" w:rsidRPr="00FF5F94">
        <w:rPr>
          <w:rFonts w:ascii="Arial" w:eastAsia="Calibri" w:hAnsi="Arial" w:cs="Arial"/>
          <w:iCs/>
          <w:kern w:val="0"/>
          <w:lang w:eastAsia="hr-HR" w:bidi="ar-SA"/>
        </w:rPr>
        <w:t xml:space="preserve"> na sjednici Gradskoga vijeća određuje se </w:t>
      </w:r>
      <w:r>
        <w:rPr>
          <w:rFonts w:ascii="Arial" w:eastAsia="Times New Roman" w:hAnsi="Arial" w:cs="Arial"/>
          <w:kern w:val="0"/>
          <w:lang w:val="pl-PL" w:eastAsia="en-US" w:bidi="ar-SA"/>
        </w:rPr>
        <w:t>Tamara Mandić, pročelnica Upravnog odjela za financije i proračun.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FF5F94" w:rsidRPr="00FF5F94" w:rsidRDefault="00FF5F94" w:rsidP="00FF5F94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FF5F94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FF5F94" w:rsidRPr="00FF5F94" w:rsidRDefault="00FF5F94" w:rsidP="00FF5F94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FF5F94" w:rsidRPr="00FF5F94" w:rsidRDefault="00FF5F94" w:rsidP="00FF5F94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FF5F94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FF5F94" w:rsidRPr="00FF5F94" w:rsidRDefault="00FF5F94" w:rsidP="00FF5F94">
      <w:pPr>
        <w:widowControl/>
        <w:suppressAutoHyphens w:val="0"/>
        <w:spacing w:after="200"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F17FE" w:rsidRDefault="00FF5F94" w:rsidP="00503F9B">
      <w:pPr>
        <w:widowControl/>
        <w:suppressAutoHyphens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4F17FE">
        <w:rPr>
          <w:rFonts w:ascii="Arial" w:hAnsi="Arial" w:cs="Arial"/>
        </w:rPr>
        <w:lastRenderedPageBreak/>
        <w:t>Temeljem članka 35. Statuta Grada Ivanić-Grada (Službeni glasnik, broj 02/14</w:t>
      </w:r>
      <w:r w:rsidR="005A4BB8">
        <w:rPr>
          <w:rFonts w:ascii="Arial" w:hAnsi="Arial" w:cs="Arial"/>
        </w:rPr>
        <w:t xml:space="preserve"> i 01/18</w:t>
      </w:r>
      <w:r w:rsidR="004F17FE">
        <w:rPr>
          <w:rFonts w:ascii="Arial" w:hAnsi="Arial" w:cs="Arial"/>
        </w:rPr>
        <w:t xml:space="preserve">) Gradsko vijeće Grada Ivanić-Grada na svojoj __ sjednici održanoj dana ______ </w:t>
      </w:r>
      <w:r w:rsidR="005A4BB8">
        <w:rPr>
          <w:rFonts w:ascii="Arial" w:eastAsia="Times New Roman" w:hAnsi="Arial" w:cs="Arial"/>
          <w:noProof/>
          <w:kern w:val="0"/>
          <w:lang w:eastAsia="en-US" w:bidi="ar-SA"/>
        </w:rPr>
        <w:t>2020</w:t>
      </w:r>
      <w:r w:rsidR="004F17FE">
        <w:rPr>
          <w:rFonts w:ascii="Arial" w:eastAsia="Times New Roman" w:hAnsi="Arial" w:cs="Arial"/>
          <w:noProof/>
          <w:kern w:val="0"/>
          <w:lang w:eastAsia="en-US" w:bidi="ar-SA"/>
        </w:rPr>
        <w:t>.</w:t>
      </w:r>
      <w:r w:rsidR="004F17FE">
        <w:rPr>
          <w:rFonts w:ascii="Arial" w:hAnsi="Arial" w:cs="Arial"/>
        </w:rPr>
        <w:t xml:space="preserve"> donijelo je sljedeću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ODLUKU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davanju suglasnosti na ishođenje bankarske garancije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I.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2D0738" w:rsidRDefault="002D0738" w:rsidP="004F17FE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Gradsko vijeće</w:t>
      </w:r>
      <w:r w:rsidR="004F17FE">
        <w:rPr>
          <w:rFonts w:ascii="Arial" w:hAnsi="Arial"/>
          <w:szCs w:val="24"/>
        </w:rPr>
        <w:t xml:space="preserve"> Grada Ivanić-Grada razmatrao je zahtjev Vatrogasne postrojbe Grada Ivanić-Grada za davanjem suglasnosti na ishođenje bankarske g</w:t>
      </w:r>
      <w:r>
        <w:rPr>
          <w:rFonts w:ascii="Arial" w:hAnsi="Arial"/>
          <w:szCs w:val="24"/>
        </w:rPr>
        <w:t>arancije prema društvu INA</w:t>
      </w:r>
      <w:r w:rsidR="004F17FE">
        <w:rPr>
          <w:rFonts w:ascii="Arial" w:hAnsi="Arial"/>
          <w:szCs w:val="24"/>
        </w:rPr>
        <w:t xml:space="preserve"> d.o.o. za dobro izvršenje usluge.</w:t>
      </w:r>
    </w:p>
    <w:p w:rsidR="004F17FE" w:rsidRDefault="00E050D8" w:rsidP="0081342F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Vatrogasnoj postrojbi Grada</w:t>
      </w:r>
      <w:r w:rsidR="004F17FE">
        <w:rPr>
          <w:rFonts w:ascii="Arial" w:hAnsi="Arial"/>
          <w:szCs w:val="24"/>
        </w:rPr>
        <w:t xml:space="preserve"> Ivanić-Grad </w:t>
      </w:r>
      <w:r>
        <w:rPr>
          <w:rFonts w:ascii="Arial" w:hAnsi="Arial"/>
          <w:szCs w:val="24"/>
        </w:rPr>
        <w:t xml:space="preserve">potrebna je </w:t>
      </w:r>
      <w:r w:rsidR="004F17FE">
        <w:rPr>
          <w:rFonts w:ascii="Arial" w:hAnsi="Arial"/>
          <w:szCs w:val="24"/>
        </w:rPr>
        <w:t>suglasnost</w:t>
      </w:r>
      <w:r w:rsidR="002D0738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za ishođenj</w:t>
      </w:r>
      <w:r w:rsidR="00D01047">
        <w:rPr>
          <w:rFonts w:ascii="Arial" w:hAnsi="Arial"/>
          <w:szCs w:val="24"/>
        </w:rPr>
        <w:t xml:space="preserve">e bankarske garancije na iznos </w:t>
      </w:r>
      <w:r>
        <w:rPr>
          <w:rFonts w:ascii="Arial" w:hAnsi="Arial"/>
          <w:szCs w:val="24"/>
        </w:rPr>
        <w:t>o</w:t>
      </w:r>
      <w:r w:rsidR="00D01047">
        <w:rPr>
          <w:rFonts w:ascii="Arial" w:hAnsi="Arial"/>
          <w:szCs w:val="24"/>
        </w:rPr>
        <w:t>d</w:t>
      </w:r>
      <w:bookmarkStart w:id="0" w:name="_GoBack"/>
      <w:bookmarkEnd w:id="0"/>
      <w:r w:rsidR="002D0738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600.000,00</w:t>
      </w:r>
      <w:r w:rsidR="002D0738">
        <w:rPr>
          <w:rFonts w:ascii="Arial" w:hAnsi="Arial"/>
          <w:szCs w:val="24"/>
        </w:rPr>
        <w:t xml:space="preserve"> </w:t>
      </w:r>
      <w:r w:rsidR="004F17FE">
        <w:rPr>
          <w:rFonts w:ascii="Arial" w:hAnsi="Arial"/>
          <w:szCs w:val="24"/>
        </w:rPr>
        <w:t>kn</w:t>
      </w:r>
      <w:r>
        <w:rPr>
          <w:rFonts w:ascii="Arial" w:hAnsi="Arial"/>
          <w:szCs w:val="24"/>
        </w:rPr>
        <w:t>, a u skladu s Ugovorom između društva INA d.d. i Vatrogas</w:t>
      </w:r>
      <w:r w:rsidR="007835DA">
        <w:rPr>
          <w:rFonts w:ascii="Arial" w:hAnsi="Arial"/>
          <w:szCs w:val="24"/>
        </w:rPr>
        <w:t>ne postrojbe Grada Ivanić-Grada vezano za posao naj</w:t>
      </w:r>
      <w:r w:rsidR="002D0738">
        <w:rPr>
          <w:rFonts w:ascii="Arial" w:hAnsi="Arial"/>
          <w:szCs w:val="24"/>
        </w:rPr>
        <w:t>m</w:t>
      </w:r>
      <w:r w:rsidR="007835DA">
        <w:rPr>
          <w:rFonts w:ascii="Arial" w:hAnsi="Arial"/>
          <w:szCs w:val="24"/>
        </w:rPr>
        <w:t>a</w:t>
      </w:r>
      <w:r w:rsidR="002D0738">
        <w:rPr>
          <w:rFonts w:ascii="Arial" w:hAnsi="Arial"/>
          <w:szCs w:val="24"/>
        </w:rPr>
        <w:t xml:space="preserve"> profesionalnih vartogasaca</w:t>
      </w:r>
      <w:r w:rsidR="00C0232B">
        <w:rPr>
          <w:rFonts w:ascii="Arial" w:hAnsi="Arial"/>
          <w:szCs w:val="24"/>
        </w:rPr>
        <w:t xml:space="preserve"> za uslugu zaštite od požara n</w:t>
      </w:r>
      <w:r w:rsidR="002D0738">
        <w:rPr>
          <w:rFonts w:ascii="Arial" w:hAnsi="Arial"/>
          <w:szCs w:val="24"/>
        </w:rPr>
        <w:t>a objektima društva INA d.d.</w:t>
      </w:r>
    </w:p>
    <w:p w:rsidR="0081342F" w:rsidRPr="0081342F" w:rsidRDefault="0081342F" w:rsidP="0081342F">
      <w:pPr>
        <w:pStyle w:val="BodyText"/>
        <w:ind w:firstLine="708"/>
      </w:pPr>
      <w:r>
        <w:rPr>
          <w:rFonts w:ascii="Arial" w:hAnsi="Arial"/>
          <w:szCs w:val="24"/>
        </w:rPr>
        <w:t>Bankarsku garanciju</w:t>
      </w:r>
      <w:r w:rsidRPr="0081342F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 xml:space="preserve">Vatrogasnoj postrojbi Grada Ivanić-Grad izdat će </w:t>
      </w:r>
      <w:r w:rsidR="00BB79B2">
        <w:rPr>
          <w:rFonts w:ascii="Arial" w:hAnsi="Arial"/>
          <w:szCs w:val="24"/>
        </w:rPr>
        <w:t>P</w:t>
      </w:r>
      <w:r>
        <w:rPr>
          <w:rFonts w:ascii="Arial" w:hAnsi="Arial"/>
          <w:szCs w:val="24"/>
        </w:rPr>
        <w:t>rivredna banka Zagreb</w:t>
      </w:r>
      <w:r w:rsidR="00BB79B2">
        <w:rPr>
          <w:rFonts w:ascii="Arial" w:hAnsi="Arial"/>
          <w:szCs w:val="24"/>
        </w:rPr>
        <w:t xml:space="preserve"> d.d</w:t>
      </w:r>
      <w:r>
        <w:rPr>
          <w:rFonts w:ascii="Arial" w:hAnsi="Arial"/>
          <w:szCs w:val="24"/>
        </w:rPr>
        <w:t>.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II.</w:t>
      </w:r>
    </w:p>
    <w:p w:rsidR="004F17FE" w:rsidRDefault="004F17FE" w:rsidP="004F17FE">
      <w:pPr>
        <w:pStyle w:val="BodyText"/>
        <w:ind w:left="360"/>
        <w:jc w:val="center"/>
        <w:rPr>
          <w:rFonts w:ascii="Arial" w:hAnsi="Arial" w:cs="Arial"/>
          <w:szCs w:val="24"/>
        </w:rPr>
      </w:pPr>
    </w:p>
    <w:p w:rsidR="004F17FE" w:rsidRDefault="002D0738" w:rsidP="004F17FE">
      <w:pPr>
        <w:pStyle w:val="BodyText"/>
        <w:ind w:firstLine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Gradsko vijeće Grada Ivanić-Grada</w:t>
      </w:r>
      <w:r w:rsidR="004F17FE">
        <w:rPr>
          <w:rFonts w:ascii="Arial" w:hAnsi="Arial" w:cs="Arial"/>
          <w:szCs w:val="24"/>
        </w:rPr>
        <w:t xml:space="preserve"> daje suglasnost na </w:t>
      </w:r>
      <w:r w:rsidR="004F17FE">
        <w:rPr>
          <w:rFonts w:ascii="Arial" w:hAnsi="Arial"/>
          <w:szCs w:val="24"/>
        </w:rPr>
        <w:t>ishođenje bankarske garancije</w:t>
      </w:r>
      <w:r w:rsidR="004F17FE">
        <w:rPr>
          <w:rFonts w:ascii="Arial" w:hAnsi="Arial" w:cs="Arial"/>
          <w:szCs w:val="24"/>
        </w:rPr>
        <w:t xml:space="preserve"> iz točke I. ove Odluke.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III.</w:t>
      </w:r>
    </w:p>
    <w:p w:rsidR="004F17FE" w:rsidRDefault="004F17FE" w:rsidP="004F17FE">
      <w:pPr>
        <w:pStyle w:val="BodyText"/>
        <w:jc w:val="center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Ova odluk</w:t>
      </w:r>
      <w:r w:rsidR="007E3FC0">
        <w:rPr>
          <w:rFonts w:ascii="Arial" w:hAnsi="Arial" w:cs="Arial"/>
          <w:szCs w:val="24"/>
        </w:rPr>
        <w:t>a stupa na snagu prvog dana od dana</w:t>
      </w:r>
      <w:r w:rsidR="002D0738">
        <w:rPr>
          <w:rFonts w:ascii="Arial" w:hAnsi="Arial" w:cs="Arial"/>
          <w:szCs w:val="24"/>
        </w:rPr>
        <w:t xml:space="preserve"> objave</w:t>
      </w:r>
      <w:r>
        <w:rPr>
          <w:rFonts w:ascii="Arial" w:hAnsi="Arial" w:cs="Arial"/>
          <w:szCs w:val="24"/>
        </w:rPr>
        <w:t xml:space="preserve"> u Službenom glasniku Grada Ivanić-Grada.</w:t>
      </w: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pStyle w:val="BodyText"/>
        <w:rPr>
          <w:rFonts w:ascii="Arial" w:hAnsi="Arial" w:cs="Arial"/>
          <w:szCs w:val="24"/>
        </w:rPr>
      </w:pP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4F17FE" w:rsidRDefault="004F17FE" w:rsidP="004F17FE">
      <w:pPr>
        <w:overflowPunct w:val="0"/>
        <w:autoSpaceDE w:val="0"/>
        <w:autoSpaceDN w:val="0"/>
        <w:jc w:val="center"/>
        <w:textAlignment w:val="baseline"/>
        <w:rPr>
          <w:rFonts w:ascii="Arial" w:hAnsi="Arial" w:cs="Arial"/>
        </w:rPr>
      </w:pPr>
    </w:p>
    <w:p w:rsidR="004F17FE" w:rsidRDefault="004F17FE" w:rsidP="004F17FE">
      <w:pPr>
        <w:overflowPunct w:val="0"/>
        <w:autoSpaceDE w:val="0"/>
        <w:autoSpaceDN w:val="0"/>
        <w:jc w:val="both"/>
        <w:textAlignment w:val="baseline"/>
        <w:rPr>
          <w:rFonts w:ascii="Arial" w:hAnsi="Arial" w:cs="Arial"/>
        </w:rPr>
      </w:pPr>
    </w:p>
    <w:p w:rsidR="004F17FE" w:rsidRPr="007A5A53" w:rsidRDefault="004F17FE" w:rsidP="004F17F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noProof/>
          <w:kern w:val="0"/>
          <w:lang w:eastAsia="en-US" w:bidi="ar-SA"/>
        </w:rPr>
      </w:pP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 xml:space="preserve">KLASA: </w:t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</w:r>
      <w:r>
        <w:rPr>
          <w:rFonts w:ascii="Arial" w:eastAsia="Times New Roman" w:hAnsi="Arial" w:cs="Arial"/>
          <w:noProof/>
          <w:kern w:val="0"/>
          <w:lang w:eastAsia="en-US" w:bidi="ar-SA"/>
        </w:rPr>
        <w:tab/>
        <w:t>Predsjednik Gradskog vijeća:</w:t>
      </w:r>
    </w:p>
    <w:p w:rsidR="004F17FE" w:rsidRPr="007A5A53" w:rsidRDefault="004F17FE" w:rsidP="004F17F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noProof/>
          <w:kern w:val="0"/>
          <w:lang w:eastAsia="en-US" w:bidi="ar-SA"/>
        </w:rPr>
      </w:pPr>
      <w:r>
        <w:rPr>
          <w:rFonts w:ascii="Arial" w:eastAsia="Times New Roman" w:hAnsi="Arial" w:cs="Arial"/>
          <w:noProof/>
          <w:kern w:val="0"/>
          <w:lang w:eastAsia="en-US" w:bidi="ar-SA"/>
        </w:rPr>
        <w:t xml:space="preserve">URBROJ: </w:t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ab/>
      </w:r>
    </w:p>
    <w:p w:rsidR="004F17FE" w:rsidRDefault="004F17FE" w:rsidP="004F17F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noProof/>
          <w:kern w:val="0"/>
          <w:lang w:eastAsia="en-US" w:bidi="ar-SA"/>
        </w:rPr>
      </w:pPr>
      <w:r>
        <w:rPr>
          <w:rFonts w:ascii="Arial" w:eastAsia="Times New Roman" w:hAnsi="Arial" w:cs="Arial"/>
          <w:noProof/>
          <w:kern w:val="0"/>
          <w:lang w:eastAsia="en-US" w:bidi="ar-SA"/>
        </w:rPr>
        <w:t xml:space="preserve">Ivanić-Grad, </w:t>
      </w:r>
      <w:r w:rsidR="007835DA">
        <w:rPr>
          <w:rFonts w:ascii="Arial" w:eastAsia="Times New Roman" w:hAnsi="Arial" w:cs="Arial"/>
          <w:noProof/>
          <w:kern w:val="0"/>
          <w:lang w:eastAsia="en-US" w:bidi="ar-SA"/>
        </w:rPr>
        <w:t>2020</w:t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 xml:space="preserve">.                                  </w:t>
      </w:r>
      <w:r w:rsidR="007835DA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="007835DA">
        <w:rPr>
          <w:rFonts w:ascii="Arial" w:eastAsia="Times New Roman" w:hAnsi="Arial" w:cs="Arial"/>
          <w:noProof/>
          <w:kern w:val="0"/>
          <w:lang w:eastAsia="en-US" w:bidi="ar-SA"/>
        </w:rPr>
        <w:tab/>
      </w:r>
      <w:r w:rsidRPr="007A5A53">
        <w:rPr>
          <w:rFonts w:ascii="Arial" w:eastAsia="Times New Roman" w:hAnsi="Arial" w:cs="Arial"/>
          <w:noProof/>
          <w:kern w:val="0"/>
          <w:lang w:eastAsia="en-US" w:bidi="ar-SA"/>
        </w:rPr>
        <w:t xml:space="preserve">    </w:t>
      </w:r>
      <w:r>
        <w:rPr>
          <w:rFonts w:ascii="Arial" w:eastAsia="Times New Roman" w:hAnsi="Arial" w:cs="Arial"/>
          <w:noProof/>
          <w:kern w:val="0"/>
          <w:lang w:eastAsia="en-US" w:bidi="ar-SA"/>
        </w:rPr>
        <w:t>Željko Pongrac</w:t>
      </w:r>
      <w:r w:rsidR="007835DA">
        <w:rPr>
          <w:rFonts w:ascii="Arial" w:eastAsia="Times New Roman" w:hAnsi="Arial" w:cs="Arial"/>
          <w:noProof/>
          <w:kern w:val="0"/>
          <w:lang w:eastAsia="en-US" w:bidi="ar-SA"/>
        </w:rPr>
        <w:t>, pravnik kriminalist</w:t>
      </w:r>
    </w:p>
    <w:p w:rsidR="00C13642" w:rsidRDefault="00C13642">
      <w:pPr>
        <w:widowControl/>
        <w:suppressAutoHyphens w:val="0"/>
        <w:spacing w:after="200" w:line="276" w:lineRule="auto"/>
      </w:pPr>
      <w:r>
        <w:rPr>
          <w:rFonts w:hint="eastAsia"/>
        </w:rPr>
        <w:br w:type="page"/>
      </w:r>
    </w:p>
    <w:tbl>
      <w:tblPr>
        <w:tblpPr w:leftFromText="180" w:rightFromText="180" w:vertAnchor="text" w:horzAnchor="margin" w:tblpY="7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PREDMET: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D56EB2" w:rsidRPr="00D56EB2" w:rsidRDefault="00D56EB2" w:rsidP="00D56EB2">
            <w:pPr>
              <w:pStyle w:val="BodyText"/>
              <w:rPr>
                <w:rFonts w:ascii="Arial" w:hAnsi="Arial" w:cs="Arial"/>
                <w:szCs w:val="24"/>
              </w:rPr>
            </w:pPr>
            <w:r w:rsidRPr="00D56EB2">
              <w:rPr>
                <w:rFonts w:ascii="Arial" w:hAnsi="Arial"/>
              </w:rPr>
              <w:t xml:space="preserve">Odluka </w:t>
            </w:r>
            <w:r w:rsidRPr="00D56EB2">
              <w:rPr>
                <w:rFonts w:ascii="Arial" w:hAnsi="Arial" w:cs="Arial"/>
                <w:szCs w:val="24"/>
              </w:rPr>
              <w:t>o davanju suglasnosti na ishođenje bankarske garancije</w:t>
            </w:r>
          </w:p>
          <w:p w:rsidR="00C13642" w:rsidRPr="00C13642" w:rsidRDefault="00C13642" w:rsidP="001C642C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</w:tc>
      </w:tr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PRAVNI TEMELJ: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C13642" w:rsidRPr="00C13642" w:rsidRDefault="00D56EB2" w:rsidP="00C13642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>
              <w:rPr>
                <w:rFonts w:ascii="Arial" w:hAnsi="Arial" w:cs="Arial"/>
              </w:rPr>
              <w:t>Temeljem članka 35. Statuta Grada Ivanić-Grada</w:t>
            </w:r>
            <w:r w:rsidR="002E6E4B">
              <w:rPr>
                <w:rFonts w:ascii="Arial" w:hAnsi="Arial" w:cs="Arial"/>
              </w:rPr>
              <w:t xml:space="preserve"> (Službeni glasnik, broj 02/14 i 01/18)</w:t>
            </w:r>
          </w:p>
        </w:tc>
      </w:tr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STRUČNA OBRADA: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C13642" w:rsidRPr="00C13642" w:rsidRDefault="00C13642" w:rsidP="00C2158B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Upravni odjel za </w:t>
            </w:r>
            <w:r w:rsidR="008635A8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financije</w:t>
            </w:r>
            <w:r w:rsidR="00C2158B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 i proračun</w:t>
            </w:r>
          </w:p>
        </w:tc>
      </w:tr>
      <w:tr w:rsidR="00C13642" w:rsidRPr="00C13642" w:rsidTr="00FB2AB0"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NADLEŽNOST ZA DONOŠENJE:</w:t>
            </w: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C13642" w:rsidRPr="00C13642" w:rsidRDefault="00C13642" w:rsidP="00C13642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C13642" w:rsidRPr="00C13642" w:rsidRDefault="00C13642" w:rsidP="00C13642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C13642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Gradsko vijeće Grada Ivanić-Grada</w:t>
            </w:r>
          </w:p>
        </w:tc>
      </w:tr>
    </w:tbl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val="en-US" w:eastAsia="en-US" w:bidi="ar-SA"/>
        </w:rPr>
      </w:pPr>
    </w:p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val="en-US" w:eastAsia="en-US" w:bidi="ar-SA"/>
        </w:rPr>
      </w:pPr>
    </w:p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val="en-US" w:eastAsia="en-US" w:bidi="ar-SA"/>
        </w:rPr>
      </w:pPr>
    </w:p>
    <w:p w:rsidR="00C13642" w:rsidRPr="00C13642" w:rsidRDefault="00C13642" w:rsidP="00C13642">
      <w:pPr>
        <w:widowControl/>
        <w:suppressAutoHyphens w:val="0"/>
        <w:rPr>
          <w:rFonts w:ascii="Arial" w:eastAsia="Times New Roman" w:hAnsi="Arial" w:cs="Arial"/>
          <w:kern w:val="0"/>
          <w:lang w:eastAsia="en-US" w:bidi="ar-SA"/>
        </w:rPr>
      </w:pPr>
      <w:r w:rsidRPr="00C13642">
        <w:rPr>
          <w:rFonts w:ascii="Arial" w:eastAsia="Times New Roman" w:hAnsi="Arial" w:cs="Arial"/>
          <w:b/>
          <w:kern w:val="0"/>
          <w:lang w:eastAsia="hr-HR" w:bidi="ar-SA"/>
        </w:rPr>
        <w:t>OBRAZLOŽENJE:</w:t>
      </w:r>
    </w:p>
    <w:p w:rsidR="00C13642" w:rsidRPr="00C13642" w:rsidRDefault="00C13642" w:rsidP="00C13642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lang w:eastAsia="hr-HR" w:bidi="ar-SA"/>
        </w:rPr>
      </w:pPr>
    </w:p>
    <w:p w:rsidR="00555806" w:rsidRDefault="00C2158B" w:rsidP="00734D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Vatrogasna</w:t>
      </w:r>
      <w:r w:rsidR="00734D4A" w:rsidRPr="00734D4A">
        <w:rPr>
          <w:rFonts w:ascii="Arial" w:hAnsi="Arial" w:cs="Arial"/>
        </w:rPr>
        <w:t xml:space="preserve"> postrojb</w:t>
      </w:r>
      <w:r>
        <w:rPr>
          <w:rFonts w:ascii="Arial" w:hAnsi="Arial" w:cs="Arial"/>
        </w:rPr>
        <w:t>a</w:t>
      </w:r>
      <w:r w:rsidR="00734D4A" w:rsidRPr="00734D4A">
        <w:rPr>
          <w:rFonts w:ascii="Arial" w:hAnsi="Arial" w:cs="Arial"/>
        </w:rPr>
        <w:t xml:space="preserve"> Grada Ivanić-Grada</w:t>
      </w:r>
      <w:r w:rsidR="00734D4A">
        <w:rPr>
          <w:rFonts w:ascii="Arial" w:hAnsi="Arial" w:cs="Arial"/>
        </w:rPr>
        <w:t xml:space="preserve"> podnijela je</w:t>
      </w:r>
      <w:r>
        <w:rPr>
          <w:rFonts w:ascii="Arial" w:hAnsi="Arial" w:cs="Arial"/>
        </w:rPr>
        <w:t xml:space="preserve"> Gradskom vijeću Grada Ivanić-Grada</w:t>
      </w:r>
      <w:r w:rsidR="00734D4A">
        <w:rPr>
          <w:rFonts w:ascii="Arial" w:hAnsi="Arial" w:cs="Arial"/>
        </w:rPr>
        <w:t xml:space="preserve"> dana </w:t>
      </w:r>
      <w:r>
        <w:rPr>
          <w:rFonts w:ascii="Arial" w:hAnsi="Arial" w:cs="Arial"/>
        </w:rPr>
        <w:t>20</w:t>
      </w:r>
      <w:r w:rsidR="00734D4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ožujka 2020.</w:t>
      </w:r>
      <w:r w:rsidR="00734D4A">
        <w:rPr>
          <w:rFonts w:ascii="Arial" w:hAnsi="Arial" w:cs="Arial"/>
        </w:rPr>
        <w:t xml:space="preserve"> godine </w:t>
      </w:r>
      <w:r>
        <w:rPr>
          <w:rFonts w:ascii="Arial" w:hAnsi="Arial" w:cs="Arial"/>
        </w:rPr>
        <w:t xml:space="preserve">ponudu PBZ banke </w:t>
      </w:r>
      <w:r w:rsidR="00734D4A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ugovaranje </w:t>
      </w:r>
      <w:proofErr w:type="spellStart"/>
      <w:r>
        <w:rPr>
          <w:rFonts w:ascii="Arial" w:hAnsi="Arial" w:cs="Arial"/>
        </w:rPr>
        <w:t>revolving</w:t>
      </w:r>
      <w:proofErr w:type="spellEnd"/>
      <w:r>
        <w:rPr>
          <w:rFonts w:ascii="Arial" w:hAnsi="Arial" w:cs="Arial"/>
        </w:rPr>
        <w:t xml:space="preserve"> linije za garancije i pisma namjere kako bi Gradsko vijeće dalo</w:t>
      </w:r>
      <w:r w:rsidR="00734D4A">
        <w:rPr>
          <w:rFonts w:ascii="Arial" w:hAnsi="Arial" w:cs="Arial"/>
        </w:rPr>
        <w:t xml:space="preserve"> pisane suglasnosti za ishođenje bankarske garancije.</w:t>
      </w:r>
    </w:p>
    <w:p w:rsidR="00C0232B" w:rsidRPr="00BB07D2" w:rsidRDefault="00BB07D2" w:rsidP="00BB07D2">
      <w:pPr>
        <w:pStyle w:val="BodyText"/>
        <w:ind w:firstLine="708"/>
        <w:rPr>
          <w:rFonts w:ascii="Arial" w:hAnsi="Arial" w:cs="Arial"/>
        </w:rPr>
      </w:pPr>
      <w:r>
        <w:rPr>
          <w:rFonts w:ascii="Arial" w:hAnsi="Arial"/>
          <w:szCs w:val="24"/>
        </w:rPr>
        <w:t>Vatrogasnoj postrojbi Grada Ivanić-Grad potrebna je suglasnost za ishođenje bankarske garancije na iznos do 600.000,00 kn, a u skladu s Ugovorom između društva INA d.d. i Vatrogasne postrojbe Grada Ivanić-Grada koji će se zaključiti za posao najma profesionalnih vartogasaca za uslugu zaštite od požara na objektima društva INA d.d.</w:t>
      </w:r>
      <w:r w:rsidR="00C0232B">
        <w:rPr>
          <w:rFonts w:ascii="Arial" w:hAnsi="Arial"/>
          <w:szCs w:val="24"/>
        </w:rPr>
        <w:t>, a za koji posao društvo INA d.d. traži od pružatelja usluge ishođenje bankarske garancije na iznos od 10% od vrijednosti ugovorenih poslova.</w:t>
      </w:r>
    </w:p>
    <w:p w:rsidR="00BB07D2" w:rsidRDefault="00BB07D2" w:rsidP="00C0232B">
      <w:pPr>
        <w:pStyle w:val="BodyText"/>
        <w:ind w:firstLine="708"/>
        <w:rPr>
          <w:rFonts w:ascii="Arial" w:hAnsi="Arial"/>
          <w:szCs w:val="24"/>
        </w:rPr>
      </w:pP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U skladu s navedenim, Vatrogasnoj postrojbi je potrebna suglasnost Grada Ivanić-Grada kao osnivača za ishođenje bankarske garancije.</w:t>
      </w: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</w:p>
    <w:p w:rsidR="00C0232B" w:rsidRDefault="00BB07D2" w:rsidP="00C0232B">
      <w:pPr>
        <w:pStyle w:val="BodyText"/>
        <w:ind w:firstLine="708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Molim</w:t>
      </w:r>
      <w:r w:rsidR="00C0232B">
        <w:rPr>
          <w:rFonts w:ascii="Arial" w:hAnsi="Arial"/>
          <w:szCs w:val="24"/>
        </w:rPr>
        <w:t xml:space="preserve"> Gradsko vijeće da usvoji ovu Odluku.</w:t>
      </w:r>
    </w:p>
    <w:p w:rsidR="00C0232B" w:rsidRDefault="00C0232B" w:rsidP="00C0232B">
      <w:pPr>
        <w:pStyle w:val="BodyText"/>
        <w:ind w:firstLine="708"/>
        <w:rPr>
          <w:rFonts w:ascii="Arial" w:hAnsi="Arial"/>
          <w:szCs w:val="24"/>
        </w:rPr>
      </w:pPr>
    </w:p>
    <w:p w:rsidR="00C0232B" w:rsidRPr="00734D4A" w:rsidRDefault="00C0232B" w:rsidP="00734D4A">
      <w:pPr>
        <w:jc w:val="both"/>
        <w:rPr>
          <w:rFonts w:ascii="Arial" w:hAnsi="Arial" w:cs="Arial"/>
        </w:rPr>
      </w:pPr>
    </w:p>
    <w:sectPr w:rsidR="00C0232B" w:rsidRPr="00734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D3"/>
    <w:rsid w:val="0001124A"/>
    <w:rsid w:val="001C642C"/>
    <w:rsid w:val="002D0738"/>
    <w:rsid w:val="002D65A1"/>
    <w:rsid w:val="002E6E4B"/>
    <w:rsid w:val="004E6E21"/>
    <w:rsid w:val="004F17FE"/>
    <w:rsid w:val="00503F9B"/>
    <w:rsid w:val="00555806"/>
    <w:rsid w:val="005A4BB8"/>
    <w:rsid w:val="006342A3"/>
    <w:rsid w:val="00734D4A"/>
    <w:rsid w:val="007835DA"/>
    <w:rsid w:val="007E3FC0"/>
    <w:rsid w:val="0081342F"/>
    <w:rsid w:val="008635A8"/>
    <w:rsid w:val="008806D3"/>
    <w:rsid w:val="009F041B"/>
    <w:rsid w:val="00A72504"/>
    <w:rsid w:val="00BB07D2"/>
    <w:rsid w:val="00BB79B2"/>
    <w:rsid w:val="00C0232B"/>
    <w:rsid w:val="00C13642"/>
    <w:rsid w:val="00C2158B"/>
    <w:rsid w:val="00C30A74"/>
    <w:rsid w:val="00C83466"/>
    <w:rsid w:val="00D01047"/>
    <w:rsid w:val="00D56EB2"/>
    <w:rsid w:val="00D74906"/>
    <w:rsid w:val="00E050D8"/>
    <w:rsid w:val="00E5766C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69874-A52D-4646-9ADB-A6DC52C1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7F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4F17FE"/>
    <w:pPr>
      <w:suppressAutoHyphens w:val="0"/>
      <w:jc w:val="both"/>
    </w:pPr>
    <w:rPr>
      <w:rFonts w:ascii="Times New Roman" w:eastAsia="Times New Roman" w:hAnsi="Times New Roman" w:cs="Times New Roman"/>
      <w:noProof/>
      <w:kern w:val="0"/>
      <w:szCs w:val="20"/>
      <w:lang w:eastAsia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36</cp:revision>
  <dcterms:created xsi:type="dcterms:W3CDTF">2016-04-26T11:34:00Z</dcterms:created>
  <dcterms:modified xsi:type="dcterms:W3CDTF">2020-03-25T15:34:00Z</dcterms:modified>
</cp:coreProperties>
</file>