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AF7A5" w14:textId="7398D318" w:rsidR="004A67BA" w:rsidRPr="007778D7" w:rsidRDefault="004A67BA" w:rsidP="007778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Hlk148709249"/>
      <w:r w:rsidRPr="004A67BA">
        <w:rPr>
          <w:rFonts w:ascii="Arial" w:eastAsia="Times New Roman" w:hAnsi="Arial" w:cs="Arial"/>
          <w:sz w:val="24"/>
          <w:szCs w:val="24"/>
          <w:lang w:eastAsia="hr-HR"/>
        </w:rPr>
        <w:t>Temeljem članka 52. i 122. Statuta Grada Ivanić-Grada (Službeni glasnik</w:t>
      </w:r>
      <w:r w:rsidR="002A6E6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Grada Ivanić-Grada, broj 01/21 i 04/22) i članka 37. Poslovnika Gradskog vijeća Grada Ivanić-Grada (Službeni glasnik Grada Ivanić-Grada, broj 02/21</w:t>
      </w:r>
      <w:r w:rsidR="00F33173"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), Odbor za financije i proračun je na svojo</w:t>
      </w:r>
      <w:r w:rsidR="005328C5">
        <w:rPr>
          <w:rFonts w:ascii="Arial" w:eastAsia="Times New Roman" w:hAnsi="Arial" w:cs="Arial"/>
          <w:sz w:val="24"/>
          <w:szCs w:val="24"/>
          <w:lang w:eastAsia="hr-HR"/>
        </w:rPr>
        <w:t xml:space="preserve">j </w:t>
      </w:r>
      <w:r w:rsidR="007778D7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197F25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dana</w:t>
      </w:r>
      <w:r w:rsidR="002A6E6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7F25">
        <w:rPr>
          <w:rFonts w:ascii="Arial" w:eastAsia="Times New Roman" w:hAnsi="Arial" w:cs="Arial"/>
          <w:sz w:val="24"/>
          <w:szCs w:val="24"/>
          <w:lang w:eastAsia="hr-HR"/>
        </w:rPr>
        <w:t>24</w:t>
      </w:r>
      <w:r w:rsidR="00651F75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197F25">
        <w:rPr>
          <w:rFonts w:ascii="Arial" w:eastAsia="Times New Roman" w:hAnsi="Arial" w:cs="Arial"/>
          <w:sz w:val="24"/>
          <w:szCs w:val="24"/>
          <w:lang w:eastAsia="hr-HR"/>
        </w:rPr>
        <w:t>lipnja</w:t>
      </w:r>
      <w:r w:rsidR="00651F75">
        <w:rPr>
          <w:rFonts w:ascii="Arial" w:eastAsia="Times New Roman" w:hAnsi="Arial" w:cs="Arial"/>
          <w:sz w:val="24"/>
          <w:szCs w:val="24"/>
          <w:lang w:eastAsia="hr-HR"/>
        </w:rPr>
        <w:t xml:space="preserve"> 2024</w:t>
      </w:r>
      <w:r w:rsidR="006F4B80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godine donio sljedeći</w:t>
      </w:r>
    </w:p>
    <w:bookmarkEnd w:id="0"/>
    <w:p w14:paraId="492F892E" w14:textId="77777777" w:rsidR="00297E0C" w:rsidRPr="004A67BA" w:rsidRDefault="00297E0C" w:rsidP="004A67BA">
      <w:pPr>
        <w:rPr>
          <w:rFonts w:ascii="Calibri" w:eastAsia="Calibri" w:hAnsi="Calibri" w:cs="Times New Roman"/>
        </w:rPr>
      </w:pPr>
    </w:p>
    <w:p w14:paraId="606B47E3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1" w:name="_Hlk134605906"/>
      <w:r w:rsidRPr="004A67BA">
        <w:rPr>
          <w:rFonts w:ascii="Calibri" w:eastAsia="Calibri" w:hAnsi="Calibri" w:cs="Times New Roman"/>
        </w:rPr>
        <w:t xml:space="preserve"> </w:t>
      </w:r>
      <w:r w:rsidRPr="004A67B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EB1AC3B" w14:textId="77777777" w:rsidR="004A67BA" w:rsidRPr="004A67BA" w:rsidRDefault="004A67BA" w:rsidP="004A6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135880" w14:textId="77777777" w:rsidR="002A6E64" w:rsidRDefault="002A6E64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2901F7" w14:textId="2793EDB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D3D32DA" w14:textId="77777777" w:rsidR="004A67BA" w:rsidRPr="004A67BA" w:rsidRDefault="004A67BA" w:rsidP="004A67B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958F0A" w14:textId="2AC33AFB" w:rsidR="00F33173" w:rsidRDefault="004A67BA" w:rsidP="00F33173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="00197F25" w:rsidRPr="00197F25">
        <w:rPr>
          <w:rFonts w:ascii="Arial" w:eastAsia="Times New Roman" w:hAnsi="Arial" w:cs="Arial"/>
          <w:sz w:val="24"/>
          <w:szCs w:val="24"/>
          <w:lang w:eastAsia="hr-HR"/>
        </w:rPr>
        <w:t xml:space="preserve">prijedlog Odluke o davanju suglasnosti za dugoročno zaduženje trgovačkom društvu Komunalni centar Ivanić-Grad d.o.o. </w:t>
      </w:r>
    </w:p>
    <w:p w14:paraId="3DBEB8C5" w14:textId="481256B7" w:rsidR="004A67BA" w:rsidRPr="004A67BA" w:rsidRDefault="004A67BA" w:rsidP="00F33173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8C32B91" w14:textId="4F5729BA" w:rsidR="004A67BA" w:rsidRPr="004A67BA" w:rsidRDefault="004A67BA" w:rsidP="004A67B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daje pozitivno mišljenje </w:t>
      </w:r>
      <w:r w:rsidR="0049142A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="002A6E6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7F25">
        <w:rPr>
          <w:rFonts w:ascii="Arial" w:eastAsia="Times New Roman" w:hAnsi="Arial" w:cs="Arial"/>
          <w:sz w:val="24"/>
          <w:szCs w:val="24"/>
          <w:lang w:eastAsia="hr-HR"/>
        </w:rPr>
        <w:t>prijedlog Odluke</w:t>
      </w:r>
      <w:r w:rsidR="002A6E6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49142A">
        <w:rPr>
          <w:rFonts w:ascii="Arial" w:eastAsia="Times New Roman" w:hAnsi="Arial" w:cs="Arial"/>
          <w:sz w:val="24"/>
          <w:szCs w:val="24"/>
          <w:lang w:eastAsia="hr-HR"/>
        </w:rPr>
        <w:t xml:space="preserve">iz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točke I. ovog Zaključka.</w:t>
      </w:r>
    </w:p>
    <w:p w14:paraId="526B36E3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257ACD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6E51099" w14:textId="77777777" w:rsidR="004A67BA" w:rsidRP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BA7673" w14:textId="3AB821A9" w:rsidR="004A67BA" w:rsidRP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Ovaj</w:t>
      </w:r>
      <w:r w:rsidR="001821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485F14CF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AE2CEF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EFE773B" w14:textId="77777777" w:rsidR="004A67BA" w:rsidRP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310B4C" w14:textId="77777777" w:rsidR="004A67BA" w:rsidRP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bookmarkEnd w:id="1"/>
    <w:p w14:paraId="253974DE" w14:textId="77777777" w:rsidR="004A67BA" w:rsidRDefault="004A67BA" w:rsidP="004A67BA">
      <w:pPr>
        <w:rPr>
          <w:rFonts w:ascii="Calibri" w:eastAsia="Calibri" w:hAnsi="Calibri" w:cs="Times New Roman"/>
        </w:rPr>
      </w:pPr>
    </w:p>
    <w:p w14:paraId="70904A47" w14:textId="77777777" w:rsidR="002A6E64" w:rsidRPr="004A67BA" w:rsidRDefault="002A6E64" w:rsidP="002A6E64">
      <w:pPr>
        <w:pStyle w:val="Bezproreda"/>
      </w:pPr>
    </w:p>
    <w:p w14:paraId="2845397F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02BB969B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718D6723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8BA97B6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95B048D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14:paraId="03CA4A20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8A6A3F" w14:textId="77777777" w:rsidR="004A67BA" w:rsidRP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B709A2" w14:textId="77777777" w:rsidR="002A6E64" w:rsidRDefault="002A6E64" w:rsidP="004A67B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2" w:name="_Hlk140141825"/>
    </w:p>
    <w:p w14:paraId="5189C0D9" w14:textId="50EF6503" w:rsidR="004A67BA" w:rsidRPr="004A67BA" w:rsidRDefault="004A67BA" w:rsidP="004A67B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3" w:name="_Hlk153267095"/>
      <w:r w:rsidRPr="004A67BA">
        <w:rPr>
          <w:rFonts w:ascii="Arial" w:eastAsia="Times New Roman" w:hAnsi="Arial" w:cs="Arial"/>
          <w:sz w:val="24"/>
          <w:szCs w:val="24"/>
        </w:rPr>
        <w:t>KLASA:</w:t>
      </w:r>
      <w:r w:rsidR="005328C5">
        <w:rPr>
          <w:rFonts w:ascii="Arial" w:eastAsia="Times New Roman" w:hAnsi="Arial" w:cs="Arial"/>
          <w:sz w:val="24"/>
          <w:szCs w:val="24"/>
        </w:rPr>
        <w:t xml:space="preserve"> </w:t>
      </w:r>
      <w:r w:rsidR="00197EF6">
        <w:rPr>
          <w:rFonts w:ascii="Arial" w:eastAsia="Times New Roman" w:hAnsi="Arial" w:cs="Arial"/>
          <w:sz w:val="24"/>
          <w:szCs w:val="24"/>
        </w:rPr>
        <w:t>021-05/21-02/1</w:t>
      </w:r>
      <w:r w:rsidRPr="004A67BA">
        <w:rPr>
          <w:rFonts w:ascii="Arial" w:eastAsia="Times New Roman" w:hAnsi="Arial" w:cs="Arial"/>
          <w:sz w:val="24"/>
          <w:szCs w:val="24"/>
        </w:rPr>
        <w:tab/>
      </w:r>
      <w:r w:rsidR="00197EF6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Pr="004A67BA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2A6E64"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Pr="004A67BA">
        <w:rPr>
          <w:rFonts w:ascii="Arial" w:eastAsia="Times New Roman" w:hAnsi="Arial" w:cs="Arial"/>
          <w:sz w:val="24"/>
          <w:szCs w:val="24"/>
        </w:rPr>
        <w:t>Predsjednica Odbora:</w:t>
      </w:r>
    </w:p>
    <w:p w14:paraId="2CB8263E" w14:textId="1D57F788" w:rsidR="004A67BA" w:rsidRPr="004A67BA" w:rsidRDefault="004A67BA" w:rsidP="004A67B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</w:rPr>
        <w:t>URBROJ</w:t>
      </w:r>
      <w:r w:rsidR="005328C5">
        <w:rPr>
          <w:rFonts w:ascii="Arial" w:eastAsia="Times New Roman" w:hAnsi="Arial" w:cs="Arial"/>
          <w:sz w:val="24"/>
          <w:szCs w:val="24"/>
        </w:rPr>
        <w:t xml:space="preserve">: </w:t>
      </w:r>
      <w:r w:rsidR="00197EF6">
        <w:rPr>
          <w:rFonts w:ascii="Arial" w:eastAsia="Times New Roman" w:hAnsi="Arial" w:cs="Arial"/>
          <w:sz w:val="24"/>
          <w:szCs w:val="24"/>
        </w:rPr>
        <w:t>238-10-03-01/2-2</w:t>
      </w:r>
      <w:r w:rsidR="00651F75">
        <w:rPr>
          <w:rFonts w:ascii="Arial" w:eastAsia="Times New Roman" w:hAnsi="Arial" w:cs="Arial"/>
          <w:sz w:val="24"/>
          <w:szCs w:val="24"/>
        </w:rPr>
        <w:t>4</w:t>
      </w:r>
      <w:r w:rsidR="00197EF6">
        <w:rPr>
          <w:rFonts w:ascii="Arial" w:eastAsia="Times New Roman" w:hAnsi="Arial" w:cs="Arial"/>
          <w:sz w:val="24"/>
          <w:szCs w:val="24"/>
        </w:rPr>
        <w:t>-</w:t>
      </w:r>
      <w:r w:rsidR="00132214">
        <w:rPr>
          <w:rFonts w:ascii="Arial" w:eastAsia="Times New Roman" w:hAnsi="Arial" w:cs="Arial"/>
          <w:sz w:val="24"/>
          <w:szCs w:val="24"/>
        </w:rPr>
        <w:t>20</w:t>
      </w:r>
      <w:r w:rsidR="00197F25">
        <w:rPr>
          <w:rFonts w:ascii="Arial" w:eastAsia="Times New Roman" w:hAnsi="Arial" w:cs="Arial"/>
          <w:sz w:val="24"/>
          <w:szCs w:val="24"/>
        </w:rPr>
        <w:t>7</w:t>
      </w:r>
    </w:p>
    <w:p w14:paraId="2F9FDF7B" w14:textId="1A4E028F" w:rsidR="004A67BA" w:rsidRP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bookmarkStart w:id="4" w:name="_Hlk126932827"/>
      <w:r w:rsidR="005328C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97F25">
        <w:rPr>
          <w:rFonts w:ascii="Arial" w:eastAsia="Times New Roman" w:hAnsi="Arial" w:cs="Arial"/>
          <w:sz w:val="24"/>
          <w:szCs w:val="24"/>
          <w:lang w:eastAsia="hr-HR"/>
        </w:rPr>
        <w:t>24. lipnja</w:t>
      </w:r>
      <w:r w:rsidR="002A6E6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4B80" w:rsidRPr="006F4B80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651F75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6F4B80" w:rsidRPr="006F4B8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ab/>
      </w:r>
      <w:bookmarkEnd w:id="4"/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                                       </w:t>
      </w:r>
      <w:r w:rsidR="001A755B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     </w:t>
      </w:r>
      <w:r w:rsidR="005A128F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</w:t>
      </w:r>
      <w:r w:rsidR="001A755B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 </w:t>
      </w:r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Milica </w:t>
      </w:r>
      <w:proofErr w:type="spellStart"/>
      <w:r w:rsidRPr="004A67BA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bookmarkEnd w:id="2"/>
    <w:bookmarkEnd w:id="3"/>
    <w:p w14:paraId="099741A2" w14:textId="77777777" w:rsid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2CD128" w14:textId="77777777" w:rsid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24FA57" w14:textId="77777777" w:rsid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7F3F2E" w14:textId="77777777" w:rsidR="00081027" w:rsidRDefault="00081027" w:rsidP="004914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5" w:name="_Hlk134438816"/>
    </w:p>
    <w:p w14:paraId="3DE71A52" w14:textId="0CC392CB" w:rsidR="005328C5" w:rsidRDefault="005328C5" w:rsidP="004914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  <w:sectPr w:rsidR="005328C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36A4BD" w14:textId="77777777" w:rsidR="00197F25" w:rsidRPr="007778D7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6" w:name="_Hlk145681746"/>
      <w:r w:rsidRPr="004A67B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52. i 122. Statuta Grada Ivanić-Grada (Službeni glasnik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Grada Ivanić-Grada, broj 01/21 i 04/22) i članka 37. Poslovnika Gradskog vijeća Grada Ivanić-Grada (Službeni glasnik Grada Ivanić-Grada, broj 02/21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), Odbor za financije i proračun je na svojo</w:t>
      </w:r>
      <w:r>
        <w:rPr>
          <w:rFonts w:ascii="Arial" w:eastAsia="Times New Roman" w:hAnsi="Arial" w:cs="Arial"/>
          <w:sz w:val="24"/>
          <w:szCs w:val="24"/>
          <w:lang w:eastAsia="hr-HR"/>
        </w:rPr>
        <w:t>j 27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24. lipnja 2024.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godine donio sljedeći</w:t>
      </w:r>
    </w:p>
    <w:p w14:paraId="0F5AAC6C" w14:textId="77777777" w:rsidR="00197F25" w:rsidRPr="004A67BA" w:rsidRDefault="00197F25" w:rsidP="00197F25">
      <w:pPr>
        <w:rPr>
          <w:rFonts w:ascii="Calibri" w:eastAsia="Calibri" w:hAnsi="Calibri" w:cs="Times New Roman"/>
        </w:rPr>
      </w:pPr>
    </w:p>
    <w:p w14:paraId="249562D5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A67BA">
        <w:rPr>
          <w:rFonts w:ascii="Calibri" w:eastAsia="Calibri" w:hAnsi="Calibri" w:cs="Times New Roman"/>
        </w:rPr>
        <w:t xml:space="preserve"> </w:t>
      </w:r>
      <w:r w:rsidRPr="004A67B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1FD56AE" w14:textId="77777777" w:rsidR="00197F25" w:rsidRPr="004A67BA" w:rsidRDefault="00197F25" w:rsidP="00197F2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F307C2" w14:textId="77777777" w:rsidR="00197F25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7D804F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5B02094" w14:textId="77777777" w:rsidR="00197F25" w:rsidRPr="00F33173" w:rsidRDefault="00197F25" w:rsidP="00197F2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DEAB5B" w14:textId="77777777" w:rsidR="00197F25" w:rsidRPr="00132214" w:rsidRDefault="00197F25" w:rsidP="00197F2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33173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prijedlog: </w:t>
      </w:r>
    </w:p>
    <w:p w14:paraId="49607084" w14:textId="77777777" w:rsidR="00197F25" w:rsidRPr="00132214" w:rsidRDefault="00197F25" w:rsidP="00197F25">
      <w:pPr>
        <w:spacing w:after="0" w:line="240" w:lineRule="auto"/>
        <w:ind w:left="720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3C9431C" w14:textId="77777777" w:rsidR="00197F25" w:rsidRPr="00197F25" w:rsidRDefault="00197F25" w:rsidP="00197F2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Godišnjeg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Proračuna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za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</w:p>
    <w:p w14:paraId="2B2043C4" w14:textId="77777777" w:rsidR="00197F25" w:rsidRPr="00197F25" w:rsidRDefault="00197F25" w:rsidP="00197F2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197F25">
        <w:rPr>
          <w:rFonts w:ascii="Arial" w:eastAsia="Times New Roman" w:hAnsi="Arial" w:cs="Arial"/>
          <w:bCs/>
          <w:sz w:val="24"/>
          <w:szCs w:val="24"/>
        </w:rPr>
        <w:t>o izvršenju Programa socijalnih potreba Grada Ivanić-Grada za 2023. godinu</w:t>
      </w:r>
    </w:p>
    <w:p w14:paraId="0FD491B2" w14:textId="77777777" w:rsidR="00197F25" w:rsidRPr="00197F25" w:rsidRDefault="00197F25" w:rsidP="00197F2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197F25">
        <w:rPr>
          <w:rFonts w:ascii="Arial" w:eastAsia="Times New Roman" w:hAnsi="Arial" w:cs="Arial"/>
          <w:bCs/>
          <w:sz w:val="24"/>
          <w:szCs w:val="24"/>
        </w:rPr>
        <w:t>o realizaciji financiranja javnih potreba u kulturi na području Grada Ivanić-Grada u 2023. godini</w:t>
      </w:r>
    </w:p>
    <w:p w14:paraId="68E604D2" w14:textId="77777777" w:rsidR="00197F25" w:rsidRPr="00197F25" w:rsidRDefault="00197F25" w:rsidP="00197F2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tehničkoj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kulturi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za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</w:p>
    <w:p w14:paraId="5B53DE1B" w14:textId="77777777" w:rsidR="00197F25" w:rsidRPr="00197F25" w:rsidRDefault="00197F25" w:rsidP="00197F2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provedbi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projekata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udruga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civilnog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u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godini</w:t>
      </w:r>
      <w:proofErr w:type="spellEnd"/>
    </w:p>
    <w:p w14:paraId="3B7C8847" w14:textId="77777777" w:rsidR="00197F25" w:rsidRPr="00197F25" w:rsidRDefault="00197F25" w:rsidP="00197F2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području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predškolskog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odgoja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obrazovanja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te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skrbi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djeci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predškolske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dobi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za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</w:p>
    <w:p w14:paraId="3384D6CC" w14:textId="77777777" w:rsidR="00197F25" w:rsidRPr="00197F25" w:rsidRDefault="00197F25" w:rsidP="00197F2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sportu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na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području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u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godini</w:t>
      </w:r>
      <w:proofErr w:type="spellEnd"/>
    </w:p>
    <w:p w14:paraId="0A312322" w14:textId="77777777" w:rsidR="00197F25" w:rsidRPr="00197F25" w:rsidRDefault="00197F25" w:rsidP="00197F2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javnih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potreba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vatrogastvu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civilnoj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zaštiti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u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godini</w:t>
      </w:r>
      <w:proofErr w:type="spellEnd"/>
    </w:p>
    <w:p w14:paraId="1A1D8CB8" w14:textId="77777777" w:rsidR="00197F25" w:rsidRPr="00197F25" w:rsidRDefault="00197F25" w:rsidP="00197F2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Izvješća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građenja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komunalne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infastrukture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na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području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 za 2023.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godinu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7AAC3F9D" w14:textId="77777777" w:rsidR="00197F25" w:rsidRPr="00197F25" w:rsidRDefault="00197F25" w:rsidP="00197F2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Izvješća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održavanja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komunalne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infastrukture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2023.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</w:t>
      </w:r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odinu</w:t>
      </w:r>
      <w:proofErr w:type="spellEnd"/>
    </w:p>
    <w:p w14:paraId="3D1162E5" w14:textId="77777777" w:rsidR="00197F25" w:rsidRDefault="00197F25" w:rsidP="00197F25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Izvještaja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izvršenju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Programa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utroška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sredstava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šumskog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doprinosa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2023.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</w:t>
      </w:r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odinu</w:t>
      </w:r>
      <w:proofErr w:type="spellEnd"/>
      <w:r w:rsidRPr="00197F25">
        <w:rPr>
          <w:rFonts w:ascii="Arial" w:eastAsia="Times New Roman" w:hAnsi="Arial" w:cs="Arial"/>
          <w:bCs/>
          <w:sz w:val="24"/>
          <w:szCs w:val="24"/>
          <w:lang w:val="en-GB"/>
        </w:rPr>
        <w:t>.</w:t>
      </w:r>
    </w:p>
    <w:p w14:paraId="457F3EB4" w14:textId="77777777" w:rsidR="00197F25" w:rsidRPr="00197F25" w:rsidRDefault="00197F25" w:rsidP="00F92D56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F0BC494" w14:textId="77777777" w:rsidR="00197F25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778D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181565A" w14:textId="77777777" w:rsidR="00197F25" w:rsidRPr="007778D7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DAACD0" w14:textId="77777777" w:rsidR="00197F25" w:rsidRPr="00132214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7778D7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daje pozitivno mišljenje na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 akata</w:t>
      </w:r>
      <w:r w:rsidRPr="007778D7">
        <w:rPr>
          <w:rFonts w:ascii="Arial" w:eastAsia="Times New Roman" w:hAnsi="Arial" w:cs="Arial"/>
          <w:sz w:val="24"/>
          <w:szCs w:val="24"/>
          <w:lang w:eastAsia="hr-HR"/>
        </w:rPr>
        <w:t xml:space="preserve"> iz točke I. ovog Zaključka.</w:t>
      </w:r>
    </w:p>
    <w:p w14:paraId="1524738B" w14:textId="77777777" w:rsidR="00197F25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715604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0FDABF9" w14:textId="77777777" w:rsidR="00197F25" w:rsidRPr="004A67BA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BB4519" w14:textId="77777777" w:rsidR="00197F25" w:rsidRPr="004A67BA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Ovaj Zaključak 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upućuje se Gradskom vijeću i ovlaštenom predlagatelju razmatranog akta.</w:t>
      </w:r>
    </w:p>
    <w:p w14:paraId="5156C186" w14:textId="77777777" w:rsidR="00197F25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4B0BAC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20B7EBB" w14:textId="77777777" w:rsidR="00197F25" w:rsidRPr="004A67BA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099D15" w14:textId="77777777" w:rsidR="00197F25" w:rsidRPr="00132214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1DBFD9A" w14:textId="77777777" w:rsidR="00197F25" w:rsidRPr="004A67BA" w:rsidRDefault="00197F25" w:rsidP="00197F25">
      <w:pPr>
        <w:pStyle w:val="Bezproreda"/>
      </w:pPr>
    </w:p>
    <w:p w14:paraId="4F9CE804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17DD0F2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62C5B88A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6458429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43EC06AA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14:paraId="50C88591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B8F567" w14:textId="77777777" w:rsidR="00197F25" w:rsidRPr="004A67BA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AB2F35" w14:textId="77777777" w:rsidR="00197F25" w:rsidRPr="004A67BA" w:rsidRDefault="00197F25" w:rsidP="00197F2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B3EE656" w14:textId="77777777" w:rsidR="00197F25" w:rsidRDefault="00197F25" w:rsidP="00197F2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7174229" w14:textId="77777777" w:rsidR="00197F25" w:rsidRPr="004A67BA" w:rsidRDefault="00197F25" w:rsidP="00197F2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 xml:space="preserve"> 021-05/21-02/1</w:t>
      </w:r>
      <w:r w:rsidRPr="004A67BA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Pr="004A67BA">
        <w:rPr>
          <w:rFonts w:ascii="Arial" w:eastAsia="Times New Roman" w:hAnsi="Arial" w:cs="Arial"/>
          <w:sz w:val="24"/>
          <w:szCs w:val="24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</w:t>
      </w:r>
      <w:r w:rsidRPr="004A67BA">
        <w:rPr>
          <w:rFonts w:ascii="Arial" w:eastAsia="Times New Roman" w:hAnsi="Arial" w:cs="Arial"/>
          <w:sz w:val="24"/>
          <w:szCs w:val="24"/>
        </w:rPr>
        <w:t>Predsjednica Odbora:</w:t>
      </w:r>
    </w:p>
    <w:p w14:paraId="525225B1" w14:textId="529114E1" w:rsidR="00197F25" w:rsidRPr="004A67BA" w:rsidRDefault="00197F25" w:rsidP="00197F2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</w:rPr>
        <w:t>URBROJ</w:t>
      </w:r>
      <w:r>
        <w:rPr>
          <w:rFonts w:ascii="Arial" w:eastAsia="Times New Roman" w:hAnsi="Arial" w:cs="Arial"/>
          <w:sz w:val="24"/>
          <w:szCs w:val="24"/>
        </w:rPr>
        <w:t>: 238-10-03-01/2-24-20</w:t>
      </w:r>
      <w:r>
        <w:rPr>
          <w:rFonts w:ascii="Arial" w:eastAsia="Times New Roman" w:hAnsi="Arial" w:cs="Arial"/>
          <w:sz w:val="24"/>
          <w:szCs w:val="24"/>
        </w:rPr>
        <w:t>8</w:t>
      </w:r>
    </w:p>
    <w:p w14:paraId="347CC873" w14:textId="77777777" w:rsidR="00197F25" w:rsidRPr="004A67BA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24. lipnja 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202</w:t>
      </w: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ab/>
        <w:t xml:space="preserve">                                        </w:t>
      </w:r>
      <w:r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                     </w:t>
      </w:r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Milica </w:t>
      </w:r>
      <w:proofErr w:type="spellStart"/>
      <w:r w:rsidRPr="004A67BA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14:paraId="620A1075" w14:textId="77777777" w:rsidR="00197F25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  <w:sectPr w:rsidR="00197F25" w:rsidSect="00197F25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663C4424" w14:textId="2962C3FA" w:rsidR="00197F25" w:rsidRPr="007778D7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52. i 122. Statuta Grada Ivanić-Grada (Službeni glasnik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Grada Ivanić-Grada, broj 01/21 i 04/22) i članka 37. Poslovnika Gradskog vijeća Grada Ivanić-Grada (Službeni glasnik Grada Ivanić-Grada, broj 02/21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), Odbor za financije i proračun je na svojo</w:t>
      </w:r>
      <w:r>
        <w:rPr>
          <w:rFonts w:ascii="Arial" w:eastAsia="Times New Roman" w:hAnsi="Arial" w:cs="Arial"/>
          <w:sz w:val="24"/>
          <w:szCs w:val="24"/>
          <w:lang w:eastAsia="hr-HR"/>
        </w:rPr>
        <w:t>j 27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24. lipnja 2024.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godine donio sljedeći</w:t>
      </w:r>
    </w:p>
    <w:p w14:paraId="2D5DC232" w14:textId="77777777" w:rsidR="00CB6B22" w:rsidRPr="004A67BA" w:rsidRDefault="00CB6B22" w:rsidP="00CB6B22">
      <w:pPr>
        <w:rPr>
          <w:rFonts w:ascii="Calibri" w:eastAsia="Calibri" w:hAnsi="Calibri" w:cs="Times New Roman"/>
        </w:rPr>
      </w:pPr>
    </w:p>
    <w:p w14:paraId="584F48CB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4A88975" w14:textId="77777777" w:rsidR="00197F25" w:rsidRPr="004A67BA" w:rsidRDefault="00197F25" w:rsidP="00197F2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AE350F" w14:textId="77777777" w:rsidR="00197F25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363520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8A0DAB3" w14:textId="77777777" w:rsidR="00197F25" w:rsidRPr="00F33173" w:rsidRDefault="00197F25" w:rsidP="00197F2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F2F4AC" w14:textId="77777777" w:rsidR="00197F25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33173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</w:t>
      </w:r>
      <w:r w:rsidRPr="00197F2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197F25">
        <w:rPr>
          <w:rFonts w:ascii="Arial" w:eastAsia="Times New Roman" w:hAnsi="Arial" w:cs="Arial"/>
          <w:sz w:val="24"/>
          <w:szCs w:val="24"/>
          <w:lang w:eastAsia="hr-HR"/>
        </w:rPr>
        <w:t>Odluke o određivanju novčane pomoći djeci školske dobi u 2024. godini.</w:t>
      </w:r>
    </w:p>
    <w:p w14:paraId="5CA136AF" w14:textId="77777777" w:rsidR="00197F25" w:rsidRPr="007778D7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BBCD5D" w14:textId="77777777" w:rsidR="00197F25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778D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7164A27" w14:textId="77777777" w:rsidR="00197F25" w:rsidRPr="007778D7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C230F1" w14:textId="77777777" w:rsidR="00197F25" w:rsidRPr="007778D7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7778D7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daje pozitivno mišljenje na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 odluke</w:t>
      </w:r>
      <w:r w:rsidRPr="007778D7">
        <w:rPr>
          <w:rFonts w:ascii="Arial" w:eastAsia="Times New Roman" w:hAnsi="Arial" w:cs="Arial"/>
          <w:sz w:val="24"/>
          <w:szCs w:val="24"/>
          <w:lang w:eastAsia="hr-HR"/>
        </w:rPr>
        <w:t xml:space="preserve"> iz točke I. ovog Zaključka.</w:t>
      </w:r>
    </w:p>
    <w:p w14:paraId="7EDC6450" w14:textId="77777777" w:rsidR="00197F25" w:rsidRPr="004A67BA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015E4D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78B98F3" w14:textId="77777777" w:rsidR="00197F25" w:rsidRPr="004A67BA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77681C" w14:textId="77777777" w:rsidR="00197F25" w:rsidRPr="004A67BA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Ovaj Zaključak 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upućuje se Gradskom vijeću i ovlaštenom predlagatelju razmatranog akta.</w:t>
      </w:r>
    </w:p>
    <w:p w14:paraId="3CE1DF1A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38B59F" w14:textId="77777777" w:rsidR="00197F25" w:rsidRPr="004A67BA" w:rsidRDefault="00197F25" w:rsidP="00197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A9C720C" w14:textId="77777777" w:rsidR="00197F25" w:rsidRPr="004A67BA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D015AB" w14:textId="77777777" w:rsidR="00197F25" w:rsidRPr="004A67BA" w:rsidRDefault="00197F25" w:rsidP="00197F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0138536" w14:textId="77777777" w:rsidR="00CB6B22" w:rsidRDefault="00CB6B22" w:rsidP="00CB6B22">
      <w:pPr>
        <w:rPr>
          <w:rFonts w:ascii="Calibri" w:eastAsia="Calibri" w:hAnsi="Calibri" w:cs="Times New Roman"/>
        </w:rPr>
      </w:pPr>
    </w:p>
    <w:p w14:paraId="47EA5138" w14:textId="77777777" w:rsidR="00CB6B22" w:rsidRPr="004A67BA" w:rsidRDefault="00CB6B22" w:rsidP="00CB6B22">
      <w:pPr>
        <w:pStyle w:val="Bezproreda"/>
      </w:pPr>
    </w:p>
    <w:p w14:paraId="033A9AB4" w14:textId="77777777" w:rsidR="00CB6B22" w:rsidRPr="004A67BA" w:rsidRDefault="00CB6B22" w:rsidP="00CB6B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A4D9832" w14:textId="77777777" w:rsidR="00CB6B22" w:rsidRPr="004A67BA" w:rsidRDefault="00CB6B22" w:rsidP="00CB6B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DD4A7D6" w14:textId="77777777" w:rsidR="00CB6B22" w:rsidRPr="004A67BA" w:rsidRDefault="00CB6B22" w:rsidP="00CB6B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323775EA" w14:textId="77777777" w:rsidR="00CB6B22" w:rsidRPr="004A67BA" w:rsidRDefault="00CB6B22" w:rsidP="00CB6B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4B35C31" w14:textId="77777777" w:rsidR="00CB6B22" w:rsidRPr="004A67BA" w:rsidRDefault="00CB6B22" w:rsidP="00CB6B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14:paraId="3FE47089" w14:textId="77777777" w:rsidR="00CB6B22" w:rsidRPr="004A67BA" w:rsidRDefault="00CB6B22" w:rsidP="00CB6B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BDFC1B" w14:textId="77777777" w:rsidR="00CB6B22" w:rsidRPr="004A67BA" w:rsidRDefault="00CB6B22" w:rsidP="00CB6B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7D6476" w14:textId="77777777" w:rsidR="00CB6B22" w:rsidRPr="004A67BA" w:rsidRDefault="00CB6B22" w:rsidP="00CB6B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D83D5BE" w14:textId="77777777" w:rsidR="00CB6B22" w:rsidRDefault="00CB6B22" w:rsidP="00CB6B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61846A0" w14:textId="77777777" w:rsidR="00CB6B22" w:rsidRPr="004A67BA" w:rsidRDefault="00CB6B22" w:rsidP="00CB6B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 xml:space="preserve"> 021-05/21-02/1</w:t>
      </w:r>
      <w:r w:rsidRPr="004A67BA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Pr="004A67BA">
        <w:rPr>
          <w:rFonts w:ascii="Arial" w:eastAsia="Times New Roman" w:hAnsi="Arial" w:cs="Arial"/>
          <w:sz w:val="24"/>
          <w:szCs w:val="24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Pr="004A67BA">
        <w:rPr>
          <w:rFonts w:ascii="Arial" w:eastAsia="Times New Roman" w:hAnsi="Arial" w:cs="Arial"/>
          <w:sz w:val="24"/>
          <w:szCs w:val="24"/>
        </w:rPr>
        <w:t>Predsjednica Odbora:</w:t>
      </w:r>
    </w:p>
    <w:p w14:paraId="4C5A67A7" w14:textId="43739B94" w:rsidR="00CB6B22" w:rsidRPr="004A67BA" w:rsidRDefault="00CB6B22" w:rsidP="00CB6B2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</w:rPr>
        <w:t>URBROJ</w:t>
      </w:r>
      <w:r>
        <w:rPr>
          <w:rFonts w:ascii="Arial" w:eastAsia="Times New Roman" w:hAnsi="Arial" w:cs="Arial"/>
          <w:sz w:val="24"/>
          <w:szCs w:val="24"/>
        </w:rPr>
        <w:t>: 238-10-03-01/2-2</w:t>
      </w:r>
      <w:r w:rsidR="00651F75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-</w:t>
      </w:r>
      <w:r w:rsidR="005A128F">
        <w:rPr>
          <w:rFonts w:ascii="Arial" w:eastAsia="Times New Roman" w:hAnsi="Arial" w:cs="Arial"/>
          <w:sz w:val="24"/>
          <w:szCs w:val="24"/>
        </w:rPr>
        <w:t>20</w:t>
      </w:r>
      <w:r w:rsidR="00197F25">
        <w:rPr>
          <w:rFonts w:ascii="Arial" w:eastAsia="Times New Roman" w:hAnsi="Arial" w:cs="Arial"/>
          <w:sz w:val="24"/>
          <w:szCs w:val="24"/>
        </w:rPr>
        <w:t>9</w:t>
      </w:r>
    </w:p>
    <w:p w14:paraId="4347515A" w14:textId="7D988A7C" w:rsidR="00CB6B22" w:rsidRPr="004A67BA" w:rsidRDefault="00CB6B22" w:rsidP="00CB6B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13221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7F25">
        <w:rPr>
          <w:rFonts w:ascii="Arial" w:eastAsia="Times New Roman" w:hAnsi="Arial" w:cs="Arial"/>
          <w:sz w:val="24"/>
          <w:szCs w:val="24"/>
          <w:lang w:eastAsia="hr-HR"/>
        </w:rPr>
        <w:t>24. lipnja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651F75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ab/>
        <w:t xml:space="preserve">                                        </w:t>
      </w:r>
      <w:r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       </w:t>
      </w:r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Milica </w:t>
      </w:r>
      <w:proofErr w:type="spellStart"/>
      <w:r w:rsidRPr="004A67BA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14:paraId="6166C624" w14:textId="77777777" w:rsidR="00CB6B22" w:rsidRDefault="00CB6B22" w:rsidP="00C64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F7A19C" w14:textId="77777777" w:rsidR="00CB6B22" w:rsidRDefault="00CB6B22" w:rsidP="00C64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A08BC0" w14:textId="77777777" w:rsidR="00CB6B22" w:rsidRDefault="00CB6B22" w:rsidP="00C64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8BD1EF" w14:textId="77777777" w:rsidR="00CB6B22" w:rsidRDefault="00CB6B22" w:rsidP="00C64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CBA592" w14:textId="77777777" w:rsidR="00132214" w:rsidRDefault="00132214" w:rsidP="00C64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79CFC9" w14:textId="77777777" w:rsidR="00132214" w:rsidRDefault="00132214" w:rsidP="00C64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F76350" w14:textId="77777777" w:rsidR="00132214" w:rsidRDefault="00132214" w:rsidP="00C64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28BAD8" w14:textId="77777777" w:rsidR="00132214" w:rsidRDefault="00132214" w:rsidP="00C64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287827" w14:textId="77777777" w:rsidR="00132214" w:rsidRDefault="00132214" w:rsidP="00C64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61AEC5" w14:textId="77777777" w:rsidR="00132214" w:rsidRDefault="00132214" w:rsidP="00C64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  <w:sectPr w:rsidR="00132214" w:rsidSect="0057364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68361FC" w14:textId="77777777" w:rsidR="00F92D56" w:rsidRPr="007778D7" w:rsidRDefault="00F92D56" w:rsidP="00F92D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52. i 122. Statuta Grada Ivanić-Grada (Službeni glasnik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Grada Ivanić-Grada, broj 01/21 i 04/22) i članka 37. Poslovnika Gradskog vijeća Grada Ivanić-Grada (Službeni glasnik Grada Ivanić-Grada, broj 02/21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), Odbor za financije i proračun je na svojo</w:t>
      </w:r>
      <w:r>
        <w:rPr>
          <w:rFonts w:ascii="Arial" w:eastAsia="Times New Roman" w:hAnsi="Arial" w:cs="Arial"/>
          <w:sz w:val="24"/>
          <w:szCs w:val="24"/>
          <w:lang w:eastAsia="hr-HR"/>
        </w:rPr>
        <w:t>j 27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24. lipnja 2024.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godine donio sljedeći</w:t>
      </w:r>
    </w:p>
    <w:p w14:paraId="3952C914" w14:textId="77777777" w:rsidR="00F92D56" w:rsidRPr="004A67BA" w:rsidRDefault="00F92D56" w:rsidP="00F92D56">
      <w:pPr>
        <w:rPr>
          <w:rFonts w:ascii="Calibri" w:eastAsia="Calibri" w:hAnsi="Calibri" w:cs="Times New Roman"/>
        </w:rPr>
      </w:pPr>
    </w:p>
    <w:p w14:paraId="37F8D783" w14:textId="77777777" w:rsidR="00F92D56" w:rsidRPr="004A67BA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A67BA">
        <w:rPr>
          <w:rFonts w:ascii="Calibri" w:eastAsia="Calibri" w:hAnsi="Calibri" w:cs="Times New Roman"/>
        </w:rPr>
        <w:t xml:space="preserve"> </w:t>
      </w:r>
      <w:r w:rsidRPr="004A67B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0708EDC" w14:textId="77777777" w:rsidR="00F92D56" w:rsidRPr="004A67BA" w:rsidRDefault="00F92D56" w:rsidP="00F92D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2578B2" w14:textId="77777777" w:rsidR="00F92D56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94184A" w14:textId="77777777" w:rsidR="00F92D56" w:rsidRPr="004A67BA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5747746" w14:textId="77777777" w:rsidR="00F92D56" w:rsidRPr="00F33173" w:rsidRDefault="00F92D56" w:rsidP="00F92D5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10683B" w14:textId="77777777" w:rsidR="00F92D56" w:rsidRDefault="00F92D56" w:rsidP="00F92D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33173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prijedlog:</w:t>
      </w:r>
    </w:p>
    <w:p w14:paraId="707B9B4A" w14:textId="77777777" w:rsidR="00F92D56" w:rsidRPr="00197F25" w:rsidRDefault="00F92D56" w:rsidP="00F92D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97F25">
        <w:rPr>
          <w:rFonts w:ascii="Arial" w:eastAsia="Times New Roman" w:hAnsi="Arial" w:cs="Arial"/>
          <w:sz w:val="24"/>
          <w:szCs w:val="24"/>
          <w:lang w:eastAsia="hr-HR"/>
        </w:rPr>
        <w:t>a)</w:t>
      </w:r>
      <w:r w:rsidRPr="00197F25">
        <w:rPr>
          <w:rFonts w:ascii="Arial" w:eastAsia="Times New Roman" w:hAnsi="Arial" w:cs="Arial"/>
          <w:sz w:val="24"/>
          <w:szCs w:val="24"/>
          <w:lang w:eastAsia="hr-HR"/>
        </w:rPr>
        <w:tab/>
        <w:t>Odluke o kreditnom zaduženju Grada Ivanić-Grada</w:t>
      </w:r>
    </w:p>
    <w:p w14:paraId="51014963" w14:textId="77777777" w:rsidR="00F92D56" w:rsidRPr="00197F25" w:rsidRDefault="00F92D56" w:rsidP="00F92D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97F25">
        <w:rPr>
          <w:rFonts w:ascii="Arial" w:eastAsia="Times New Roman" w:hAnsi="Arial" w:cs="Arial"/>
          <w:sz w:val="24"/>
          <w:szCs w:val="24"/>
          <w:lang w:eastAsia="hr-HR"/>
        </w:rPr>
        <w:t>b)</w:t>
      </w:r>
      <w:r w:rsidRPr="00197F25">
        <w:rPr>
          <w:rFonts w:ascii="Arial" w:eastAsia="Times New Roman" w:hAnsi="Arial" w:cs="Arial"/>
          <w:sz w:val="24"/>
          <w:szCs w:val="24"/>
          <w:lang w:eastAsia="hr-HR"/>
        </w:rPr>
        <w:tab/>
        <w:t>Odluke o kreditnom zaduženju Grada Ivanić-Grada</w:t>
      </w:r>
    </w:p>
    <w:p w14:paraId="39693D32" w14:textId="77777777" w:rsidR="00F92D56" w:rsidRDefault="00F92D56" w:rsidP="00F92D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97F25">
        <w:rPr>
          <w:rFonts w:ascii="Arial" w:eastAsia="Times New Roman" w:hAnsi="Arial" w:cs="Arial"/>
          <w:sz w:val="24"/>
          <w:szCs w:val="24"/>
          <w:lang w:eastAsia="hr-HR"/>
        </w:rPr>
        <w:t>c)</w:t>
      </w:r>
      <w:r w:rsidRPr="00197F25">
        <w:rPr>
          <w:rFonts w:ascii="Arial" w:eastAsia="Times New Roman" w:hAnsi="Arial" w:cs="Arial"/>
          <w:sz w:val="24"/>
          <w:szCs w:val="24"/>
          <w:lang w:eastAsia="hr-HR"/>
        </w:rPr>
        <w:tab/>
        <w:t>Odluke o kreditnom zaduženju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55D8607" w14:textId="77777777" w:rsidR="00F92D56" w:rsidRPr="007778D7" w:rsidRDefault="00F92D56" w:rsidP="00F92D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EB6C5F" w14:textId="77777777" w:rsidR="00F92D56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778D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5A94A55" w14:textId="77777777" w:rsidR="00F92D56" w:rsidRPr="007778D7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958635" w14:textId="77777777" w:rsidR="00F92D56" w:rsidRPr="007778D7" w:rsidRDefault="00F92D56" w:rsidP="00F92D56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7778D7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daje pozitivno mišljenje na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 odluka</w:t>
      </w:r>
      <w:r w:rsidRPr="007778D7">
        <w:rPr>
          <w:rFonts w:ascii="Arial" w:eastAsia="Times New Roman" w:hAnsi="Arial" w:cs="Arial"/>
          <w:sz w:val="24"/>
          <w:szCs w:val="24"/>
          <w:lang w:eastAsia="hr-HR"/>
        </w:rPr>
        <w:t xml:space="preserve"> iz točke I. ovog Zaključka.</w:t>
      </w:r>
    </w:p>
    <w:p w14:paraId="254A653D" w14:textId="77777777" w:rsidR="00F92D56" w:rsidRPr="004A67BA" w:rsidRDefault="00F92D56" w:rsidP="00F92D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1AA1AA" w14:textId="77777777" w:rsidR="00F92D56" w:rsidRPr="004A67BA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2B8BBB1" w14:textId="77777777" w:rsidR="00F92D56" w:rsidRPr="004A67BA" w:rsidRDefault="00F92D56" w:rsidP="00F92D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055356" w14:textId="77777777" w:rsidR="00F92D56" w:rsidRPr="004A67BA" w:rsidRDefault="00F92D56" w:rsidP="00F92D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Ovaj Zaključak 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upućuje se Gradskom vijeću i ovlaštenom predlagatelju razmatranog akta.</w:t>
      </w:r>
    </w:p>
    <w:p w14:paraId="1B5AE283" w14:textId="77777777" w:rsidR="00F92D56" w:rsidRPr="004A67BA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B06E05" w14:textId="77777777" w:rsidR="00F92D56" w:rsidRPr="004A67BA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37972A8" w14:textId="77777777" w:rsidR="00F92D56" w:rsidRPr="004A67BA" w:rsidRDefault="00F92D56" w:rsidP="00F92D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3083C1" w14:textId="77777777" w:rsidR="00F92D56" w:rsidRPr="004A67BA" w:rsidRDefault="00F92D56" w:rsidP="00F92D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13B4C2C" w14:textId="77777777" w:rsidR="00F92D56" w:rsidRDefault="00F92D56" w:rsidP="00F92D56">
      <w:pPr>
        <w:rPr>
          <w:rFonts w:ascii="Calibri" w:eastAsia="Calibri" w:hAnsi="Calibri" w:cs="Times New Roman"/>
        </w:rPr>
      </w:pPr>
    </w:p>
    <w:p w14:paraId="5AE5EB48" w14:textId="77777777" w:rsidR="00F92D56" w:rsidRPr="004A67BA" w:rsidRDefault="00F92D56" w:rsidP="00F92D56">
      <w:pPr>
        <w:pStyle w:val="Bezproreda"/>
      </w:pPr>
    </w:p>
    <w:p w14:paraId="418004F2" w14:textId="77777777" w:rsidR="00F92D56" w:rsidRPr="004A67BA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674A8A68" w14:textId="77777777" w:rsidR="00F92D56" w:rsidRPr="004A67BA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1ACB776" w14:textId="77777777" w:rsidR="00F92D56" w:rsidRPr="004A67BA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A06F120" w14:textId="77777777" w:rsidR="00F92D56" w:rsidRPr="004A67BA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75D2881" w14:textId="77777777" w:rsidR="00F92D56" w:rsidRPr="004A67BA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14:paraId="1BE7821B" w14:textId="77777777" w:rsidR="00F92D56" w:rsidRPr="004A67BA" w:rsidRDefault="00F92D56" w:rsidP="00F92D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7703DA" w14:textId="77777777" w:rsidR="00F92D56" w:rsidRPr="004A67BA" w:rsidRDefault="00F92D56" w:rsidP="00F92D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DB84F5" w14:textId="77777777" w:rsidR="00F92D56" w:rsidRPr="004A67BA" w:rsidRDefault="00F92D56" w:rsidP="00F92D5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3887EC6" w14:textId="77777777" w:rsidR="00F92D56" w:rsidRDefault="00F92D56" w:rsidP="00F92D5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6744E9F" w14:textId="77777777" w:rsidR="00F92D56" w:rsidRPr="004A67BA" w:rsidRDefault="00F92D56" w:rsidP="00F92D5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 xml:space="preserve"> 021-05/21-02/1</w:t>
      </w:r>
      <w:r w:rsidRPr="004A67BA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Pr="004A67BA">
        <w:rPr>
          <w:rFonts w:ascii="Arial" w:eastAsia="Times New Roman" w:hAnsi="Arial" w:cs="Arial"/>
          <w:sz w:val="24"/>
          <w:szCs w:val="24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Pr="004A67BA">
        <w:rPr>
          <w:rFonts w:ascii="Arial" w:eastAsia="Times New Roman" w:hAnsi="Arial" w:cs="Arial"/>
          <w:sz w:val="24"/>
          <w:szCs w:val="24"/>
        </w:rPr>
        <w:t>Predsjednica Odbora:</w:t>
      </w:r>
    </w:p>
    <w:p w14:paraId="36F8D153" w14:textId="77777777" w:rsidR="00F92D56" w:rsidRPr="004A67BA" w:rsidRDefault="00F92D56" w:rsidP="00F92D5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</w:rPr>
        <w:t>URBROJ</w:t>
      </w:r>
      <w:r>
        <w:rPr>
          <w:rFonts w:ascii="Arial" w:eastAsia="Times New Roman" w:hAnsi="Arial" w:cs="Arial"/>
          <w:sz w:val="24"/>
          <w:szCs w:val="24"/>
        </w:rPr>
        <w:t>: 238-10-03-01/2-24-210</w:t>
      </w:r>
    </w:p>
    <w:p w14:paraId="367AAFC8" w14:textId="02BECBD6" w:rsidR="00132214" w:rsidRDefault="00F92D56" w:rsidP="00C6433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  <w:sectPr w:rsidR="00132214" w:rsidSect="00F92D56"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24. lipnja 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202</w:t>
      </w: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ab/>
        <w:t xml:space="preserve">                                        </w:t>
      </w:r>
      <w:r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       </w:t>
      </w:r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Milica </w:t>
      </w:r>
      <w:proofErr w:type="spellStart"/>
      <w:r w:rsidRPr="004A67BA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bookmarkEnd w:id="6"/>
    <w:bookmarkEnd w:id="5"/>
    <w:p w14:paraId="019686BC" w14:textId="77777777" w:rsidR="008516F9" w:rsidRDefault="008516F9" w:rsidP="00F92D56"/>
    <w:sectPr w:rsidR="008516F9" w:rsidSect="00573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BF7DE6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2A1765"/>
    <w:multiLevelType w:val="hybridMultilevel"/>
    <w:tmpl w:val="E9BEDA1A"/>
    <w:lvl w:ilvl="0" w:tplc="6D26D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B3168B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6442633">
    <w:abstractNumId w:val="0"/>
  </w:num>
  <w:num w:numId="2" w16cid:durableId="440616224">
    <w:abstractNumId w:val="6"/>
  </w:num>
  <w:num w:numId="3" w16cid:durableId="943995869">
    <w:abstractNumId w:val="1"/>
  </w:num>
  <w:num w:numId="4" w16cid:durableId="888690222">
    <w:abstractNumId w:val="5"/>
  </w:num>
  <w:num w:numId="5" w16cid:durableId="679963874">
    <w:abstractNumId w:val="3"/>
  </w:num>
  <w:num w:numId="6" w16cid:durableId="529268756">
    <w:abstractNumId w:val="4"/>
  </w:num>
  <w:num w:numId="7" w16cid:durableId="1897230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7BA"/>
    <w:rsid w:val="0006495A"/>
    <w:rsid w:val="00081027"/>
    <w:rsid w:val="00132214"/>
    <w:rsid w:val="00182195"/>
    <w:rsid w:val="00197EF6"/>
    <w:rsid w:val="00197F25"/>
    <w:rsid w:val="001A4341"/>
    <w:rsid w:val="001A755B"/>
    <w:rsid w:val="001E5717"/>
    <w:rsid w:val="002159DA"/>
    <w:rsid w:val="00297E0C"/>
    <w:rsid w:val="002A6E64"/>
    <w:rsid w:val="00342694"/>
    <w:rsid w:val="0037017A"/>
    <w:rsid w:val="003D4854"/>
    <w:rsid w:val="00407D97"/>
    <w:rsid w:val="0049142A"/>
    <w:rsid w:val="004A3D81"/>
    <w:rsid w:val="004A67BA"/>
    <w:rsid w:val="00501D82"/>
    <w:rsid w:val="005328C5"/>
    <w:rsid w:val="00552B64"/>
    <w:rsid w:val="00573649"/>
    <w:rsid w:val="005A128F"/>
    <w:rsid w:val="005C776A"/>
    <w:rsid w:val="006165DD"/>
    <w:rsid w:val="00651F75"/>
    <w:rsid w:val="006F4B80"/>
    <w:rsid w:val="007778D7"/>
    <w:rsid w:val="008345D7"/>
    <w:rsid w:val="008516F9"/>
    <w:rsid w:val="008F0EAC"/>
    <w:rsid w:val="009D4098"/>
    <w:rsid w:val="00B0161F"/>
    <w:rsid w:val="00C40C29"/>
    <w:rsid w:val="00C6433B"/>
    <w:rsid w:val="00CB6B22"/>
    <w:rsid w:val="00D431F8"/>
    <w:rsid w:val="00D538AD"/>
    <w:rsid w:val="00DB205F"/>
    <w:rsid w:val="00EE7044"/>
    <w:rsid w:val="00F33173"/>
    <w:rsid w:val="00F92D56"/>
    <w:rsid w:val="00FA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5D7FC"/>
  <w15:chartTrackingRefBased/>
  <w15:docId w15:val="{52A46D99-6E51-43E7-9F0C-61A85E64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A6E64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CB6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33074-E6D5-4DAA-AFAF-2BFEB181B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2</cp:revision>
  <cp:lastPrinted>2023-12-12T09:01:00Z</cp:lastPrinted>
  <dcterms:created xsi:type="dcterms:W3CDTF">2024-06-20T06:14:00Z</dcterms:created>
  <dcterms:modified xsi:type="dcterms:W3CDTF">2024-06-20T06:14:00Z</dcterms:modified>
</cp:coreProperties>
</file>