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A0A6B" w14:textId="26FBE9C4" w:rsidR="00FE0212" w:rsidRDefault="00D70F63" w:rsidP="00B25853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598CFB" wp14:editId="2943C0BF">
            <wp:simplePos x="0" y="0"/>
            <wp:positionH relativeFrom="margin">
              <wp:align>left</wp:align>
            </wp:positionH>
            <wp:positionV relativeFrom="paragraph">
              <wp:posOffset>132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FA2BBC" w14:textId="77777777" w:rsidR="008969F8" w:rsidRPr="008969F8" w:rsidRDefault="008969F8" w:rsidP="008969F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0A6C9A0D" w14:textId="77777777" w:rsidR="008969F8" w:rsidRPr="008969F8" w:rsidRDefault="008969F8" w:rsidP="008969F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035E9488" w14:textId="77777777" w:rsidR="008969F8" w:rsidRPr="008969F8" w:rsidRDefault="008969F8" w:rsidP="008969F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E74D489" w14:textId="77777777" w:rsidR="008969F8" w:rsidRPr="008969F8" w:rsidRDefault="008969F8" w:rsidP="008969F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111F5C9" w14:textId="77777777" w:rsidR="00D70F63" w:rsidRDefault="00D70F63" w:rsidP="0089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5BB2AA" w14:textId="3C1A894C" w:rsidR="008969F8" w:rsidRPr="00D70F63" w:rsidRDefault="008969F8" w:rsidP="0089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70F63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D70F63">
        <w:rPr>
          <w:rFonts w:ascii="Arial" w:eastAsia="Times New Roman" w:hAnsi="Arial" w:cs="Arial"/>
          <w:sz w:val="24"/>
          <w:szCs w:val="24"/>
          <w:lang w:eastAsia="hr-HR"/>
        </w:rPr>
        <w:t>024-05/24-10/1</w:t>
      </w:r>
    </w:p>
    <w:p w14:paraId="12E1DC42" w14:textId="4AB54743" w:rsidR="008969F8" w:rsidRPr="00D70F63" w:rsidRDefault="008969F8" w:rsidP="0089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70F63">
        <w:rPr>
          <w:rFonts w:ascii="Arial" w:eastAsia="Times New Roman" w:hAnsi="Arial" w:cs="Arial"/>
          <w:sz w:val="24"/>
          <w:szCs w:val="24"/>
          <w:lang w:val="en-US"/>
        </w:rPr>
        <w:t>URBROJ: 238-10-02/24-</w:t>
      </w:r>
      <w:r w:rsidR="00D70F63" w:rsidRPr="00D70F63">
        <w:rPr>
          <w:rFonts w:ascii="Arial" w:eastAsia="Times New Roman" w:hAnsi="Arial" w:cs="Arial"/>
          <w:sz w:val="24"/>
          <w:szCs w:val="24"/>
          <w:lang w:val="en-US"/>
        </w:rPr>
        <w:t>35</w:t>
      </w:r>
    </w:p>
    <w:p w14:paraId="7DCB81CE" w14:textId="18EF9DE3" w:rsidR="008969F8" w:rsidRPr="008969F8" w:rsidRDefault="008969F8" w:rsidP="0089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70F63">
        <w:rPr>
          <w:rFonts w:ascii="Arial" w:eastAsia="Times New Roman" w:hAnsi="Arial" w:cs="Arial"/>
          <w:sz w:val="24"/>
          <w:szCs w:val="24"/>
          <w:lang w:val="en-US"/>
        </w:rPr>
        <w:t xml:space="preserve">Ivanić-Grad, 25. </w:t>
      </w:r>
      <w:proofErr w:type="spellStart"/>
      <w:r w:rsidRPr="00D70F63">
        <w:rPr>
          <w:rFonts w:ascii="Arial" w:eastAsia="Times New Roman" w:hAnsi="Arial" w:cs="Arial"/>
          <w:sz w:val="24"/>
          <w:szCs w:val="24"/>
          <w:lang w:val="en-US"/>
        </w:rPr>
        <w:t>listopada</w:t>
      </w:r>
      <w:proofErr w:type="spellEnd"/>
      <w:r w:rsidRPr="00D70F63">
        <w:rPr>
          <w:rFonts w:ascii="Arial" w:eastAsia="Times New Roman" w:hAnsi="Arial" w:cs="Arial"/>
          <w:sz w:val="24"/>
          <w:szCs w:val="24"/>
          <w:lang w:val="en-US"/>
        </w:rPr>
        <w:t xml:space="preserve"> 2024.</w:t>
      </w:r>
      <w:r w:rsidRPr="008969F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14:paraId="6F0A5344" w14:textId="77777777" w:rsidR="00C30689" w:rsidRPr="008969F8" w:rsidRDefault="00C30689" w:rsidP="008969F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ED6796E" w14:textId="77777777" w:rsidR="008969F8" w:rsidRPr="008969F8" w:rsidRDefault="008969F8" w:rsidP="008969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969F8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8969F8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54FD263C" w14:textId="77777777" w:rsidR="008969F8" w:rsidRPr="008969F8" w:rsidRDefault="008969F8" w:rsidP="008969F8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8969F8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0EB0AB42" w14:textId="77777777" w:rsidR="008969F8" w:rsidRPr="008969F8" w:rsidRDefault="008969F8" w:rsidP="008969F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C7B9594" w14:textId="74B5C648" w:rsidR="009E7EE7" w:rsidRDefault="008969F8" w:rsidP="009E7E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8969F8">
        <w:rPr>
          <w:rFonts w:ascii="Arial" w:eastAsia="Times New Roman" w:hAnsi="Arial" w:cs="Arial"/>
          <w:b/>
          <w:sz w:val="24"/>
          <w:szCs w:val="24"/>
        </w:rPr>
        <w:t>PREDMET: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 Odluke o davanju suglasnosti </w:t>
      </w:r>
      <w:bookmarkStart w:id="0" w:name="_Hlk181954891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trgovačkom društvu IVAKOP d.o.o. za komunalne djelatnosti za pokretanje postupka javne nabave</w:t>
      </w:r>
      <w:r w:rsidR="00D643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9E7EE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za nabavu građevinskih radova na projektu sanacije odlagališta otpada </w:t>
      </w:r>
      <w:proofErr w:type="spellStart"/>
      <w:r w:rsidR="009E7EE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Tarno</w:t>
      </w:r>
      <w:proofErr w:type="spellEnd"/>
      <w:r w:rsidR="009E7EE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– ETAPA 1 – FAZA III, te za pokretanje postupka jednostavne nabave za nabavu usluge stručnog nadzora građevinskih radova, projektantskog nadzora, koordinatora zaštite na radu na projektu sanacije odlagališta otpada </w:t>
      </w:r>
      <w:proofErr w:type="spellStart"/>
      <w:r w:rsidR="009E7EE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Tarno</w:t>
      </w:r>
      <w:proofErr w:type="spellEnd"/>
      <w:r w:rsidR="009E7EE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– ETAPA 1 – FAZA III, na lokaciji k.č.br. 9/1, k.o. </w:t>
      </w:r>
      <w:proofErr w:type="spellStart"/>
      <w:r w:rsidR="009E7EE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Lepšić</w:t>
      </w:r>
      <w:proofErr w:type="spellEnd"/>
      <w:r w:rsidR="009E7EE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, Ivanić-Grad</w:t>
      </w:r>
    </w:p>
    <w:p w14:paraId="41BC4EFE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1" w:name="_Hlk107662858"/>
      <w:bookmarkEnd w:id="0"/>
    </w:p>
    <w:bookmarkEnd w:id="1"/>
    <w:p w14:paraId="5E489AE3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226AF0D3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BA599E1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64AA3532" w14:textId="77777777" w:rsidR="008969F8" w:rsidRPr="008969F8" w:rsidRDefault="008969F8" w:rsidP="008969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0C7BE64" w14:textId="77777777" w:rsidR="008969F8" w:rsidRPr="008969F8" w:rsidRDefault="008969F8" w:rsidP="00771E4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969F8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2E088BCC" w14:textId="77777777" w:rsidR="009E7EE7" w:rsidRDefault="009E7EE7" w:rsidP="009E7EE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bookmarkStart w:id="2" w:name="_Hlk135916903"/>
      <w:bookmarkStart w:id="3" w:name="_Hlk107663943"/>
      <w:bookmarkStart w:id="4" w:name="_Hlk113914559"/>
      <w:bookmarkStart w:id="5" w:name="_Hlk114587318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r w:rsidRPr="009C5F9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9C5F9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suglasnosti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trgovačkom društvu IVAKOP d.o.o. za komunalne djelatnosti za pokretanje postupka javne nabave za nabavu građevinskih radova na projektu sanacije odlagališta otpada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Tarno</w:t>
      </w:r>
      <w:proofErr w:type="spellEnd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– ETAPA 1 – FAZA III, te za pokretanje postupka jednostavne nabave za nabavu usluge stručnog nadzora građevinskih radova, projektantskog nadzora, koordinatora zaštite na radu na projektu sanacije odlagališta otpada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Tarno</w:t>
      </w:r>
      <w:proofErr w:type="spellEnd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– ETAPA 1 – FAZA III, </w:t>
      </w:r>
    </w:p>
    <w:p w14:paraId="18E7D213" w14:textId="77777777" w:rsidR="009E7EE7" w:rsidRDefault="009E7EE7" w:rsidP="009E7EE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na lokaciji k.č.br. 9/1, k.o.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Lepšić</w:t>
      </w:r>
      <w:proofErr w:type="spellEnd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, Ivanić-Grad</w:t>
      </w:r>
    </w:p>
    <w:bookmarkEnd w:id="2"/>
    <w:bookmarkEnd w:id="3"/>
    <w:bookmarkEnd w:id="4"/>
    <w:bookmarkEnd w:id="5"/>
    <w:p w14:paraId="0F3235AD" w14:textId="77777777" w:rsidR="008969F8" w:rsidRPr="008969F8" w:rsidRDefault="008969F8" w:rsidP="008969F8">
      <w:pPr>
        <w:spacing w:after="0" w:line="240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</w:p>
    <w:p w14:paraId="1441D689" w14:textId="3D304DEE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8969F8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3CD01173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53A2DCA" w14:textId="719EE8E4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</w:t>
      </w:r>
      <w:r w:rsidR="00D6438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icu </w:t>
      </w: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</w:t>
      </w:r>
      <w:r w:rsidR="00D6438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Sanja Radošević</w:t>
      </w: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direktor</w:t>
      </w:r>
      <w:r w:rsidR="00D6438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ica </w:t>
      </w: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trgovačkog društva</w:t>
      </w:r>
      <w:r w:rsidR="00D6438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IVAKOP </w:t>
      </w: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d.o.o. </w:t>
      </w:r>
    </w:p>
    <w:p w14:paraId="73FB5D05" w14:textId="77777777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FB6E063" w14:textId="1C4131EF" w:rsidR="008969F8" w:rsidRPr="008969F8" w:rsidRDefault="008969F8" w:rsidP="008969F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5CB42FB" w14:textId="31F49B25" w:rsidR="008969F8" w:rsidRPr="008969F8" w:rsidRDefault="00C30689" w:rsidP="00C30689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</w:t>
      </w:r>
      <w:r w:rsidR="008969F8" w:rsidRPr="008969F8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01D56B55" w14:textId="77777777" w:rsidR="008969F8" w:rsidRPr="008969F8" w:rsidRDefault="008969F8" w:rsidP="008969F8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3834EAD" w14:textId="77777777" w:rsidR="008969F8" w:rsidRPr="008969F8" w:rsidRDefault="008969F8" w:rsidP="008969F8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969F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8969F8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8969F8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7A8A54A0" w14:textId="72845B5F" w:rsidR="00B25853" w:rsidRDefault="00B25853" w:rsidP="00B2585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25853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Na temelju članka </w:t>
      </w:r>
      <w:r w:rsidRPr="00B25853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60/01, 129/05, 109/07, 125/08, 36/09, 150/11, 144/12, 19/13, 137/15, 123/17, 98/19, 144/20)</w:t>
      </w:r>
      <w:r w:rsidR="00D6438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C5F93"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D6438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 xml:space="preserve">članka </w:t>
      </w:r>
      <w:bookmarkStart w:id="6" w:name="_Hlk98235837"/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35. Statuta Grada Ivanić-Grada (Službeni glasnik Grada Ivanić-Grada, broj 01/21</w:t>
      </w:r>
      <w:r w:rsidR="00F75E13">
        <w:rPr>
          <w:rFonts w:ascii="Arial" w:eastAsia="Times New Roman" w:hAnsi="Arial" w:cs="Arial"/>
          <w:sz w:val="24"/>
          <w:szCs w:val="24"/>
          <w:lang w:eastAsia="ar-SA"/>
        </w:rPr>
        <w:t>, 04/22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)</w:t>
      </w:r>
      <w:bookmarkEnd w:id="6"/>
      <w:r w:rsidR="009C5F93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Gradsko vijeće Grada Ivanić-Grada na svojoj __. sjednici održanoj dana</w:t>
      </w:r>
      <w:r w:rsidR="007E50D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7E50D8" w:rsidRPr="003B0B87">
        <w:rPr>
          <w:rFonts w:ascii="Arial" w:eastAsia="Calibri" w:hAnsi="Arial" w:cs="Arial"/>
          <w:sz w:val="24"/>
          <w:szCs w:val="24"/>
        </w:rPr>
        <w:t>___________</w:t>
      </w:r>
      <w:r w:rsidR="007E50D8">
        <w:rPr>
          <w:rFonts w:ascii="Arial" w:eastAsia="Calibri" w:hAnsi="Arial" w:cs="Arial"/>
          <w:sz w:val="24"/>
          <w:szCs w:val="24"/>
        </w:rPr>
        <w:t xml:space="preserve"> 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202</w:t>
      </w:r>
      <w:r w:rsidR="00D64388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. godine donijelo je sljedeću</w:t>
      </w:r>
    </w:p>
    <w:p w14:paraId="70554E02" w14:textId="77777777" w:rsidR="009E7EE7" w:rsidRDefault="009E7EE7" w:rsidP="009E7EE7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D648B8D" w14:textId="77777777" w:rsidR="009E7EE7" w:rsidRDefault="009E7EE7" w:rsidP="009E7E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43725F7D" w14:textId="14946E9F" w:rsidR="009C5F93" w:rsidRPr="00B25853" w:rsidRDefault="009C5F93" w:rsidP="009E7E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9C5F9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 D L U K U</w:t>
      </w:r>
    </w:p>
    <w:p w14:paraId="46EE8B6D" w14:textId="77777777" w:rsidR="00023AE6" w:rsidRDefault="007E50D8" w:rsidP="00023A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bookmarkStart w:id="7" w:name="_Hlk181965020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r w:rsidR="009C5F93" w:rsidRPr="009C5F9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</w:t>
      </w:r>
      <w:r w:rsidR="00017FB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9C5F93" w:rsidRPr="009C5F9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suglasnosti</w:t>
      </w:r>
      <w:r w:rsidR="00D643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trgovačkom društvu IVAKOP d.o.o. za komunalne djelatnosti za pokretanje postupka javne nabave za nabav</w:t>
      </w:r>
      <w:bookmarkStart w:id="8" w:name="_Hlk181961579"/>
      <w:r w:rsidR="00017FB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u građevinskih </w:t>
      </w:r>
      <w:r w:rsidR="0084711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radova na projektu sanacije odlagališta otpada </w:t>
      </w:r>
      <w:proofErr w:type="spellStart"/>
      <w:r w:rsidR="0084711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Tarno</w:t>
      </w:r>
      <w:proofErr w:type="spellEnd"/>
      <w:r w:rsidR="0084711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– ETAPA 1 – FAZA III,</w:t>
      </w:r>
      <w:bookmarkEnd w:id="8"/>
      <w:r w:rsidR="008B6A3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bookmarkStart w:id="9" w:name="_Hlk181961662"/>
      <w:r w:rsidR="0084711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te za pokretanje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84711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postupka jednostavne nabave za nabavu usluge</w:t>
      </w:r>
      <w:r w:rsidR="00023AE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stručnog </w:t>
      </w:r>
      <w:r w:rsidR="0084711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nadzora</w:t>
      </w:r>
      <w:r w:rsidR="00023AE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017FB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građevinskih </w:t>
      </w:r>
      <w:r w:rsidR="005557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radova</w:t>
      </w:r>
      <w:r w:rsidR="0084711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,</w:t>
      </w:r>
      <w:r w:rsidR="005557A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84711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projektantskog nadzora, koordinato</w:t>
      </w:r>
      <w:r w:rsidR="00017FB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 zaštite na radu</w:t>
      </w:r>
      <w:r w:rsidR="00023AE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84711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na projektu sanacije odlagališta otpada </w:t>
      </w:r>
      <w:proofErr w:type="spellStart"/>
      <w:r w:rsidR="0084711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Tarno</w:t>
      </w:r>
      <w:proofErr w:type="spellEnd"/>
      <w:r w:rsidR="0084711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– ETAPA 1 – FAZA III, </w:t>
      </w:r>
    </w:p>
    <w:p w14:paraId="27CC47BD" w14:textId="607A17C3" w:rsidR="00FE67A7" w:rsidRDefault="0084711B" w:rsidP="00023A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na lokaciji k.č.br. 9/1</w:t>
      </w:r>
      <w:r w:rsidR="008B6A3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k.o.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Lepšić</w:t>
      </w:r>
      <w:proofErr w:type="spellEnd"/>
      <w:r w:rsidR="00017FB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, </w:t>
      </w:r>
      <w:r w:rsidR="008B6A3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Ivanić-Grad</w:t>
      </w:r>
    </w:p>
    <w:bookmarkEnd w:id="7"/>
    <w:p w14:paraId="3E353870" w14:textId="77777777" w:rsidR="00FE67A7" w:rsidRDefault="00FE67A7" w:rsidP="00017FB1">
      <w:pPr>
        <w:pStyle w:val="Bezproreda"/>
        <w:jc w:val="center"/>
        <w:rPr>
          <w:lang w:eastAsia="hr-HR"/>
        </w:rPr>
      </w:pPr>
    </w:p>
    <w:bookmarkEnd w:id="9"/>
    <w:p w14:paraId="67D71639" w14:textId="77777777" w:rsidR="009E7EE7" w:rsidRDefault="009E7EE7" w:rsidP="00017F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50440E9" w14:textId="76EC71CF" w:rsidR="00FE67A7" w:rsidRPr="009E7EE7" w:rsidRDefault="00FE67A7" w:rsidP="00017F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E7EE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1.</w:t>
      </w:r>
    </w:p>
    <w:p w14:paraId="5C2DE2E9" w14:textId="77777777" w:rsidR="009E7EE7" w:rsidRDefault="009E7EE7" w:rsidP="005557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1BAC5B4" w14:textId="417C64A5" w:rsidR="00F511FD" w:rsidRDefault="007E50D8" w:rsidP="005557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57A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Daje</w:t>
      </w:r>
      <w:r w:rsid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5557A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se suglasnost trgovačkom društvu IVAKOP d.o.o. za komunalne djelatnosti, Ivanić-Grad, Savska ulica 50, OIB: 34845090946, koje zastupa direktorica Sanja Radošević</w:t>
      </w:r>
      <w:r w:rsid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:</w:t>
      </w:r>
    </w:p>
    <w:p w14:paraId="228E14D5" w14:textId="4E087809" w:rsidR="00F511FD" w:rsidRPr="00F511FD" w:rsidRDefault="00F511FD" w:rsidP="00F511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      </w:t>
      </w:r>
      <w:r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-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7E50D8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pokretanje postupka javne nabave, predmet koje je nabava</w:t>
      </w:r>
      <w:r w:rsidR="00017FB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građevinskih </w:t>
      </w:r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radova na projektu sanacije odlagališta otpada </w:t>
      </w:r>
      <w:proofErr w:type="spellStart"/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Tarno</w:t>
      </w:r>
      <w:proofErr w:type="spellEnd"/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– ETAPA 1 – FAZA III, na lokaciji k.č.br. 9/1, k.o. </w:t>
      </w:r>
      <w:proofErr w:type="spellStart"/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Lepšić</w:t>
      </w:r>
      <w:proofErr w:type="spellEnd"/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Ivanić-Grad,</w:t>
      </w:r>
    </w:p>
    <w:p w14:paraId="2982B973" w14:textId="719EDB5F" w:rsidR="005557A1" w:rsidRPr="00F511FD" w:rsidRDefault="00F511FD" w:rsidP="00F511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     </w:t>
      </w:r>
      <w:r w:rsidR="00017FB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- </w:t>
      </w:r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pokretanje</w:t>
      </w:r>
      <w:r w:rsidR="00017FB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postupka jednostavne nabave, predmet koje je nabava usluge </w:t>
      </w:r>
      <w:r w:rsidR="00023AE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stručnog </w:t>
      </w:r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nadzora</w:t>
      </w:r>
      <w:r w:rsidR="00023AE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građevinskih </w:t>
      </w:r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radova, projektantskog nadzora, koordinatora</w:t>
      </w:r>
      <w:r w:rsidR="00023AE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zaštite na radu </w:t>
      </w:r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na projektu sanacije odlagališta otpada </w:t>
      </w:r>
      <w:proofErr w:type="spellStart"/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Tarno</w:t>
      </w:r>
      <w:proofErr w:type="spellEnd"/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– ETAPA 1 – FAZA III, na lokaciji k.č.br. 9/1, k.o. </w:t>
      </w:r>
      <w:proofErr w:type="spellStart"/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Lepšić</w:t>
      </w:r>
      <w:proofErr w:type="spellEnd"/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</w:t>
      </w:r>
      <w:r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5557A1" w:rsidRPr="00F511F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</w:t>
      </w:r>
      <w:r w:rsidR="00D70F6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.</w:t>
      </w:r>
    </w:p>
    <w:p w14:paraId="110DDF52" w14:textId="77777777" w:rsidR="00023AE6" w:rsidRDefault="00023AE6" w:rsidP="00023AE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910FE01" w14:textId="2BF27F64" w:rsidR="00DE4EC3" w:rsidRPr="009E7EE7" w:rsidRDefault="00DE4EC3" w:rsidP="00023A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E7EE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2.</w:t>
      </w:r>
    </w:p>
    <w:p w14:paraId="48395212" w14:textId="77777777" w:rsidR="009E7EE7" w:rsidRDefault="009E7EE7" w:rsidP="00023A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FFED324" w14:textId="139EA554" w:rsidR="007E50D8" w:rsidRPr="00023AE6" w:rsidRDefault="00FC5C63" w:rsidP="00023A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Procijenjena vrijednos</w:t>
      </w:r>
      <w:r w:rsidR="00023AE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t javne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nabave iz članka 1. ove Odluke iznosi</w:t>
      </w:r>
      <w:r w:rsidR="00023AE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7E50D8" w:rsidRPr="00023AE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478.550,00 EUR </w:t>
      </w:r>
      <w:r w:rsidRPr="00023AE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bez poreza na dodanu vrijednost</w:t>
      </w:r>
      <w:r w:rsidR="009E7EE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.</w:t>
      </w:r>
    </w:p>
    <w:p w14:paraId="718ACAA0" w14:textId="77777777" w:rsidR="009E7EE7" w:rsidRDefault="009E7EE7" w:rsidP="007E50D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66120E0" w14:textId="7B0D42BF" w:rsidR="007E50D8" w:rsidRDefault="007E50D8" w:rsidP="007E50D8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Postupak javne nabave provest će se sukladno Zakonu o javnoj nabavi</w:t>
      </w:r>
      <w:r w:rsidR="003A37A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te natječajnoj dokumentaciji objavljenoj </w:t>
      </w:r>
      <w:r w:rsidRPr="000060F7">
        <w:rPr>
          <w:rFonts w:ascii="Arial" w:eastAsia="Times New Roman" w:hAnsi="Arial" w:cs="Arial"/>
          <w:sz w:val="24"/>
          <w:lang w:val="hr-BA" w:eastAsia="hr-HR"/>
        </w:rPr>
        <w:t>putem sustava Elektroničkog oglasnika javne nabave Republike Hrvatske</w:t>
      </w:r>
      <w:r>
        <w:rPr>
          <w:rFonts w:ascii="Arial" w:eastAsia="Times New Roman" w:hAnsi="Arial" w:cs="Arial"/>
          <w:sz w:val="24"/>
          <w:lang w:val="hr-BA" w:eastAsia="hr-HR"/>
        </w:rPr>
        <w:t xml:space="preserve">. </w:t>
      </w:r>
    </w:p>
    <w:p w14:paraId="460CC7B7" w14:textId="77777777" w:rsidR="009E7EE7" w:rsidRDefault="009E7EE7" w:rsidP="009E7EE7">
      <w:pPr>
        <w:spacing w:after="0" w:line="240" w:lineRule="auto"/>
        <w:rPr>
          <w:rFonts w:ascii="Arial" w:eastAsia="Times New Roman" w:hAnsi="Arial" w:cs="Arial"/>
          <w:sz w:val="24"/>
          <w:lang w:val="hr-BA" w:eastAsia="hr-HR"/>
        </w:rPr>
      </w:pPr>
    </w:p>
    <w:p w14:paraId="39680B33" w14:textId="748C5103" w:rsidR="00023AE6" w:rsidRDefault="00023AE6" w:rsidP="009E7EE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Članak </w:t>
      </w:r>
      <w:r w:rsidR="009E7EE7">
        <w:rPr>
          <w:rFonts w:ascii="Arial" w:eastAsia="Times New Roman" w:hAnsi="Arial" w:cs="Arial"/>
          <w:sz w:val="24"/>
          <w:lang w:val="hr-BA" w:eastAsia="hr-HR"/>
        </w:rPr>
        <w:t>3</w:t>
      </w:r>
      <w:r>
        <w:rPr>
          <w:rFonts w:ascii="Arial" w:eastAsia="Times New Roman" w:hAnsi="Arial" w:cs="Arial"/>
          <w:sz w:val="24"/>
          <w:lang w:val="hr-BA" w:eastAsia="hr-HR"/>
        </w:rPr>
        <w:t>.</w:t>
      </w:r>
    </w:p>
    <w:p w14:paraId="5C483A7E" w14:textId="77777777" w:rsidR="009E7EE7" w:rsidRDefault="009E7EE7" w:rsidP="009E7E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32B9886" w14:textId="73569969" w:rsidR="009E7EE7" w:rsidRPr="00023AE6" w:rsidRDefault="009E7EE7" w:rsidP="009E7E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Procijenjena vrijednost jednostavne nabave iz članka 1. ove Odluke iznosi 20.000</w:t>
      </w:r>
      <w:r w:rsidRPr="00023AE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,00 EUR bez poreza na dodanu vrijednost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.</w:t>
      </w:r>
    </w:p>
    <w:p w14:paraId="3B33B7D8" w14:textId="77777777" w:rsidR="009E7EE7" w:rsidRDefault="009E7EE7" w:rsidP="007E50D8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444CC9C8" w14:textId="59F8DC99" w:rsidR="007E50D8" w:rsidRPr="007E50D8" w:rsidRDefault="007E50D8" w:rsidP="007E50D8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7E50D8">
        <w:rPr>
          <w:rFonts w:ascii="Arial" w:eastAsia="Times New Roman" w:hAnsi="Arial" w:cs="Arial"/>
          <w:sz w:val="24"/>
          <w:lang w:val="hr-BA" w:eastAsia="hr-HR"/>
        </w:rPr>
        <w:t>Postupak jednostavne nabave provest će se sukladno Pravilniku o jednostavnoj nabavi roba, radova i usluga</w:t>
      </w:r>
      <w:r w:rsidR="009E7EE7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7E50D8">
        <w:rPr>
          <w:rFonts w:ascii="Arial" w:eastAsia="Times New Roman" w:hAnsi="Arial" w:cs="Arial"/>
          <w:sz w:val="24"/>
          <w:lang w:val="hr-BA" w:eastAsia="hr-HR"/>
        </w:rPr>
        <w:t>trgovačkog</w:t>
      </w:r>
      <w:r w:rsidR="009E7EE7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7E50D8">
        <w:rPr>
          <w:rFonts w:ascii="Arial" w:eastAsia="Times New Roman" w:hAnsi="Arial" w:cs="Arial"/>
          <w:sz w:val="24"/>
          <w:lang w:val="hr-BA" w:eastAsia="hr-HR"/>
        </w:rPr>
        <w:t xml:space="preserve">društva </w:t>
      </w:r>
      <w:r w:rsidRPr="007E50D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IVAKOP d.o.o. za komunalne djelatnosti</w:t>
      </w:r>
      <w:r w:rsidR="009E7EE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. </w:t>
      </w:r>
    </w:p>
    <w:p w14:paraId="2ECB1080" w14:textId="77777777" w:rsidR="009E7EE7" w:rsidRDefault="009E7EE7" w:rsidP="007E50D8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573E8580" w14:textId="77777777" w:rsidR="009E7EE7" w:rsidRDefault="009E7EE7" w:rsidP="007E50D8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023CEBE4" w14:textId="77777777" w:rsidR="009E7EE7" w:rsidRDefault="009E7EE7" w:rsidP="007E50D8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3153FC75" w14:textId="354A6622" w:rsidR="000060F7" w:rsidRDefault="000060F7" w:rsidP="007E50D8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lastRenderedPageBreak/>
        <w:t>Članak 4.</w:t>
      </w:r>
    </w:p>
    <w:p w14:paraId="60B19038" w14:textId="77777777" w:rsidR="009E7EE7" w:rsidRDefault="009E7EE7" w:rsidP="000060F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09096F5C" w14:textId="4A20A047" w:rsidR="000060F7" w:rsidRDefault="000060F7" w:rsidP="000060F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Ova Odluka stupa na snagu prvoga dana od dana objave u Službenom glasniku Grada Ivanić-Grada.</w:t>
      </w:r>
    </w:p>
    <w:p w14:paraId="7D22A93C" w14:textId="77777777" w:rsidR="009E7EE7" w:rsidRDefault="009E7EE7" w:rsidP="009E7EE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72166A1" w14:textId="35C35776" w:rsidR="003B0B87" w:rsidRPr="003B0B87" w:rsidRDefault="003B0B87" w:rsidP="009E7EE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REPUBLIKA HRVATSKA</w:t>
      </w:r>
    </w:p>
    <w:p w14:paraId="476AFB24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ZAGREBAČKA ŽUPANIJA</w:t>
      </w:r>
    </w:p>
    <w:p w14:paraId="6E3166F2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 IVANIĆ-GRAD</w:t>
      </w:r>
    </w:p>
    <w:p w14:paraId="78474E11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GRADSKO VIJEĆE</w:t>
      </w:r>
    </w:p>
    <w:p w14:paraId="13B45545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30F33C8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A3A500" w14:textId="59425E5D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 xml:space="preserve">KLASA: 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Predsjednik Gradskog vijeća:</w:t>
      </w:r>
    </w:p>
    <w:p w14:paraId="32FDB75C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URBROJ: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</w:p>
    <w:p w14:paraId="4A700D67" w14:textId="10F0236C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Ivanić-Grad, ___________ 202</w:t>
      </w:r>
      <w:r w:rsidR="00D64388">
        <w:rPr>
          <w:rFonts w:ascii="Arial" w:eastAsia="Calibri" w:hAnsi="Arial" w:cs="Arial"/>
          <w:sz w:val="24"/>
          <w:szCs w:val="24"/>
        </w:rPr>
        <w:t>4</w:t>
      </w:r>
      <w:r w:rsidRPr="003B0B87">
        <w:rPr>
          <w:rFonts w:ascii="Arial" w:eastAsia="Calibri" w:hAnsi="Arial" w:cs="Arial"/>
          <w:sz w:val="24"/>
          <w:szCs w:val="24"/>
        </w:rPr>
        <w:t>.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      Željko Pongrac, pravnik kriminalist</w:t>
      </w:r>
    </w:p>
    <w:p w14:paraId="47BEFF1C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54DB516" w14:textId="77777777" w:rsid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34B38F1" w14:textId="77777777" w:rsidR="00771E45" w:rsidRDefault="00771E45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7697BD3" w14:textId="77777777" w:rsidR="00771E45" w:rsidRDefault="00771E45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753EDA7" w14:textId="77777777" w:rsidR="00771E45" w:rsidRDefault="00771E45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B97B3FF" w14:textId="77777777" w:rsidR="00771E45" w:rsidRDefault="00771E45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BC1FCD7" w14:textId="77777777" w:rsidR="00771E45" w:rsidRDefault="00771E45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E370512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1A0E194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C9BC9B3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D81E314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7A91EE8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51E0737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F123A8A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72E204D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4D1D1BB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D5B73DF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2ECD0DA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C593001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56E5444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FD45590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4533BF3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91D96F8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683937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D1F091E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6FD21FD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0C8D9C3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271391B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9F538D4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7DBE44A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2E272E8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67DF55D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ED521EC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BD0F516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1E7760C" w14:textId="77777777" w:rsidR="009E7EE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BD7A270" w14:textId="77777777" w:rsidR="009E7EE7" w:rsidRPr="003B0B87" w:rsidRDefault="009E7EE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3B0B87" w:rsidRPr="003B0B87" w14:paraId="002AC505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2D11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bookmarkStart w:id="10" w:name="_Hlk98400625"/>
          </w:p>
          <w:p w14:paraId="7A128D56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34C503DE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8135" w14:textId="6D7D1098" w:rsidR="003B0B87" w:rsidRPr="003B0B87" w:rsidRDefault="009E7EE7" w:rsidP="00771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Prijedlog Odluke o </w:t>
            </w:r>
            <w:r w:rsidRPr="009E7EE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davanju suglasnosti trgovačkom društvu IVAKOP d.o.o. za komunalne djelatnosti za pokretanje postupka javne nabave za nabavu građevinskih radova na projektu sanacije odlagališta otpada </w:t>
            </w:r>
            <w:proofErr w:type="spellStart"/>
            <w:r w:rsidRPr="009E7EE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Tarno</w:t>
            </w:r>
            <w:proofErr w:type="spellEnd"/>
            <w:r w:rsidRPr="009E7EE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 – ETAPA 1 – FAZA III, te za pokretanje postupka jednostavne nabave za nabavu usluge stručnog nadzora građevinskih radova, projektantskog nadzora, koordinatora zaštite na radu na projektu sanacije odlagališta otpada </w:t>
            </w:r>
            <w:proofErr w:type="spellStart"/>
            <w:r w:rsidRPr="009E7EE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Tarno</w:t>
            </w:r>
            <w:proofErr w:type="spellEnd"/>
            <w:r w:rsidRPr="009E7EE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 – ETAPA 1 – FAZA III,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9E7EE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na lokaciji k.č.br. 9/1, k.o. </w:t>
            </w:r>
            <w:proofErr w:type="spellStart"/>
            <w:r w:rsidRPr="009E7EE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Lepšić</w:t>
            </w:r>
            <w:proofErr w:type="spellEnd"/>
            <w:r w:rsidRPr="009E7EE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, Ivanić-Grad</w:t>
            </w:r>
          </w:p>
        </w:tc>
      </w:tr>
      <w:tr w:rsidR="003B0B87" w:rsidRPr="003B0B87" w14:paraId="60FD8046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07A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D7FE98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F2E40B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F8D" w14:textId="21141676" w:rsidR="003B0B87" w:rsidRPr="003B0B87" w:rsidRDefault="003B0B87" w:rsidP="003B0B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Na temelju članka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35. Zakona o lokalnoj i područnoj (regionalnoj) samoupravi (Narodne novine, broj 33/01, 60/01, 129/05, 109/07, 125/08, 36/09, 150/11, 144/12, 19/13, 137/15, 123/17, 98/19, 144/20)</w:t>
            </w:r>
            <w:r w:rsidR="00771E45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i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članka 35. Statuta Grada Ivanić-Grada (Službeni glasnik Grada Ivanić-Grada, broj 01/21</w:t>
            </w:r>
            <w:r w:rsidR="00771E4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 04/22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)</w:t>
            </w:r>
          </w:p>
        </w:tc>
      </w:tr>
      <w:tr w:rsidR="003B0B87" w:rsidRPr="003B0B87" w14:paraId="020FFB2C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E54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A1ECB8E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9E5CDB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CB59" w14:textId="77777777" w:rsidR="00771E45" w:rsidRDefault="00771E45" w:rsidP="003B0B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2B51B97" w14:textId="193DC11A" w:rsidR="003B0B87" w:rsidRDefault="003B0B87" w:rsidP="003B0B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l</w:t>
            </w:r>
            <w:r w:rsidR="00771E45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za lokalnu samoupravu, pravne poslove i društvene djelatnosti </w:t>
            </w:r>
          </w:p>
          <w:p w14:paraId="652A0CE6" w14:textId="77777777" w:rsidR="00771E45" w:rsidRPr="003B0B87" w:rsidRDefault="00771E45" w:rsidP="00771E45">
            <w:pPr>
              <w:pStyle w:val="Bezproreda"/>
              <w:rPr>
                <w:lang w:eastAsia="hr-HR"/>
              </w:rPr>
            </w:pPr>
          </w:p>
          <w:p w14:paraId="768FB49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B0B87" w:rsidRPr="003B0B87" w14:paraId="3E84F36C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734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D09DEF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EBB330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34B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970FC1F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1847C864" w14:textId="77777777" w:rsidR="00D70F63" w:rsidRDefault="00D70F63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50F7C0D6" w14:textId="0A455AD2" w:rsidR="003B0B87" w:rsidRDefault="003B0B87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70F63">
        <w:rPr>
          <w:rFonts w:ascii="Arial" w:eastAsia="Calibri" w:hAnsi="Arial" w:cs="Arial"/>
          <w:b/>
          <w:color w:val="000000"/>
          <w:sz w:val="24"/>
          <w:szCs w:val="24"/>
        </w:rPr>
        <w:t>OBRAZLOŽENJE:</w:t>
      </w:r>
    </w:p>
    <w:p w14:paraId="6EDC5876" w14:textId="77777777" w:rsidR="00FE0212" w:rsidRDefault="00FE0212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24EA502C" w14:textId="6120DDC3" w:rsidR="00D70F63" w:rsidRDefault="001073BA" w:rsidP="00D70F63">
      <w:pPr>
        <w:jc w:val="both"/>
        <w:rPr>
          <w:rFonts w:ascii="Arial" w:hAnsi="Arial" w:cs="Arial"/>
          <w:sz w:val="24"/>
          <w:szCs w:val="24"/>
        </w:rPr>
      </w:pPr>
      <w:r w:rsidRPr="001073BA">
        <w:rPr>
          <w:rFonts w:ascii="Arial" w:hAnsi="Arial" w:cs="Arial"/>
          <w:sz w:val="24"/>
          <w:szCs w:val="24"/>
        </w:rPr>
        <w:t>Radi</w:t>
      </w:r>
      <w:r w:rsidR="00D70F63">
        <w:rPr>
          <w:rFonts w:ascii="Arial" w:hAnsi="Arial" w:cs="Arial"/>
          <w:sz w:val="24"/>
          <w:szCs w:val="24"/>
        </w:rPr>
        <w:t xml:space="preserve"> </w:t>
      </w:r>
      <w:r w:rsidRPr="001073BA">
        <w:rPr>
          <w:rFonts w:ascii="Arial" w:hAnsi="Arial" w:cs="Arial"/>
          <w:sz w:val="24"/>
          <w:szCs w:val="24"/>
        </w:rPr>
        <w:t>osiguranja dovoljnog kapaciteta za daljnje odlaganje otpada na lokaciji</w:t>
      </w:r>
      <w:r w:rsidR="00A30C04">
        <w:rPr>
          <w:rFonts w:ascii="Arial" w:hAnsi="Arial" w:cs="Arial"/>
          <w:sz w:val="24"/>
          <w:szCs w:val="24"/>
        </w:rPr>
        <w:t xml:space="preserve"> odlagališta otpada </w:t>
      </w:r>
      <w:proofErr w:type="spellStart"/>
      <w:r w:rsidR="00A30C04">
        <w:rPr>
          <w:rFonts w:ascii="Arial" w:hAnsi="Arial" w:cs="Arial"/>
          <w:sz w:val="24"/>
          <w:szCs w:val="24"/>
        </w:rPr>
        <w:t>Tarno</w:t>
      </w:r>
      <w:proofErr w:type="spellEnd"/>
      <w:r w:rsidRPr="001073BA">
        <w:rPr>
          <w:rFonts w:ascii="Arial" w:hAnsi="Arial" w:cs="Arial"/>
          <w:sz w:val="24"/>
          <w:szCs w:val="24"/>
        </w:rPr>
        <w:t xml:space="preserve">, potrebno je </w:t>
      </w:r>
      <w:r w:rsidR="003F5249">
        <w:rPr>
          <w:rFonts w:ascii="Arial" w:hAnsi="Arial" w:cs="Arial"/>
          <w:sz w:val="24"/>
          <w:szCs w:val="24"/>
        </w:rPr>
        <w:t xml:space="preserve">bilo </w:t>
      </w:r>
      <w:r w:rsidRPr="001073BA">
        <w:rPr>
          <w:rFonts w:ascii="Arial" w:hAnsi="Arial" w:cs="Arial"/>
          <w:sz w:val="24"/>
          <w:szCs w:val="24"/>
        </w:rPr>
        <w:t xml:space="preserve">izraditi projektno - tehničku dokumentaciju za </w:t>
      </w:r>
      <w:proofErr w:type="spellStart"/>
      <w:r w:rsidRPr="001073BA">
        <w:rPr>
          <w:rFonts w:ascii="Arial" w:hAnsi="Arial" w:cs="Arial"/>
          <w:sz w:val="24"/>
          <w:szCs w:val="24"/>
        </w:rPr>
        <w:t>nadvišenje</w:t>
      </w:r>
      <w:proofErr w:type="spellEnd"/>
      <w:r w:rsidRPr="001073BA">
        <w:rPr>
          <w:rFonts w:ascii="Arial" w:hAnsi="Arial" w:cs="Arial"/>
          <w:sz w:val="24"/>
          <w:szCs w:val="24"/>
        </w:rPr>
        <w:t xml:space="preserve"> odlagališta na plohama</w:t>
      </w:r>
      <w:r w:rsidR="00D70F63">
        <w:rPr>
          <w:rFonts w:ascii="Arial" w:hAnsi="Arial" w:cs="Arial"/>
          <w:sz w:val="24"/>
          <w:szCs w:val="24"/>
        </w:rPr>
        <w:t xml:space="preserve"> </w:t>
      </w:r>
      <w:r w:rsidRPr="001073BA">
        <w:rPr>
          <w:rFonts w:ascii="Arial" w:hAnsi="Arial" w:cs="Arial"/>
          <w:sz w:val="24"/>
          <w:szCs w:val="24"/>
        </w:rPr>
        <w:t>1 - 4 te izvedbu aktivnog sustava otplinjavanja otpada odloženog na odlagalište.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73BA">
        <w:rPr>
          <w:rFonts w:ascii="Arial" w:hAnsi="Arial" w:cs="Arial"/>
          <w:sz w:val="24"/>
          <w:szCs w:val="24"/>
        </w:rPr>
        <w:t>Nadvišenje</w:t>
      </w:r>
      <w:proofErr w:type="spellEnd"/>
      <w:r w:rsidRPr="001073BA">
        <w:rPr>
          <w:rFonts w:ascii="Arial" w:hAnsi="Arial" w:cs="Arial"/>
          <w:sz w:val="24"/>
          <w:szCs w:val="24"/>
        </w:rPr>
        <w:t xml:space="preserve"> je potrebno izvesti na način</w:t>
      </w:r>
      <w:r w:rsidR="00820DF6">
        <w:rPr>
          <w:rFonts w:ascii="Arial" w:hAnsi="Arial" w:cs="Arial"/>
          <w:sz w:val="24"/>
          <w:szCs w:val="24"/>
        </w:rPr>
        <w:t xml:space="preserve"> koji omogućuje </w:t>
      </w:r>
      <w:r w:rsidRPr="001073BA">
        <w:rPr>
          <w:rFonts w:ascii="Arial" w:hAnsi="Arial" w:cs="Arial"/>
          <w:sz w:val="24"/>
          <w:szCs w:val="24"/>
        </w:rPr>
        <w:t>maksimaln</w:t>
      </w:r>
      <w:r w:rsidR="00820DF6">
        <w:rPr>
          <w:rFonts w:ascii="Arial" w:hAnsi="Arial" w:cs="Arial"/>
          <w:sz w:val="24"/>
          <w:szCs w:val="24"/>
        </w:rPr>
        <w:t xml:space="preserve">o </w:t>
      </w:r>
      <w:r w:rsidRPr="001073BA">
        <w:rPr>
          <w:rFonts w:ascii="Arial" w:hAnsi="Arial" w:cs="Arial"/>
          <w:sz w:val="24"/>
          <w:szCs w:val="24"/>
        </w:rPr>
        <w:t>moguće</w:t>
      </w:r>
      <w:r w:rsidR="00820DF6">
        <w:rPr>
          <w:rFonts w:ascii="Arial" w:hAnsi="Arial" w:cs="Arial"/>
          <w:sz w:val="24"/>
          <w:szCs w:val="24"/>
        </w:rPr>
        <w:t xml:space="preserve"> </w:t>
      </w:r>
      <w:r w:rsidRPr="001073BA">
        <w:rPr>
          <w:rFonts w:ascii="Arial" w:hAnsi="Arial" w:cs="Arial"/>
          <w:sz w:val="24"/>
          <w:szCs w:val="24"/>
        </w:rPr>
        <w:t>povećanj</w:t>
      </w:r>
      <w:r w:rsidR="00820DF6">
        <w:rPr>
          <w:rFonts w:ascii="Arial" w:hAnsi="Arial" w:cs="Arial"/>
          <w:sz w:val="24"/>
          <w:szCs w:val="24"/>
        </w:rPr>
        <w:t xml:space="preserve">e </w:t>
      </w:r>
      <w:r w:rsidRPr="001073BA">
        <w:rPr>
          <w:rFonts w:ascii="Arial" w:hAnsi="Arial" w:cs="Arial"/>
          <w:sz w:val="24"/>
          <w:szCs w:val="24"/>
        </w:rPr>
        <w:t>kapaciteta odlagališta na postojećem temeljnom brtvenom sustavu, uz poštivanje temeljnih zahtjeva za građevinu i pozitivnih propisa Republike Hrvatske.</w:t>
      </w:r>
    </w:p>
    <w:p w14:paraId="180D9E00" w14:textId="0A2F0BA3" w:rsidR="002064B7" w:rsidRDefault="002064B7" w:rsidP="00D70F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Predmetnom izgradnjom</w:t>
      </w:r>
      <w:r w:rsidR="00D70F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Faze III kapacitet odlagališta će se povećati za oko</w:t>
      </w:r>
      <w:r w:rsidR="00D70F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15.000 m3, odnosno s postojećih 179.000 m3 na novih 194.000 m3</w:t>
      </w:r>
      <w:r w:rsidR="005923FE">
        <w:rPr>
          <w:rFonts w:ascii="Arial" w:hAnsi="Arial" w:cs="Arial"/>
          <w:sz w:val="24"/>
          <w:szCs w:val="24"/>
        </w:rPr>
        <w:t>.</w:t>
      </w:r>
    </w:p>
    <w:p w14:paraId="53E2C1C2" w14:textId="52FD9E29" w:rsidR="005923FE" w:rsidRPr="001073BA" w:rsidRDefault="005923FE" w:rsidP="00D70F63">
      <w:pPr>
        <w:jc w:val="both"/>
        <w:rPr>
          <w:rFonts w:ascii="Arial" w:hAnsi="Arial" w:cs="Arial"/>
          <w:sz w:val="24"/>
          <w:szCs w:val="24"/>
        </w:rPr>
      </w:pPr>
      <w:r w:rsidRPr="001073BA">
        <w:rPr>
          <w:rFonts w:ascii="Arial" w:hAnsi="Arial" w:cs="Arial"/>
          <w:sz w:val="24"/>
          <w:szCs w:val="24"/>
        </w:rPr>
        <w:t>Sve navedeno predstavlja prijelazno rješenje do izgradnje budućeg Centra za gospodarenje otpadom (lokacija Resnik u Gradu Zagrebu)</w:t>
      </w:r>
      <w:r w:rsidR="00D70F63">
        <w:rPr>
          <w:rFonts w:ascii="Arial" w:hAnsi="Arial" w:cs="Arial"/>
          <w:sz w:val="24"/>
          <w:szCs w:val="24"/>
        </w:rPr>
        <w:t xml:space="preserve">, </w:t>
      </w:r>
      <w:r w:rsidRPr="001073BA">
        <w:rPr>
          <w:rFonts w:ascii="Arial" w:hAnsi="Arial" w:cs="Arial"/>
          <w:sz w:val="24"/>
          <w:szCs w:val="24"/>
        </w:rPr>
        <w:t xml:space="preserve">što je predviđeno Planom gospodarenja otpadom Republike Hrvatske u razdoblju </w:t>
      </w:r>
      <w:r>
        <w:rPr>
          <w:rFonts w:ascii="Arial" w:hAnsi="Arial" w:cs="Arial"/>
          <w:sz w:val="24"/>
          <w:szCs w:val="24"/>
        </w:rPr>
        <w:t>2023.</w:t>
      </w:r>
      <w:r w:rsidRPr="001073BA">
        <w:rPr>
          <w:rFonts w:ascii="Arial" w:hAnsi="Arial" w:cs="Arial"/>
          <w:sz w:val="24"/>
          <w:szCs w:val="24"/>
        </w:rPr>
        <w:t xml:space="preserve"> – 202</w:t>
      </w:r>
      <w:r>
        <w:rPr>
          <w:rFonts w:ascii="Arial" w:hAnsi="Arial" w:cs="Arial"/>
          <w:sz w:val="24"/>
          <w:szCs w:val="24"/>
        </w:rPr>
        <w:t>8</w:t>
      </w:r>
      <w:r w:rsidRPr="001073BA">
        <w:rPr>
          <w:rFonts w:ascii="Arial" w:hAnsi="Arial" w:cs="Arial"/>
          <w:sz w:val="24"/>
          <w:szCs w:val="24"/>
        </w:rPr>
        <w:t>.</w:t>
      </w:r>
    </w:p>
    <w:p w14:paraId="47E1861B" w14:textId="314DAEEC" w:rsidR="005923FE" w:rsidRDefault="00A1401A" w:rsidP="002064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Procijenjena vrijednost javne nabave je sastavni dio Idejnog rješenja.</w:t>
      </w:r>
    </w:p>
    <w:p w14:paraId="603CA821" w14:textId="31CAE1CE" w:rsidR="005923FE" w:rsidRDefault="005923FE" w:rsidP="002064B7">
      <w:pPr>
        <w:rPr>
          <w:rFonts w:ascii="Arial" w:hAnsi="Arial" w:cs="Arial"/>
          <w:sz w:val="24"/>
          <w:szCs w:val="24"/>
        </w:rPr>
      </w:pPr>
      <w:r w:rsidRPr="005923FE">
        <w:rPr>
          <w:rFonts w:ascii="Arial" w:hAnsi="Arial" w:cs="Arial"/>
          <w:b/>
          <w:bCs/>
          <w:i/>
          <w:iCs/>
          <w:sz w:val="24"/>
          <w:szCs w:val="24"/>
        </w:rPr>
        <w:t>Popunjenost ploha</w:t>
      </w:r>
      <w:r>
        <w:rPr>
          <w:rFonts w:ascii="Arial" w:hAnsi="Arial" w:cs="Arial"/>
          <w:sz w:val="24"/>
          <w:szCs w:val="24"/>
        </w:rPr>
        <w:t>:</w:t>
      </w:r>
    </w:p>
    <w:p w14:paraId="48F627E6" w14:textId="2F95E531" w:rsidR="005923FE" w:rsidRDefault="005923FE" w:rsidP="002064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Ploha</w:t>
      </w:r>
      <w:r w:rsidR="00080A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1-4…………………</w:t>
      </w:r>
      <w:r w:rsidR="00080AA8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104.000</w:t>
      </w:r>
      <w:r w:rsidR="00080A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m3</w:t>
      </w:r>
      <w:r w:rsidR="00080AA8">
        <w:rPr>
          <w:rFonts w:ascii="Arial" w:hAnsi="Arial" w:cs="Arial"/>
          <w:sz w:val="24"/>
          <w:szCs w:val="24"/>
        </w:rPr>
        <w:t xml:space="preserve"> </w:t>
      </w:r>
      <w:r w:rsidR="00BB6680">
        <w:rPr>
          <w:rFonts w:ascii="Arial" w:hAnsi="Arial" w:cs="Arial"/>
          <w:sz w:val="24"/>
          <w:szCs w:val="24"/>
        </w:rPr>
        <w:t>(zatvorene plohe)</w:t>
      </w:r>
    </w:p>
    <w:p w14:paraId="4CAB6D7E" w14:textId="4ABBB8EB" w:rsidR="005923FE" w:rsidRDefault="005923FE" w:rsidP="002064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Ploha</w:t>
      </w:r>
      <w:r w:rsidR="00080A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5………………….…..</w:t>
      </w:r>
      <w:r w:rsidR="00080AA8">
        <w:rPr>
          <w:rFonts w:ascii="Arial" w:hAnsi="Arial" w:cs="Arial"/>
          <w:sz w:val="24"/>
          <w:szCs w:val="24"/>
        </w:rPr>
        <w:t>...</w:t>
      </w:r>
      <w:r>
        <w:rPr>
          <w:rFonts w:ascii="Arial" w:hAnsi="Arial" w:cs="Arial"/>
          <w:sz w:val="24"/>
          <w:szCs w:val="24"/>
        </w:rPr>
        <w:t>36.000</w:t>
      </w:r>
      <w:r w:rsidR="00080A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m3</w:t>
      </w:r>
      <w:r w:rsidR="00080AA8">
        <w:rPr>
          <w:rFonts w:ascii="Arial" w:hAnsi="Arial" w:cs="Arial"/>
          <w:sz w:val="24"/>
          <w:szCs w:val="24"/>
        </w:rPr>
        <w:t xml:space="preserve"> </w:t>
      </w:r>
      <w:r w:rsidR="00BB6680">
        <w:rPr>
          <w:rFonts w:ascii="Arial" w:hAnsi="Arial" w:cs="Arial"/>
          <w:sz w:val="24"/>
          <w:szCs w:val="24"/>
        </w:rPr>
        <w:t>(otvorena ploha)</w:t>
      </w:r>
    </w:p>
    <w:p w14:paraId="7D6E3C3C" w14:textId="1A1C9B25" w:rsidR="005923FE" w:rsidRPr="00BB6680" w:rsidRDefault="005923FE" w:rsidP="002064B7">
      <w:r w:rsidRPr="005923FE">
        <w:rPr>
          <w:rFonts w:ascii="Arial" w:hAnsi="Arial" w:cs="Arial"/>
          <w:sz w:val="24"/>
          <w:szCs w:val="24"/>
          <w:u w:val="single"/>
        </w:rPr>
        <w:t>Ploha</w:t>
      </w:r>
      <w:r w:rsidR="00080AA8">
        <w:rPr>
          <w:rFonts w:ascii="Arial" w:hAnsi="Arial" w:cs="Arial"/>
          <w:sz w:val="24"/>
          <w:szCs w:val="24"/>
          <w:u w:val="single"/>
        </w:rPr>
        <w:t xml:space="preserve"> </w:t>
      </w:r>
      <w:r w:rsidRPr="005923FE">
        <w:rPr>
          <w:rFonts w:ascii="Arial" w:hAnsi="Arial" w:cs="Arial"/>
          <w:sz w:val="24"/>
          <w:szCs w:val="24"/>
          <w:u w:val="single"/>
        </w:rPr>
        <w:t>6………………</w:t>
      </w:r>
      <w:r>
        <w:rPr>
          <w:rFonts w:ascii="Arial" w:hAnsi="Arial" w:cs="Arial"/>
          <w:sz w:val="24"/>
          <w:szCs w:val="24"/>
          <w:u w:val="single"/>
        </w:rPr>
        <w:t>….</w:t>
      </w:r>
      <w:r w:rsidRPr="005923FE">
        <w:rPr>
          <w:rFonts w:ascii="Arial" w:hAnsi="Arial" w:cs="Arial"/>
          <w:sz w:val="24"/>
          <w:szCs w:val="24"/>
          <w:u w:val="single"/>
        </w:rPr>
        <w:t>…</w:t>
      </w:r>
      <w:r w:rsidR="00080AA8">
        <w:rPr>
          <w:rFonts w:ascii="Arial" w:hAnsi="Arial" w:cs="Arial"/>
          <w:sz w:val="24"/>
          <w:szCs w:val="24"/>
          <w:u w:val="single"/>
        </w:rPr>
        <w:t>….</w:t>
      </w:r>
      <w:r w:rsidRPr="005923FE">
        <w:rPr>
          <w:rFonts w:ascii="Arial" w:hAnsi="Arial" w:cs="Arial"/>
          <w:sz w:val="24"/>
          <w:szCs w:val="24"/>
          <w:u w:val="single"/>
        </w:rPr>
        <w:t>25.000 m3</w:t>
      </w:r>
      <w:r w:rsidR="00080AA8">
        <w:rPr>
          <w:rFonts w:ascii="Arial" w:hAnsi="Arial" w:cs="Arial"/>
          <w:sz w:val="24"/>
          <w:szCs w:val="24"/>
        </w:rPr>
        <w:t xml:space="preserve"> </w:t>
      </w:r>
      <w:r w:rsidR="00BB6680">
        <w:rPr>
          <w:rFonts w:ascii="Arial" w:hAnsi="Arial" w:cs="Arial"/>
          <w:sz w:val="24"/>
          <w:szCs w:val="24"/>
        </w:rPr>
        <w:t>(otvorena ploha)</w:t>
      </w:r>
    </w:p>
    <w:p w14:paraId="707AA0EC" w14:textId="2486644A" w:rsidR="005923FE" w:rsidRDefault="005923FE" w:rsidP="002064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Ukupno………………….…</w:t>
      </w:r>
      <w:r w:rsidR="00080AA8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165.000 m3 (uk</w:t>
      </w:r>
      <w:r w:rsidR="00080AA8">
        <w:rPr>
          <w:rFonts w:ascii="Arial" w:hAnsi="Arial" w:cs="Arial"/>
          <w:sz w:val="24"/>
          <w:szCs w:val="24"/>
        </w:rPr>
        <w:t xml:space="preserve">upni </w:t>
      </w:r>
      <w:r>
        <w:rPr>
          <w:rFonts w:ascii="Arial" w:hAnsi="Arial" w:cs="Arial"/>
          <w:sz w:val="24"/>
          <w:szCs w:val="24"/>
        </w:rPr>
        <w:t>kapacitet odlagališta)</w:t>
      </w:r>
    </w:p>
    <w:p w14:paraId="521568E3" w14:textId="52C23C67" w:rsidR="005923FE" w:rsidRDefault="005923FE" w:rsidP="002064B7">
      <w:pPr>
        <w:rPr>
          <w:rFonts w:ascii="Arial" w:hAnsi="Arial" w:cs="Arial"/>
          <w:sz w:val="24"/>
          <w:szCs w:val="24"/>
        </w:rPr>
      </w:pPr>
      <w:proofErr w:type="spellStart"/>
      <w:r w:rsidRPr="005923FE">
        <w:rPr>
          <w:rFonts w:ascii="Arial" w:hAnsi="Arial" w:cs="Arial"/>
          <w:sz w:val="24"/>
          <w:szCs w:val="24"/>
          <w:u w:val="single"/>
        </w:rPr>
        <w:t>Nadvišenje</w:t>
      </w:r>
      <w:proofErr w:type="spellEnd"/>
      <w:r w:rsidR="00080AA8">
        <w:rPr>
          <w:rFonts w:ascii="Arial" w:hAnsi="Arial" w:cs="Arial"/>
          <w:sz w:val="24"/>
          <w:szCs w:val="24"/>
          <w:u w:val="single"/>
        </w:rPr>
        <w:t xml:space="preserve"> </w:t>
      </w:r>
      <w:r w:rsidRPr="005923FE">
        <w:rPr>
          <w:rFonts w:ascii="Arial" w:hAnsi="Arial" w:cs="Arial"/>
          <w:sz w:val="24"/>
          <w:szCs w:val="24"/>
          <w:u w:val="single"/>
        </w:rPr>
        <w:t>Ploha 5-6……</w:t>
      </w:r>
      <w:r w:rsidR="00080AA8">
        <w:rPr>
          <w:rFonts w:ascii="Arial" w:hAnsi="Arial" w:cs="Arial"/>
          <w:sz w:val="24"/>
          <w:szCs w:val="24"/>
          <w:u w:val="single"/>
        </w:rPr>
        <w:t>….</w:t>
      </w:r>
      <w:r w:rsidRPr="005923FE">
        <w:rPr>
          <w:rFonts w:ascii="Arial" w:hAnsi="Arial" w:cs="Arial"/>
          <w:sz w:val="24"/>
          <w:szCs w:val="24"/>
          <w:u w:val="single"/>
        </w:rPr>
        <w:t>14.000 m3</w:t>
      </w:r>
      <w:r w:rsidR="00080A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BB6680">
        <w:rPr>
          <w:rFonts w:ascii="Arial" w:hAnsi="Arial" w:cs="Arial"/>
          <w:sz w:val="24"/>
          <w:szCs w:val="24"/>
        </w:rPr>
        <w:t>aktivne plohe na kojima se deponira otpad</w:t>
      </w:r>
      <w:r>
        <w:rPr>
          <w:rFonts w:ascii="Arial" w:hAnsi="Arial" w:cs="Arial"/>
          <w:sz w:val="24"/>
          <w:szCs w:val="24"/>
        </w:rPr>
        <w:t>)</w:t>
      </w:r>
    </w:p>
    <w:p w14:paraId="34F592AF" w14:textId="74EF8C3D" w:rsidR="005923FE" w:rsidRDefault="005923FE" w:rsidP="002064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Postojeća popunjenost…</w:t>
      </w:r>
      <w:r w:rsidR="00080AA8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179.000</w:t>
      </w:r>
      <w:r w:rsidR="00080A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m3</w:t>
      </w:r>
    </w:p>
    <w:p w14:paraId="61FAAE48" w14:textId="24E3FF2A" w:rsidR="005923FE" w:rsidRDefault="005923FE" w:rsidP="002064B7">
      <w:pPr>
        <w:rPr>
          <w:rFonts w:ascii="Arial" w:hAnsi="Arial" w:cs="Arial"/>
          <w:sz w:val="24"/>
          <w:szCs w:val="24"/>
        </w:rPr>
      </w:pPr>
      <w:proofErr w:type="spellStart"/>
      <w:r w:rsidRPr="005923FE">
        <w:rPr>
          <w:rFonts w:ascii="Arial" w:hAnsi="Arial" w:cs="Arial"/>
          <w:sz w:val="24"/>
          <w:szCs w:val="24"/>
          <w:u w:val="single"/>
        </w:rPr>
        <w:t>Nadvišenje</w:t>
      </w:r>
      <w:proofErr w:type="spellEnd"/>
      <w:r w:rsidRPr="005923FE">
        <w:rPr>
          <w:rFonts w:ascii="Arial" w:hAnsi="Arial" w:cs="Arial"/>
          <w:sz w:val="24"/>
          <w:szCs w:val="24"/>
          <w:u w:val="single"/>
        </w:rPr>
        <w:t xml:space="preserve"> ploha 1-4…...…</w:t>
      </w:r>
      <w:r w:rsidR="00080AA8">
        <w:rPr>
          <w:rFonts w:ascii="Arial" w:hAnsi="Arial" w:cs="Arial"/>
          <w:sz w:val="24"/>
          <w:szCs w:val="24"/>
          <w:u w:val="single"/>
        </w:rPr>
        <w:t>..</w:t>
      </w:r>
      <w:r w:rsidRPr="005923FE">
        <w:rPr>
          <w:rFonts w:ascii="Arial" w:hAnsi="Arial" w:cs="Arial"/>
          <w:sz w:val="24"/>
          <w:szCs w:val="24"/>
          <w:u w:val="single"/>
        </w:rPr>
        <w:t>15.000 m3</w:t>
      </w:r>
      <w:r>
        <w:rPr>
          <w:rFonts w:ascii="Arial" w:hAnsi="Arial" w:cs="Arial"/>
          <w:sz w:val="24"/>
          <w:szCs w:val="24"/>
        </w:rPr>
        <w:t xml:space="preserve"> (ov</w:t>
      </w:r>
      <w:r w:rsidR="00BB6680">
        <w:rPr>
          <w:rFonts w:ascii="Arial" w:hAnsi="Arial" w:cs="Arial"/>
          <w:sz w:val="24"/>
          <w:szCs w:val="24"/>
        </w:rPr>
        <w:t>aj</w:t>
      </w:r>
      <w:r>
        <w:rPr>
          <w:rFonts w:ascii="Arial" w:hAnsi="Arial" w:cs="Arial"/>
          <w:sz w:val="24"/>
          <w:szCs w:val="24"/>
        </w:rPr>
        <w:t xml:space="preserve"> projekt)</w:t>
      </w:r>
    </w:p>
    <w:p w14:paraId="205FB5DF" w14:textId="11124C11" w:rsidR="005923FE" w:rsidRDefault="005923FE" w:rsidP="002064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Novi kapacitet……………</w:t>
      </w:r>
      <w:r w:rsidR="00080AA8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194.000 m3 (nakon provedenog </w:t>
      </w:r>
      <w:proofErr w:type="spellStart"/>
      <w:r>
        <w:rPr>
          <w:rFonts w:ascii="Arial" w:hAnsi="Arial" w:cs="Arial"/>
          <w:sz w:val="24"/>
          <w:szCs w:val="24"/>
        </w:rPr>
        <w:t>nadvišenja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0A038A91" w14:textId="77777777" w:rsidR="00762ABE" w:rsidRDefault="00762ABE" w:rsidP="00762ABE">
      <w:pPr>
        <w:pStyle w:val="Bezproreda"/>
      </w:pPr>
    </w:p>
    <w:p w14:paraId="7078788E" w14:textId="16B3C7C5" w:rsidR="0001411E" w:rsidRPr="001073BA" w:rsidRDefault="0001411E" w:rsidP="00080AA8">
      <w:pPr>
        <w:jc w:val="both"/>
        <w:rPr>
          <w:rFonts w:ascii="Arial" w:hAnsi="Arial" w:cs="Arial"/>
          <w:sz w:val="24"/>
          <w:szCs w:val="24"/>
        </w:rPr>
      </w:pPr>
      <w:r w:rsidRPr="001073BA">
        <w:rPr>
          <w:rFonts w:ascii="Arial" w:hAnsi="Arial" w:cs="Arial"/>
          <w:sz w:val="24"/>
          <w:szCs w:val="24"/>
        </w:rPr>
        <w:t>Plohe 1 – 4 su popunjene i na njima je do sada odloženo</w:t>
      </w:r>
      <w:r w:rsidR="00080AA8">
        <w:rPr>
          <w:rFonts w:ascii="Arial" w:hAnsi="Arial" w:cs="Arial"/>
          <w:sz w:val="24"/>
          <w:szCs w:val="24"/>
        </w:rPr>
        <w:t xml:space="preserve"> </w:t>
      </w:r>
      <w:r w:rsidRPr="001073BA">
        <w:rPr>
          <w:rFonts w:ascii="Arial" w:hAnsi="Arial" w:cs="Arial"/>
          <w:sz w:val="24"/>
          <w:szCs w:val="24"/>
        </w:rPr>
        <w:t xml:space="preserve">130.000 tona </w:t>
      </w:r>
      <w:r w:rsidR="00C479C2">
        <w:rPr>
          <w:rFonts w:ascii="Arial" w:hAnsi="Arial" w:cs="Arial"/>
          <w:sz w:val="24"/>
          <w:szCs w:val="24"/>
        </w:rPr>
        <w:t xml:space="preserve">ili </w:t>
      </w:r>
      <w:r w:rsidR="00C479C2" w:rsidRPr="004E294A">
        <w:rPr>
          <w:rFonts w:ascii="Arial" w:hAnsi="Arial" w:cs="Arial"/>
          <w:sz w:val="24"/>
          <w:szCs w:val="24"/>
        </w:rPr>
        <w:t>104.000 m3</w:t>
      </w:r>
      <w:r w:rsidR="00C479C2">
        <w:rPr>
          <w:rFonts w:ascii="Arial" w:hAnsi="Arial" w:cs="Arial"/>
          <w:sz w:val="24"/>
          <w:szCs w:val="24"/>
        </w:rPr>
        <w:t xml:space="preserve"> </w:t>
      </w:r>
      <w:r w:rsidRPr="001073BA">
        <w:rPr>
          <w:rFonts w:ascii="Arial" w:hAnsi="Arial" w:cs="Arial"/>
          <w:sz w:val="24"/>
          <w:szCs w:val="24"/>
        </w:rPr>
        <w:t>otpada</w:t>
      </w:r>
      <w:r w:rsidR="00080AA8">
        <w:rPr>
          <w:rFonts w:ascii="Arial" w:hAnsi="Arial" w:cs="Arial"/>
          <w:sz w:val="24"/>
          <w:szCs w:val="24"/>
        </w:rPr>
        <w:t xml:space="preserve">. </w:t>
      </w:r>
      <w:r w:rsidRPr="001073BA">
        <w:rPr>
          <w:rFonts w:ascii="Arial" w:hAnsi="Arial" w:cs="Arial"/>
          <w:sz w:val="24"/>
          <w:szCs w:val="24"/>
        </w:rPr>
        <w:t>Projekt izgradnje plohe 6 na odlagalištu je započeo i završio tijekom 2017</w:t>
      </w:r>
      <w:r w:rsidR="00080AA8">
        <w:rPr>
          <w:rFonts w:ascii="Arial" w:hAnsi="Arial" w:cs="Arial"/>
          <w:sz w:val="24"/>
          <w:szCs w:val="24"/>
        </w:rPr>
        <w:t xml:space="preserve">. godine. </w:t>
      </w:r>
      <w:r w:rsidRPr="001073BA">
        <w:rPr>
          <w:rFonts w:ascii="Arial" w:hAnsi="Arial" w:cs="Arial"/>
          <w:sz w:val="24"/>
          <w:szCs w:val="24"/>
        </w:rPr>
        <w:t>Izgradnjom plohe 6 dobili smo dodatnih 25.000 m</w:t>
      </w:r>
      <w:r w:rsidR="00080AA8">
        <w:rPr>
          <w:rFonts w:ascii="Arial" w:hAnsi="Arial" w:cs="Arial"/>
          <w:sz w:val="24"/>
          <w:szCs w:val="24"/>
        </w:rPr>
        <w:t xml:space="preserve">3 </w:t>
      </w:r>
      <w:r w:rsidRPr="001073BA">
        <w:rPr>
          <w:rFonts w:ascii="Arial" w:hAnsi="Arial" w:cs="Arial"/>
          <w:sz w:val="24"/>
          <w:szCs w:val="24"/>
        </w:rPr>
        <w:t xml:space="preserve">prostora za odlaganje, tj. za cca 20.000 tona otpada te je izgrađena Ploha 6 u eksploataciji od 01.01.2018. </w:t>
      </w:r>
    </w:p>
    <w:p w14:paraId="717C780C" w14:textId="7EFF7510" w:rsidR="0001411E" w:rsidRPr="001073BA" w:rsidRDefault="0001411E" w:rsidP="00080AA8">
      <w:pPr>
        <w:jc w:val="both"/>
        <w:rPr>
          <w:rFonts w:ascii="Arial" w:hAnsi="Arial" w:cs="Arial"/>
          <w:sz w:val="24"/>
          <w:szCs w:val="24"/>
        </w:rPr>
      </w:pPr>
      <w:r w:rsidRPr="001073BA">
        <w:rPr>
          <w:rFonts w:ascii="Arial" w:hAnsi="Arial" w:cs="Arial"/>
          <w:sz w:val="24"/>
          <w:szCs w:val="24"/>
        </w:rPr>
        <w:t>Sanacija</w:t>
      </w:r>
      <w:r w:rsidR="00080AA8">
        <w:rPr>
          <w:rFonts w:ascii="Arial" w:hAnsi="Arial" w:cs="Arial"/>
          <w:sz w:val="24"/>
          <w:szCs w:val="24"/>
        </w:rPr>
        <w:t xml:space="preserve"> </w:t>
      </w:r>
      <w:r w:rsidRPr="001073BA">
        <w:rPr>
          <w:rFonts w:ascii="Arial" w:hAnsi="Arial" w:cs="Arial"/>
          <w:sz w:val="24"/>
          <w:szCs w:val="24"/>
        </w:rPr>
        <w:t>odlagališta</w:t>
      </w:r>
      <w:r w:rsidR="00080AA8">
        <w:rPr>
          <w:rFonts w:ascii="Arial" w:hAnsi="Arial" w:cs="Arial"/>
          <w:sz w:val="24"/>
          <w:szCs w:val="24"/>
        </w:rPr>
        <w:t xml:space="preserve"> </w:t>
      </w:r>
      <w:r w:rsidRPr="001073BA">
        <w:rPr>
          <w:rFonts w:ascii="Arial" w:hAnsi="Arial" w:cs="Arial"/>
          <w:sz w:val="24"/>
          <w:szCs w:val="24"/>
        </w:rPr>
        <w:t>nastavlja se tijekom 2022.</w:t>
      </w:r>
      <w:r w:rsidR="00080AA8">
        <w:rPr>
          <w:rFonts w:ascii="Arial" w:hAnsi="Arial" w:cs="Arial"/>
          <w:sz w:val="24"/>
          <w:szCs w:val="24"/>
        </w:rPr>
        <w:t xml:space="preserve"> </w:t>
      </w:r>
      <w:r w:rsidRPr="001073BA">
        <w:rPr>
          <w:rFonts w:ascii="Arial" w:hAnsi="Arial" w:cs="Arial"/>
          <w:sz w:val="24"/>
          <w:szCs w:val="24"/>
        </w:rPr>
        <w:t xml:space="preserve">godine projektom </w:t>
      </w:r>
      <w:proofErr w:type="spellStart"/>
      <w:r w:rsidRPr="001073BA">
        <w:rPr>
          <w:rFonts w:ascii="Arial" w:hAnsi="Arial" w:cs="Arial"/>
          <w:sz w:val="24"/>
          <w:szCs w:val="24"/>
        </w:rPr>
        <w:t>nadvišenja</w:t>
      </w:r>
      <w:proofErr w:type="spellEnd"/>
      <w:r w:rsidRPr="001073BA">
        <w:rPr>
          <w:rFonts w:ascii="Arial" w:hAnsi="Arial" w:cs="Arial"/>
          <w:sz w:val="24"/>
          <w:szCs w:val="24"/>
        </w:rPr>
        <w:t xml:space="preserve"> odlagališta na plohama 5 i 6</w:t>
      </w:r>
      <w:r w:rsidR="005923FE">
        <w:rPr>
          <w:rFonts w:ascii="Arial" w:hAnsi="Arial" w:cs="Arial"/>
          <w:sz w:val="24"/>
          <w:szCs w:val="24"/>
        </w:rPr>
        <w:t xml:space="preserve"> zbog popunjenosti plohe 5 na kojoj je deponirano 36.000</w:t>
      </w:r>
      <w:r w:rsidR="00E31097">
        <w:rPr>
          <w:rFonts w:ascii="Arial" w:hAnsi="Arial" w:cs="Arial"/>
          <w:sz w:val="24"/>
          <w:szCs w:val="24"/>
        </w:rPr>
        <w:t xml:space="preserve"> </w:t>
      </w:r>
      <w:r w:rsidR="005923FE">
        <w:rPr>
          <w:rFonts w:ascii="Arial" w:hAnsi="Arial" w:cs="Arial"/>
          <w:sz w:val="24"/>
          <w:szCs w:val="24"/>
        </w:rPr>
        <w:t>m3 otpada i ploh</w:t>
      </w:r>
      <w:r w:rsidR="00080AA8">
        <w:rPr>
          <w:rFonts w:ascii="Arial" w:hAnsi="Arial" w:cs="Arial"/>
          <w:sz w:val="24"/>
          <w:szCs w:val="24"/>
        </w:rPr>
        <w:t xml:space="preserve">e </w:t>
      </w:r>
      <w:r w:rsidR="005923FE">
        <w:rPr>
          <w:rFonts w:ascii="Arial" w:hAnsi="Arial" w:cs="Arial"/>
          <w:sz w:val="24"/>
          <w:szCs w:val="24"/>
        </w:rPr>
        <w:t>6 sa 25.000 m3</w:t>
      </w:r>
      <w:r w:rsidRPr="001073BA">
        <w:rPr>
          <w:rFonts w:ascii="Arial" w:hAnsi="Arial" w:cs="Arial"/>
          <w:sz w:val="24"/>
          <w:szCs w:val="24"/>
        </w:rPr>
        <w:t>. Namjena zahvata je povećanje kapacitet</w:t>
      </w:r>
      <w:r w:rsidR="00080AA8">
        <w:rPr>
          <w:rFonts w:ascii="Arial" w:hAnsi="Arial" w:cs="Arial"/>
          <w:sz w:val="24"/>
          <w:szCs w:val="24"/>
        </w:rPr>
        <w:t xml:space="preserve">a </w:t>
      </w:r>
      <w:r w:rsidRPr="001073BA">
        <w:rPr>
          <w:rFonts w:ascii="Arial" w:hAnsi="Arial" w:cs="Arial"/>
          <w:sz w:val="24"/>
          <w:szCs w:val="24"/>
        </w:rPr>
        <w:t xml:space="preserve">odlagališta za </w:t>
      </w:r>
      <w:r w:rsidRPr="004E294A">
        <w:rPr>
          <w:rFonts w:ascii="Arial" w:hAnsi="Arial" w:cs="Arial"/>
          <w:sz w:val="24"/>
          <w:szCs w:val="24"/>
        </w:rPr>
        <w:t>cca 1</w:t>
      </w:r>
      <w:r w:rsidR="00BB6680">
        <w:rPr>
          <w:rFonts w:ascii="Arial" w:hAnsi="Arial" w:cs="Arial"/>
          <w:sz w:val="24"/>
          <w:szCs w:val="24"/>
        </w:rPr>
        <w:t>4</w:t>
      </w:r>
      <w:r w:rsidRPr="004E294A">
        <w:rPr>
          <w:rFonts w:ascii="Arial" w:hAnsi="Arial" w:cs="Arial"/>
          <w:sz w:val="24"/>
          <w:szCs w:val="24"/>
        </w:rPr>
        <w:t>.000 m3</w:t>
      </w:r>
      <w:r w:rsidRPr="001073BA">
        <w:rPr>
          <w:rFonts w:ascii="Arial" w:hAnsi="Arial" w:cs="Arial"/>
          <w:sz w:val="24"/>
          <w:szCs w:val="24"/>
        </w:rPr>
        <w:t>, što čini oko 7% od ukupnog kapaciteta odlagališta (oko 165.000</w:t>
      </w:r>
      <w:r w:rsidR="00080AA8">
        <w:rPr>
          <w:rFonts w:ascii="Arial" w:hAnsi="Arial" w:cs="Arial"/>
          <w:sz w:val="24"/>
          <w:szCs w:val="24"/>
        </w:rPr>
        <w:t xml:space="preserve"> </w:t>
      </w:r>
      <w:r w:rsidRPr="001073BA">
        <w:rPr>
          <w:rFonts w:ascii="Arial" w:hAnsi="Arial" w:cs="Arial"/>
          <w:sz w:val="24"/>
          <w:szCs w:val="24"/>
        </w:rPr>
        <w:t>m3 otpada). Povećanje kapacit</w:t>
      </w:r>
      <w:r w:rsidR="00080AA8">
        <w:rPr>
          <w:rFonts w:ascii="Arial" w:hAnsi="Arial" w:cs="Arial"/>
          <w:sz w:val="24"/>
          <w:szCs w:val="24"/>
        </w:rPr>
        <w:t xml:space="preserve">eta osigurano je </w:t>
      </w:r>
      <w:r w:rsidRPr="001073BA">
        <w:rPr>
          <w:rFonts w:ascii="Arial" w:hAnsi="Arial" w:cs="Arial"/>
          <w:sz w:val="24"/>
          <w:szCs w:val="24"/>
        </w:rPr>
        <w:t xml:space="preserve">izvedbom </w:t>
      </w:r>
      <w:proofErr w:type="spellStart"/>
      <w:r w:rsidRPr="001073BA">
        <w:rPr>
          <w:rFonts w:ascii="Arial" w:hAnsi="Arial" w:cs="Arial"/>
          <w:sz w:val="24"/>
          <w:szCs w:val="24"/>
        </w:rPr>
        <w:t>nadvišenja</w:t>
      </w:r>
      <w:proofErr w:type="spellEnd"/>
      <w:r w:rsidRPr="001073BA">
        <w:rPr>
          <w:rFonts w:ascii="Arial" w:hAnsi="Arial" w:cs="Arial"/>
          <w:sz w:val="24"/>
          <w:szCs w:val="24"/>
        </w:rPr>
        <w:t xml:space="preserve"> ugrađenog otpada za cca +5,0 m, na dijelu odlagališta (na plohama 5 i 6), u odnosu na važeću Lokacijsku dozvolu. Za navedeno je ishođena pravomoćna građevinska dozvola te nakon nje i nova Dozvola za gospodarenje otpadom</w:t>
      </w:r>
      <w:r w:rsidRPr="001073BA">
        <w:rPr>
          <w:rFonts w:ascii="Arial" w:hAnsi="Arial" w:cs="Arial"/>
          <w:color w:val="FF0000"/>
          <w:sz w:val="24"/>
          <w:szCs w:val="24"/>
        </w:rPr>
        <w:t xml:space="preserve"> </w:t>
      </w:r>
      <w:r w:rsidRPr="001073BA">
        <w:rPr>
          <w:rFonts w:ascii="Arial" w:hAnsi="Arial" w:cs="Arial"/>
          <w:sz w:val="24"/>
          <w:szCs w:val="24"/>
        </w:rPr>
        <w:t>od 09.06.2023. (</w:t>
      </w:r>
      <w:r w:rsidR="00080AA8">
        <w:rPr>
          <w:rFonts w:ascii="Arial" w:hAnsi="Arial" w:cs="Arial"/>
          <w:sz w:val="24"/>
          <w:szCs w:val="24"/>
        </w:rPr>
        <w:t>KLASA</w:t>
      </w:r>
      <w:r w:rsidRPr="001073BA">
        <w:rPr>
          <w:rFonts w:ascii="Arial" w:hAnsi="Arial" w:cs="Arial"/>
          <w:sz w:val="24"/>
          <w:szCs w:val="24"/>
        </w:rPr>
        <w:t>: UP/I-351-02/23-01/17</w:t>
      </w:r>
      <w:r w:rsidR="00080AA8">
        <w:rPr>
          <w:rFonts w:ascii="Arial" w:hAnsi="Arial" w:cs="Arial"/>
          <w:sz w:val="24"/>
          <w:szCs w:val="24"/>
        </w:rPr>
        <w:t xml:space="preserve">, URBROJ: </w:t>
      </w:r>
      <w:r w:rsidRPr="001073BA">
        <w:rPr>
          <w:rFonts w:ascii="Arial" w:hAnsi="Arial" w:cs="Arial"/>
          <w:sz w:val="24"/>
          <w:szCs w:val="24"/>
        </w:rPr>
        <w:t>238-18-02/2-23-2).</w:t>
      </w:r>
    </w:p>
    <w:p w14:paraId="4F16489D" w14:textId="532BF076" w:rsidR="0001411E" w:rsidRPr="001073BA" w:rsidRDefault="004E294A" w:rsidP="00080A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</w:t>
      </w:r>
      <w:r w:rsidR="0001411E" w:rsidRPr="009C5815">
        <w:rPr>
          <w:rFonts w:ascii="Arial" w:hAnsi="Arial" w:cs="Arial"/>
          <w:b/>
          <w:bCs/>
          <w:sz w:val="24"/>
          <w:szCs w:val="24"/>
        </w:rPr>
        <w:t xml:space="preserve">laniranjem </w:t>
      </w:r>
      <w:proofErr w:type="spellStart"/>
      <w:r w:rsidR="0001411E" w:rsidRPr="009C5815">
        <w:rPr>
          <w:rFonts w:ascii="Arial" w:hAnsi="Arial" w:cs="Arial"/>
          <w:b/>
          <w:bCs/>
          <w:sz w:val="24"/>
          <w:szCs w:val="24"/>
        </w:rPr>
        <w:t>nadvišenj</w:t>
      </w:r>
      <w:r>
        <w:rPr>
          <w:rFonts w:ascii="Arial" w:hAnsi="Arial" w:cs="Arial"/>
          <w:b/>
          <w:bCs/>
          <w:sz w:val="24"/>
          <w:szCs w:val="24"/>
        </w:rPr>
        <w:t>a</w:t>
      </w:r>
      <w:proofErr w:type="spellEnd"/>
      <w:r w:rsidR="0001411E" w:rsidRPr="009C5815">
        <w:rPr>
          <w:rFonts w:ascii="Arial" w:hAnsi="Arial" w:cs="Arial"/>
          <w:b/>
          <w:bCs/>
          <w:sz w:val="24"/>
          <w:szCs w:val="24"/>
        </w:rPr>
        <w:t xml:space="preserve"> saniranih ploha </w:t>
      </w:r>
      <w:r>
        <w:rPr>
          <w:rFonts w:ascii="Arial" w:hAnsi="Arial" w:cs="Arial"/>
          <w:b/>
          <w:bCs/>
          <w:sz w:val="24"/>
          <w:szCs w:val="24"/>
        </w:rPr>
        <w:t xml:space="preserve">od </w:t>
      </w:r>
      <w:r w:rsidR="0001411E" w:rsidRPr="009C5815">
        <w:rPr>
          <w:rFonts w:ascii="Arial" w:hAnsi="Arial" w:cs="Arial"/>
          <w:b/>
          <w:bCs/>
          <w:sz w:val="24"/>
          <w:szCs w:val="24"/>
        </w:rPr>
        <w:t>1 do 4</w:t>
      </w:r>
      <w:r w:rsidR="0001411E" w:rsidRPr="001073BA">
        <w:rPr>
          <w:rFonts w:ascii="Arial" w:hAnsi="Arial" w:cs="Arial"/>
          <w:sz w:val="24"/>
          <w:szCs w:val="24"/>
        </w:rPr>
        <w:t xml:space="preserve"> na odlagalištu produljio</w:t>
      </w:r>
      <w:r>
        <w:rPr>
          <w:rFonts w:ascii="Arial" w:hAnsi="Arial" w:cs="Arial"/>
          <w:sz w:val="24"/>
          <w:szCs w:val="24"/>
        </w:rPr>
        <w:t xml:space="preserve"> bi se</w:t>
      </w:r>
      <w:r w:rsidR="0001411E" w:rsidRPr="001073BA">
        <w:rPr>
          <w:rFonts w:ascii="Arial" w:hAnsi="Arial" w:cs="Arial"/>
          <w:sz w:val="24"/>
          <w:szCs w:val="24"/>
        </w:rPr>
        <w:t xml:space="preserve"> životni vijek odlagališta. </w:t>
      </w:r>
      <w:r w:rsidR="00E31097">
        <w:rPr>
          <w:rFonts w:ascii="Arial" w:hAnsi="Arial" w:cs="Arial"/>
          <w:sz w:val="24"/>
          <w:szCs w:val="24"/>
        </w:rPr>
        <w:t>Tijekom 2023</w:t>
      </w:r>
      <w:r w:rsidR="0001411E" w:rsidRPr="001073BA">
        <w:rPr>
          <w:rFonts w:ascii="Arial" w:hAnsi="Arial" w:cs="Arial"/>
          <w:sz w:val="24"/>
          <w:szCs w:val="24"/>
        </w:rPr>
        <w:t>.</w:t>
      </w:r>
      <w:r w:rsidR="00820DF6">
        <w:rPr>
          <w:rFonts w:ascii="Arial" w:hAnsi="Arial" w:cs="Arial"/>
          <w:sz w:val="24"/>
          <w:szCs w:val="24"/>
        </w:rPr>
        <w:t xml:space="preserve"> godine </w:t>
      </w:r>
      <w:r w:rsidR="0001411E" w:rsidRPr="001073BA">
        <w:rPr>
          <w:rFonts w:ascii="Arial" w:hAnsi="Arial" w:cs="Arial"/>
          <w:sz w:val="24"/>
          <w:szCs w:val="24"/>
        </w:rPr>
        <w:t>poduzeti su preliminarni razgovori s FZOEU oko navedenog projekta</w:t>
      </w:r>
      <w:r w:rsidR="00820DF6">
        <w:rPr>
          <w:rFonts w:ascii="Arial" w:hAnsi="Arial" w:cs="Arial"/>
          <w:sz w:val="24"/>
          <w:szCs w:val="24"/>
        </w:rPr>
        <w:t xml:space="preserve">; </w:t>
      </w:r>
      <w:r w:rsidR="0001411E" w:rsidRPr="001073BA">
        <w:rPr>
          <w:rFonts w:ascii="Arial" w:hAnsi="Arial" w:cs="Arial"/>
          <w:sz w:val="24"/>
          <w:szCs w:val="24"/>
        </w:rPr>
        <w:t xml:space="preserve">FZOEU </w:t>
      </w:r>
      <w:r w:rsidR="00820DF6">
        <w:rPr>
          <w:rFonts w:ascii="Arial" w:hAnsi="Arial" w:cs="Arial"/>
          <w:sz w:val="24"/>
          <w:szCs w:val="24"/>
        </w:rPr>
        <w:t xml:space="preserve">je </w:t>
      </w:r>
      <w:r w:rsidR="0001411E" w:rsidRPr="001073BA">
        <w:rPr>
          <w:rFonts w:ascii="Arial" w:hAnsi="Arial" w:cs="Arial"/>
          <w:sz w:val="24"/>
          <w:szCs w:val="24"/>
        </w:rPr>
        <w:t>suglasan s navedenim projektom te će Gradu</w:t>
      </w:r>
      <w:r w:rsidR="00820DF6">
        <w:rPr>
          <w:rFonts w:ascii="Arial" w:hAnsi="Arial" w:cs="Arial"/>
          <w:sz w:val="24"/>
          <w:szCs w:val="24"/>
        </w:rPr>
        <w:t xml:space="preserve"> Ivanić-Gradu </w:t>
      </w:r>
      <w:r w:rsidR="0001411E" w:rsidRPr="001073BA">
        <w:rPr>
          <w:rFonts w:ascii="Arial" w:hAnsi="Arial" w:cs="Arial"/>
          <w:sz w:val="24"/>
          <w:szCs w:val="24"/>
        </w:rPr>
        <w:t>sufinancirati troškove projektne dokumentacije</w:t>
      </w:r>
      <w:r w:rsidR="001073BA">
        <w:rPr>
          <w:rFonts w:ascii="Arial" w:hAnsi="Arial" w:cs="Arial"/>
          <w:sz w:val="24"/>
          <w:szCs w:val="24"/>
        </w:rPr>
        <w:t xml:space="preserve">, troškove izgradnje </w:t>
      </w:r>
      <w:proofErr w:type="spellStart"/>
      <w:r w:rsidR="001073BA">
        <w:rPr>
          <w:rFonts w:ascii="Arial" w:hAnsi="Arial" w:cs="Arial"/>
          <w:sz w:val="24"/>
          <w:szCs w:val="24"/>
        </w:rPr>
        <w:t>nadvišenja</w:t>
      </w:r>
      <w:proofErr w:type="spellEnd"/>
      <w:r w:rsidR="001073BA">
        <w:rPr>
          <w:rFonts w:ascii="Arial" w:hAnsi="Arial" w:cs="Arial"/>
          <w:sz w:val="24"/>
          <w:szCs w:val="24"/>
        </w:rPr>
        <w:t xml:space="preserve"> na plohama 1</w:t>
      </w:r>
      <w:r w:rsidR="00820DF6">
        <w:rPr>
          <w:rFonts w:ascii="Arial" w:hAnsi="Arial" w:cs="Arial"/>
          <w:sz w:val="24"/>
          <w:szCs w:val="24"/>
        </w:rPr>
        <w:t xml:space="preserve"> – </w:t>
      </w:r>
      <w:r w:rsidR="001073BA">
        <w:rPr>
          <w:rFonts w:ascii="Arial" w:hAnsi="Arial" w:cs="Arial"/>
          <w:sz w:val="24"/>
          <w:szCs w:val="24"/>
        </w:rPr>
        <w:t xml:space="preserve">4 i </w:t>
      </w:r>
      <w:r w:rsidR="00661F7E">
        <w:rPr>
          <w:rFonts w:ascii="Arial" w:hAnsi="Arial" w:cs="Arial"/>
          <w:sz w:val="24"/>
          <w:szCs w:val="24"/>
        </w:rPr>
        <w:t>troškove nadzora</w:t>
      </w:r>
      <w:r w:rsidR="001073BA">
        <w:rPr>
          <w:rFonts w:ascii="Arial" w:hAnsi="Arial" w:cs="Arial"/>
          <w:sz w:val="24"/>
          <w:szCs w:val="24"/>
        </w:rPr>
        <w:t xml:space="preserve"> u iznosu 60% </w:t>
      </w:r>
      <w:r w:rsidR="00661F7E">
        <w:rPr>
          <w:rFonts w:ascii="Arial" w:hAnsi="Arial" w:cs="Arial"/>
          <w:sz w:val="24"/>
          <w:szCs w:val="24"/>
        </w:rPr>
        <w:t>od</w:t>
      </w:r>
      <w:r w:rsidR="001073BA">
        <w:rPr>
          <w:rFonts w:ascii="Arial" w:hAnsi="Arial" w:cs="Arial"/>
          <w:sz w:val="24"/>
          <w:szCs w:val="24"/>
        </w:rPr>
        <w:t xml:space="preserve"> ukupne vrijednosti projekta</w:t>
      </w:r>
      <w:r w:rsidR="0001411E" w:rsidRPr="001073BA">
        <w:rPr>
          <w:rFonts w:ascii="Arial" w:hAnsi="Arial" w:cs="Arial"/>
          <w:sz w:val="24"/>
          <w:szCs w:val="24"/>
        </w:rPr>
        <w:t>. Projekt je krenuo u realizaciju tijekom 2023.</w:t>
      </w:r>
      <w:r w:rsidR="00820DF6">
        <w:rPr>
          <w:rFonts w:ascii="Arial" w:hAnsi="Arial" w:cs="Arial"/>
          <w:sz w:val="24"/>
          <w:szCs w:val="24"/>
        </w:rPr>
        <w:t xml:space="preserve"> </w:t>
      </w:r>
      <w:r w:rsidR="0001411E" w:rsidRPr="001073BA">
        <w:rPr>
          <w:rFonts w:ascii="Arial" w:hAnsi="Arial" w:cs="Arial"/>
          <w:sz w:val="24"/>
          <w:szCs w:val="24"/>
        </w:rPr>
        <w:t xml:space="preserve">godine </w:t>
      </w:r>
      <w:r w:rsidR="00661F7E">
        <w:rPr>
          <w:rFonts w:ascii="Arial" w:hAnsi="Arial" w:cs="Arial"/>
          <w:sz w:val="24"/>
          <w:szCs w:val="24"/>
        </w:rPr>
        <w:t>te je izrađen</w:t>
      </w:r>
      <w:r w:rsidR="0001411E" w:rsidRPr="001073BA">
        <w:rPr>
          <w:rFonts w:ascii="Arial" w:hAnsi="Arial" w:cs="Arial"/>
          <w:sz w:val="24"/>
          <w:szCs w:val="24"/>
        </w:rPr>
        <w:t xml:space="preserve"> Glavn</w:t>
      </w:r>
      <w:r w:rsidR="00661F7E">
        <w:rPr>
          <w:rFonts w:ascii="Arial" w:hAnsi="Arial" w:cs="Arial"/>
          <w:sz w:val="24"/>
          <w:szCs w:val="24"/>
        </w:rPr>
        <w:t>i</w:t>
      </w:r>
      <w:r w:rsidR="0001411E" w:rsidRPr="001073BA">
        <w:rPr>
          <w:rFonts w:ascii="Arial" w:hAnsi="Arial" w:cs="Arial"/>
          <w:sz w:val="24"/>
          <w:szCs w:val="24"/>
        </w:rPr>
        <w:t xml:space="preserve"> projekt </w:t>
      </w:r>
      <w:proofErr w:type="spellStart"/>
      <w:r w:rsidR="0001411E" w:rsidRPr="001073BA">
        <w:rPr>
          <w:rFonts w:ascii="Arial" w:hAnsi="Arial" w:cs="Arial"/>
          <w:sz w:val="24"/>
          <w:szCs w:val="24"/>
        </w:rPr>
        <w:t>nadvišenja</w:t>
      </w:r>
      <w:proofErr w:type="spellEnd"/>
      <w:r w:rsidR="0001411E" w:rsidRPr="001073BA">
        <w:rPr>
          <w:rFonts w:ascii="Arial" w:hAnsi="Arial" w:cs="Arial"/>
          <w:sz w:val="24"/>
          <w:szCs w:val="24"/>
        </w:rPr>
        <w:t xml:space="preserve"> ploha</w:t>
      </w:r>
      <w:r w:rsidR="00820DF6">
        <w:rPr>
          <w:rFonts w:ascii="Arial" w:hAnsi="Arial" w:cs="Arial"/>
          <w:sz w:val="24"/>
          <w:szCs w:val="24"/>
        </w:rPr>
        <w:t xml:space="preserve"> </w:t>
      </w:r>
      <w:r w:rsidR="0001411E" w:rsidRPr="001073BA">
        <w:rPr>
          <w:rFonts w:ascii="Arial" w:hAnsi="Arial" w:cs="Arial"/>
          <w:sz w:val="24"/>
          <w:szCs w:val="24"/>
        </w:rPr>
        <w:t xml:space="preserve">1 – 4 na odlagalištu za izvođenjem radova na rekonstrukciji brtvenog sloja i </w:t>
      </w:r>
      <w:proofErr w:type="spellStart"/>
      <w:r w:rsidR="0001411E" w:rsidRPr="001073BA">
        <w:rPr>
          <w:rFonts w:ascii="Arial" w:hAnsi="Arial" w:cs="Arial"/>
          <w:sz w:val="24"/>
          <w:szCs w:val="24"/>
        </w:rPr>
        <w:t>nadvišenjem</w:t>
      </w:r>
      <w:proofErr w:type="spellEnd"/>
      <w:r w:rsidR="0001411E" w:rsidRPr="001073BA">
        <w:rPr>
          <w:rFonts w:ascii="Arial" w:hAnsi="Arial" w:cs="Arial"/>
          <w:sz w:val="24"/>
          <w:szCs w:val="24"/>
        </w:rPr>
        <w:t xml:space="preserve"> odlagališta </w:t>
      </w:r>
      <w:proofErr w:type="spellStart"/>
      <w:r w:rsidR="0001411E" w:rsidRPr="001073BA">
        <w:rPr>
          <w:rFonts w:ascii="Arial" w:hAnsi="Arial" w:cs="Arial"/>
          <w:sz w:val="24"/>
          <w:szCs w:val="24"/>
        </w:rPr>
        <w:t>Tarno</w:t>
      </w:r>
      <w:proofErr w:type="spellEnd"/>
      <w:r w:rsidR="0001411E" w:rsidRPr="001073BA">
        <w:rPr>
          <w:rFonts w:ascii="Arial" w:hAnsi="Arial" w:cs="Arial"/>
          <w:sz w:val="24"/>
          <w:szCs w:val="24"/>
        </w:rPr>
        <w:t xml:space="preserve"> na plohama 1 – 4</w:t>
      </w:r>
      <w:r w:rsidR="00661F7E">
        <w:rPr>
          <w:rFonts w:ascii="Arial" w:hAnsi="Arial" w:cs="Arial"/>
          <w:sz w:val="24"/>
          <w:szCs w:val="24"/>
        </w:rPr>
        <w:t xml:space="preserve"> te</w:t>
      </w:r>
      <w:r w:rsidR="00820DF6">
        <w:rPr>
          <w:rFonts w:ascii="Arial" w:hAnsi="Arial" w:cs="Arial"/>
          <w:sz w:val="24"/>
          <w:szCs w:val="24"/>
        </w:rPr>
        <w:t xml:space="preserve"> se </w:t>
      </w:r>
      <w:r w:rsidR="00661F7E">
        <w:rPr>
          <w:rFonts w:ascii="Arial" w:hAnsi="Arial" w:cs="Arial"/>
          <w:sz w:val="24"/>
          <w:szCs w:val="24"/>
        </w:rPr>
        <w:t xml:space="preserve">očekuje </w:t>
      </w:r>
      <w:r w:rsidR="00820DF6">
        <w:rPr>
          <w:rFonts w:ascii="Arial" w:hAnsi="Arial" w:cs="Arial"/>
          <w:sz w:val="24"/>
          <w:szCs w:val="24"/>
        </w:rPr>
        <w:t xml:space="preserve">ishođenje </w:t>
      </w:r>
      <w:r w:rsidR="00661F7E">
        <w:rPr>
          <w:rFonts w:ascii="Arial" w:hAnsi="Arial" w:cs="Arial"/>
          <w:sz w:val="24"/>
          <w:szCs w:val="24"/>
        </w:rPr>
        <w:t>građevinsk</w:t>
      </w:r>
      <w:r w:rsidR="00820DF6">
        <w:rPr>
          <w:rFonts w:ascii="Arial" w:hAnsi="Arial" w:cs="Arial"/>
          <w:sz w:val="24"/>
          <w:szCs w:val="24"/>
        </w:rPr>
        <w:t xml:space="preserve">e </w:t>
      </w:r>
      <w:r w:rsidR="00661F7E">
        <w:rPr>
          <w:rFonts w:ascii="Arial" w:hAnsi="Arial" w:cs="Arial"/>
          <w:sz w:val="24"/>
          <w:szCs w:val="24"/>
        </w:rPr>
        <w:t>dozvol</w:t>
      </w:r>
      <w:r w:rsidR="00820DF6">
        <w:rPr>
          <w:rFonts w:ascii="Arial" w:hAnsi="Arial" w:cs="Arial"/>
          <w:sz w:val="24"/>
          <w:szCs w:val="24"/>
        </w:rPr>
        <w:t xml:space="preserve">e </w:t>
      </w:r>
      <w:r w:rsidR="00661F7E">
        <w:rPr>
          <w:rFonts w:ascii="Arial" w:hAnsi="Arial" w:cs="Arial"/>
          <w:sz w:val="24"/>
          <w:szCs w:val="24"/>
        </w:rPr>
        <w:t>tijekom ovog mjeseca.</w:t>
      </w:r>
    </w:p>
    <w:p w14:paraId="3808BC1B" w14:textId="530CB61A" w:rsidR="001073BA" w:rsidRDefault="001073BA" w:rsidP="00080AA8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DZ"/>
        </w:rPr>
      </w:pPr>
      <w:r w:rsidRPr="001073BA">
        <w:rPr>
          <w:rFonts w:ascii="Arial" w:eastAsia="Times New Roman" w:hAnsi="Arial" w:cs="Arial"/>
          <w:sz w:val="24"/>
          <w:szCs w:val="24"/>
          <w:lang w:bidi="ar-DZ"/>
        </w:rPr>
        <w:t xml:space="preserve">Predmetnim </w:t>
      </w:r>
      <w:proofErr w:type="spellStart"/>
      <w:r w:rsidRPr="001073BA">
        <w:rPr>
          <w:rFonts w:ascii="Arial" w:eastAsia="Times New Roman" w:hAnsi="Arial" w:cs="Arial"/>
          <w:sz w:val="24"/>
          <w:szCs w:val="24"/>
          <w:lang w:bidi="ar-DZ"/>
        </w:rPr>
        <w:t>nadvišenjem</w:t>
      </w:r>
      <w:proofErr w:type="spellEnd"/>
      <w:r w:rsidRPr="001073BA">
        <w:rPr>
          <w:rFonts w:ascii="Arial" w:eastAsia="Times New Roman" w:hAnsi="Arial" w:cs="Arial"/>
          <w:sz w:val="24"/>
          <w:szCs w:val="24"/>
          <w:lang w:bidi="ar-DZ"/>
        </w:rPr>
        <w:t xml:space="preserve"> ploha 1</w:t>
      </w:r>
      <w:r w:rsidR="00820DF6">
        <w:rPr>
          <w:rFonts w:ascii="Arial" w:eastAsia="Times New Roman" w:hAnsi="Arial" w:cs="Arial"/>
          <w:sz w:val="24"/>
          <w:szCs w:val="24"/>
          <w:lang w:bidi="ar-DZ"/>
        </w:rPr>
        <w:t xml:space="preserve"> – </w:t>
      </w:r>
      <w:r w:rsidRPr="001073BA">
        <w:rPr>
          <w:rFonts w:ascii="Arial" w:eastAsia="Times New Roman" w:hAnsi="Arial" w:cs="Arial"/>
          <w:sz w:val="24"/>
          <w:szCs w:val="24"/>
          <w:lang w:bidi="ar-DZ"/>
        </w:rPr>
        <w:t>4</w:t>
      </w:r>
      <w:r w:rsidR="00820DF6">
        <w:rPr>
          <w:rFonts w:ascii="Arial" w:eastAsia="Times New Roman" w:hAnsi="Arial" w:cs="Arial"/>
          <w:sz w:val="24"/>
          <w:szCs w:val="24"/>
          <w:lang w:bidi="ar-DZ"/>
        </w:rPr>
        <w:t xml:space="preserve"> osigurao bi se </w:t>
      </w:r>
      <w:r w:rsidRPr="001073BA">
        <w:rPr>
          <w:rFonts w:ascii="Arial" w:eastAsia="Times New Roman" w:hAnsi="Arial" w:cs="Arial"/>
          <w:sz w:val="24"/>
          <w:szCs w:val="24"/>
          <w:lang w:bidi="ar-DZ"/>
        </w:rPr>
        <w:t>kapacitet</w:t>
      </w:r>
      <w:r w:rsidR="00820DF6">
        <w:rPr>
          <w:rFonts w:ascii="Arial" w:eastAsia="Times New Roman" w:hAnsi="Arial" w:cs="Arial"/>
          <w:sz w:val="24"/>
          <w:szCs w:val="24"/>
          <w:lang w:bidi="ar-DZ"/>
        </w:rPr>
        <w:t xml:space="preserve"> odlagališta </w:t>
      </w:r>
      <w:r w:rsidRPr="001073BA">
        <w:rPr>
          <w:rFonts w:ascii="Arial" w:eastAsia="Times New Roman" w:hAnsi="Arial" w:cs="Arial"/>
          <w:sz w:val="24"/>
          <w:szCs w:val="24"/>
          <w:lang w:bidi="ar-DZ"/>
        </w:rPr>
        <w:t>za narednih cca</w:t>
      </w:r>
      <w:r w:rsidR="009C5815">
        <w:rPr>
          <w:rFonts w:ascii="Arial" w:eastAsia="Times New Roman" w:hAnsi="Arial" w:cs="Arial"/>
          <w:sz w:val="24"/>
          <w:szCs w:val="24"/>
          <w:lang w:bidi="ar-DZ"/>
        </w:rPr>
        <w:t xml:space="preserve"> 4</w:t>
      </w:r>
      <w:r w:rsidRPr="001073BA">
        <w:rPr>
          <w:rFonts w:ascii="Arial" w:eastAsia="Times New Roman" w:hAnsi="Arial" w:cs="Arial"/>
          <w:sz w:val="24"/>
          <w:szCs w:val="24"/>
          <w:lang w:bidi="ar-DZ"/>
        </w:rPr>
        <w:t xml:space="preserve"> godin</w:t>
      </w:r>
      <w:r w:rsidR="004E294A">
        <w:rPr>
          <w:rFonts w:ascii="Arial" w:eastAsia="Times New Roman" w:hAnsi="Arial" w:cs="Arial"/>
          <w:sz w:val="24"/>
          <w:szCs w:val="24"/>
          <w:lang w:bidi="ar-DZ"/>
        </w:rPr>
        <w:t>e</w:t>
      </w:r>
      <w:r w:rsidRPr="001073BA">
        <w:rPr>
          <w:rFonts w:ascii="Arial" w:eastAsia="Times New Roman" w:hAnsi="Arial" w:cs="Arial"/>
          <w:sz w:val="24"/>
          <w:szCs w:val="24"/>
          <w:lang w:bidi="ar-DZ"/>
        </w:rPr>
        <w:t xml:space="preserve"> deponiranja otpada odnosno </w:t>
      </w:r>
      <w:r w:rsidR="004E294A">
        <w:rPr>
          <w:rFonts w:ascii="Arial" w:eastAsia="Times New Roman" w:hAnsi="Arial" w:cs="Arial"/>
          <w:sz w:val="24"/>
          <w:szCs w:val="24"/>
          <w:lang w:bidi="ar-DZ"/>
        </w:rPr>
        <w:t>15</w:t>
      </w:r>
      <w:r w:rsidR="00443B8D" w:rsidRPr="00820DF6">
        <w:rPr>
          <w:rFonts w:ascii="Arial" w:eastAsia="Times New Roman" w:hAnsi="Arial" w:cs="Arial"/>
          <w:sz w:val="24"/>
          <w:szCs w:val="24"/>
          <w:lang w:bidi="ar-DZ"/>
        </w:rPr>
        <w:t>.</w:t>
      </w:r>
      <w:r w:rsidR="00443B8D" w:rsidRPr="004E294A">
        <w:rPr>
          <w:rFonts w:ascii="Arial" w:eastAsia="Times New Roman" w:hAnsi="Arial" w:cs="Arial"/>
          <w:sz w:val="24"/>
          <w:szCs w:val="24"/>
          <w:lang w:bidi="ar-DZ"/>
        </w:rPr>
        <w:t>000</w:t>
      </w:r>
      <w:r w:rsidRPr="004E294A">
        <w:rPr>
          <w:rFonts w:ascii="Arial" w:eastAsia="Times New Roman" w:hAnsi="Arial" w:cs="Arial"/>
          <w:sz w:val="24"/>
          <w:szCs w:val="24"/>
          <w:lang w:bidi="ar-DZ"/>
        </w:rPr>
        <w:t>,00 m3</w:t>
      </w:r>
      <w:r w:rsidR="00820DF6">
        <w:rPr>
          <w:rFonts w:ascii="Arial" w:eastAsia="Times New Roman" w:hAnsi="Arial" w:cs="Arial"/>
          <w:sz w:val="24"/>
          <w:szCs w:val="24"/>
          <w:lang w:bidi="ar-DZ"/>
        </w:rPr>
        <w:t xml:space="preserve">, </w:t>
      </w:r>
      <w:r w:rsidR="00443B8D">
        <w:rPr>
          <w:rFonts w:ascii="Arial" w:eastAsia="Times New Roman" w:hAnsi="Arial" w:cs="Arial"/>
          <w:sz w:val="24"/>
          <w:szCs w:val="24"/>
          <w:lang w:bidi="ar-DZ"/>
        </w:rPr>
        <w:t xml:space="preserve">a ukupni kapacitet </w:t>
      </w:r>
      <w:r w:rsidR="00820DF6">
        <w:rPr>
          <w:rFonts w:ascii="Arial" w:eastAsia="Times New Roman" w:hAnsi="Arial" w:cs="Arial"/>
          <w:sz w:val="24"/>
          <w:szCs w:val="24"/>
          <w:lang w:bidi="ar-DZ"/>
        </w:rPr>
        <w:t xml:space="preserve">odlagališta </w:t>
      </w:r>
      <w:r w:rsidR="00443B8D">
        <w:rPr>
          <w:rFonts w:ascii="Arial" w:eastAsia="Times New Roman" w:hAnsi="Arial" w:cs="Arial"/>
          <w:sz w:val="24"/>
          <w:szCs w:val="24"/>
          <w:lang w:bidi="ar-DZ"/>
        </w:rPr>
        <w:t>bit će oko 19</w:t>
      </w:r>
      <w:r w:rsidR="004E294A">
        <w:rPr>
          <w:rFonts w:ascii="Arial" w:eastAsia="Times New Roman" w:hAnsi="Arial" w:cs="Arial"/>
          <w:sz w:val="24"/>
          <w:szCs w:val="24"/>
          <w:lang w:bidi="ar-DZ"/>
        </w:rPr>
        <w:t>4</w:t>
      </w:r>
      <w:r w:rsidR="00443B8D">
        <w:rPr>
          <w:rFonts w:ascii="Arial" w:eastAsia="Times New Roman" w:hAnsi="Arial" w:cs="Arial"/>
          <w:sz w:val="24"/>
          <w:szCs w:val="24"/>
          <w:lang w:bidi="ar-DZ"/>
        </w:rPr>
        <w:t>.000,00 m3</w:t>
      </w:r>
      <w:r w:rsidR="00820DF6">
        <w:rPr>
          <w:rFonts w:ascii="Arial" w:eastAsia="Times New Roman" w:hAnsi="Arial" w:cs="Arial"/>
          <w:sz w:val="24"/>
          <w:szCs w:val="24"/>
          <w:lang w:bidi="ar-DZ"/>
        </w:rPr>
        <w:t>.</w:t>
      </w:r>
    </w:p>
    <w:p w14:paraId="4EBA815D" w14:textId="77777777" w:rsidR="00820DF6" w:rsidRDefault="00820DF6" w:rsidP="00080AA8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DZ"/>
        </w:rPr>
      </w:pPr>
    </w:p>
    <w:p w14:paraId="2D5F6570" w14:textId="54D606AC" w:rsidR="00820DF6" w:rsidRPr="001073BA" w:rsidRDefault="00820DF6" w:rsidP="00080AA8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ar-DZ"/>
        </w:rPr>
      </w:pPr>
      <w:r>
        <w:rPr>
          <w:rFonts w:ascii="Arial" w:eastAsia="Times New Roman" w:hAnsi="Arial" w:cs="Arial"/>
          <w:sz w:val="24"/>
          <w:szCs w:val="24"/>
          <w:lang w:bidi="ar-DZ"/>
        </w:rPr>
        <w:t xml:space="preserve">Slijedom navedenog, predlaže se Gradskom vijeću Grada Ivanić-Grada usvajanje ove Odluke. </w:t>
      </w:r>
    </w:p>
    <w:p w14:paraId="4A83A975" w14:textId="77777777" w:rsidR="001073BA" w:rsidRPr="001073BA" w:rsidRDefault="001073BA" w:rsidP="00A30C04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4"/>
          <w:szCs w:val="24"/>
          <w:lang w:bidi="ar-DZ"/>
        </w:rPr>
      </w:pPr>
    </w:p>
    <w:p w14:paraId="605F4F5B" w14:textId="77777777" w:rsidR="00FE0212" w:rsidRPr="001073BA" w:rsidRDefault="00FE0212" w:rsidP="00A30C0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052D7058" w14:textId="7970BD28" w:rsidR="00CA5E9E" w:rsidRPr="001073BA" w:rsidRDefault="00CA5E9E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bookmarkEnd w:id="10"/>
    <w:p w14:paraId="1128AD4A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8CAE5F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0657974" w14:textId="77777777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50BACE26" w14:textId="77777777" w:rsidR="000060F7" w:rsidRP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393E21E7" w14:textId="2F637559" w:rsidR="00FC5C63" w:rsidRPr="00FE67A7" w:rsidRDefault="00FC5C63" w:rsidP="00FC5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7DD7C75" w14:textId="77777777" w:rsidR="00B25853" w:rsidRPr="00B25853" w:rsidRDefault="00B25853" w:rsidP="00B2585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3F5B3AE5" w14:textId="77777777" w:rsidR="00CC4F90" w:rsidRPr="009C5F93" w:rsidRDefault="00CC4F90" w:rsidP="00CC4F90">
      <w:pPr>
        <w:rPr>
          <w:b/>
          <w:bCs/>
        </w:rPr>
      </w:pPr>
    </w:p>
    <w:sectPr w:rsidR="00CC4F90" w:rsidRPr="009C5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B4D14"/>
    <w:multiLevelType w:val="hybridMultilevel"/>
    <w:tmpl w:val="41583612"/>
    <w:lvl w:ilvl="0" w:tplc="07D26FD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D26CC"/>
    <w:multiLevelType w:val="hybridMultilevel"/>
    <w:tmpl w:val="8052401E"/>
    <w:lvl w:ilvl="0" w:tplc="48F42AD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10F37"/>
    <w:multiLevelType w:val="hybridMultilevel"/>
    <w:tmpl w:val="E9CCE36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32E61C8"/>
    <w:multiLevelType w:val="hybridMultilevel"/>
    <w:tmpl w:val="CA18979E"/>
    <w:lvl w:ilvl="0" w:tplc="0024E4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841731">
    <w:abstractNumId w:val="0"/>
  </w:num>
  <w:num w:numId="2" w16cid:durableId="29770832">
    <w:abstractNumId w:val="3"/>
  </w:num>
  <w:num w:numId="3" w16cid:durableId="1696152243">
    <w:abstractNumId w:val="1"/>
  </w:num>
  <w:num w:numId="4" w16cid:durableId="451557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777"/>
    <w:rsid w:val="000007E9"/>
    <w:rsid w:val="00001921"/>
    <w:rsid w:val="0000202A"/>
    <w:rsid w:val="00003EFA"/>
    <w:rsid w:val="00003F8F"/>
    <w:rsid w:val="00005241"/>
    <w:rsid w:val="000060F7"/>
    <w:rsid w:val="00007935"/>
    <w:rsid w:val="00007DDD"/>
    <w:rsid w:val="0001411E"/>
    <w:rsid w:val="000158B1"/>
    <w:rsid w:val="00015B41"/>
    <w:rsid w:val="00017FB1"/>
    <w:rsid w:val="00020A00"/>
    <w:rsid w:val="00020B10"/>
    <w:rsid w:val="00023AE6"/>
    <w:rsid w:val="0002661E"/>
    <w:rsid w:val="00030EC4"/>
    <w:rsid w:val="00031E4B"/>
    <w:rsid w:val="00036366"/>
    <w:rsid w:val="000410AB"/>
    <w:rsid w:val="00041292"/>
    <w:rsid w:val="00045972"/>
    <w:rsid w:val="0004785A"/>
    <w:rsid w:val="000522BE"/>
    <w:rsid w:val="000529C5"/>
    <w:rsid w:val="00054E0D"/>
    <w:rsid w:val="00055BB8"/>
    <w:rsid w:val="00057A85"/>
    <w:rsid w:val="0006540D"/>
    <w:rsid w:val="0006639E"/>
    <w:rsid w:val="0007554B"/>
    <w:rsid w:val="000763CA"/>
    <w:rsid w:val="00080329"/>
    <w:rsid w:val="00080AA8"/>
    <w:rsid w:val="00081361"/>
    <w:rsid w:val="00083B58"/>
    <w:rsid w:val="00090DB3"/>
    <w:rsid w:val="0009226D"/>
    <w:rsid w:val="0009319E"/>
    <w:rsid w:val="00096D35"/>
    <w:rsid w:val="000A0501"/>
    <w:rsid w:val="000A36E9"/>
    <w:rsid w:val="000B0B18"/>
    <w:rsid w:val="000B26CE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6F27"/>
    <w:rsid w:val="000D2CC1"/>
    <w:rsid w:val="000E04BB"/>
    <w:rsid w:val="000E10B2"/>
    <w:rsid w:val="000E2698"/>
    <w:rsid w:val="000E40C8"/>
    <w:rsid w:val="000E47DA"/>
    <w:rsid w:val="000F2BFE"/>
    <w:rsid w:val="000F508D"/>
    <w:rsid w:val="000F5766"/>
    <w:rsid w:val="000F71FE"/>
    <w:rsid w:val="000F757F"/>
    <w:rsid w:val="00100273"/>
    <w:rsid w:val="00102AAA"/>
    <w:rsid w:val="001040E4"/>
    <w:rsid w:val="0010557D"/>
    <w:rsid w:val="001067BD"/>
    <w:rsid w:val="001073BA"/>
    <w:rsid w:val="0010766C"/>
    <w:rsid w:val="00110159"/>
    <w:rsid w:val="001112AC"/>
    <w:rsid w:val="001127FB"/>
    <w:rsid w:val="00113958"/>
    <w:rsid w:val="00114624"/>
    <w:rsid w:val="001152BC"/>
    <w:rsid w:val="00117C09"/>
    <w:rsid w:val="00120413"/>
    <w:rsid w:val="00120ABF"/>
    <w:rsid w:val="0012299E"/>
    <w:rsid w:val="001232EB"/>
    <w:rsid w:val="0013026F"/>
    <w:rsid w:val="00131126"/>
    <w:rsid w:val="00133D9B"/>
    <w:rsid w:val="00136460"/>
    <w:rsid w:val="001365F4"/>
    <w:rsid w:val="001369DD"/>
    <w:rsid w:val="00137EBB"/>
    <w:rsid w:val="0014548D"/>
    <w:rsid w:val="00147068"/>
    <w:rsid w:val="00147EDF"/>
    <w:rsid w:val="001519B3"/>
    <w:rsid w:val="001558EA"/>
    <w:rsid w:val="001559F6"/>
    <w:rsid w:val="001607F9"/>
    <w:rsid w:val="001612B7"/>
    <w:rsid w:val="00161F5F"/>
    <w:rsid w:val="001623FC"/>
    <w:rsid w:val="001626A3"/>
    <w:rsid w:val="0016479B"/>
    <w:rsid w:val="00166424"/>
    <w:rsid w:val="0016716A"/>
    <w:rsid w:val="0016749F"/>
    <w:rsid w:val="00170730"/>
    <w:rsid w:val="00172E33"/>
    <w:rsid w:val="001750C2"/>
    <w:rsid w:val="00177727"/>
    <w:rsid w:val="00182CFF"/>
    <w:rsid w:val="00186636"/>
    <w:rsid w:val="001924AD"/>
    <w:rsid w:val="00197FDD"/>
    <w:rsid w:val="001A4204"/>
    <w:rsid w:val="001A497D"/>
    <w:rsid w:val="001A5C9D"/>
    <w:rsid w:val="001A78D3"/>
    <w:rsid w:val="001B34D3"/>
    <w:rsid w:val="001B3DB4"/>
    <w:rsid w:val="001B518C"/>
    <w:rsid w:val="001B7002"/>
    <w:rsid w:val="001C113B"/>
    <w:rsid w:val="001C6007"/>
    <w:rsid w:val="001C640D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F81"/>
    <w:rsid w:val="001F38A7"/>
    <w:rsid w:val="001F591C"/>
    <w:rsid w:val="001F7644"/>
    <w:rsid w:val="00200123"/>
    <w:rsid w:val="0020279A"/>
    <w:rsid w:val="00202907"/>
    <w:rsid w:val="00204F64"/>
    <w:rsid w:val="002064B7"/>
    <w:rsid w:val="00211DC2"/>
    <w:rsid w:val="002124D1"/>
    <w:rsid w:val="00213902"/>
    <w:rsid w:val="002145C8"/>
    <w:rsid w:val="0021575A"/>
    <w:rsid w:val="00226988"/>
    <w:rsid w:val="0023401E"/>
    <w:rsid w:val="00234813"/>
    <w:rsid w:val="00243F0E"/>
    <w:rsid w:val="00244A9E"/>
    <w:rsid w:val="00244CA3"/>
    <w:rsid w:val="002466F5"/>
    <w:rsid w:val="002475AF"/>
    <w:rsid w:val="00250460"/>
    <w:rsid w:val="00253A5E"/>
    <w:rsid w:val="002552EA"/>
    <w:rsid w:val="00255997"/>
    <w:rsid w:val="0026354B"/>
    <w:rsid w:val="00265E8F"/>
    <w:rsid w:val="00270D04"/>
    <w:rsid w:val="00271126"/>
    <w:rsid w:val="00273840"/>
    <w:rsid w:val="00273FEF"/>
    <w:rsid w:val="002851F2"/>
    <w:rsid w:val="002858EB"/>
    <w:rsid w:val="00286578"/>
    <w:rsid w:val="002866E9"/>
    <w:rsid w:val="0028677D"/>
    <w:rsid w:val="00291D6A"/>
    <w:rsid w:val="00293A5A"/>
    <w:rsid w:val="00294AD8"/>
    <w:rsid w:val="00296316"/>
    <w:rsid w:val="00297ECE"/>
    <w:rsid w:val="002A0F0C"/>
    <w:rsid w:val="002A2470"/>
    <w:rsid w:val="002A35CD"/>
    <w:rsid w:val="002A3DA6"/>
    <w:rsid w:val="002A44A4"/>
    <w:rsid w:val="002B6870"/>
    <w:rsid w:val="002C1D6F"/>
    <w:rsid w:val="002C4AEF"/>
    <w:rsid w:val="002D0037"/>
    <w:rsid w:val="002D08CD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E6669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7438"/>
    <w:rsid w:val="002F752E"/>
    <w:rsid w:val="002F798E"/>
    <w:rsid w:val="002F7A15"/>
    <w:rsid w:val="003015D3"/>
    <w:rsid w:val="0030434A"/>
    <w:rsid w:val="003110C8"/>
    <w:rsid w:val="00312A31"/>
    <w:rsid w:val="00315117"/>
    <w:rsid w:val="00316530"/>
    <w:rsid w:val="00316C92"/>
    <w:rsid w:val="0032133C"/>
    <w:rsid w:val="00321CB8"/>
    <w:rsid w:val="00321F83"/>
    <w:rsid w:val="003221FA"/>
    <w:rsid w:val="00324901"/>
    <w:rsid w:val="00326906"/>
    <w:rsid w:val="003312DC"/>
    <w:rsid w:val="00332969"/>
    <w:rsid w:val="00337136"/>
    <w:rsid w:val="00340C4A"/>
    <w:rsid w:val="00341040"/>
    <w:rsid w:val="00341323"/>
    <w:rsid w:val="00346BE3"/>
    <w:rsid w:val="00351098"/>
    <w:rsid w:val="00352B9C"/>
    <w:rsid w:val="00354DA3"/>
    <w:rsid w:val="00355071"/>
    <w:rsid w:val="00355391"/>
    <w:rsid w:val="003652BD"/>
    <w:rsid w:val="00370087"/>
    <w:rsid w:val="003708B5"/>
    <w:rsid w:val="00373776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7703"/>
    <w:rsid w:val="003A37AD"/>
    <w:rsid w:val="003A4944"/>
    <w:rsid w:val="003A5556"/>
    <w:rsid w:val="003A6712"/>
    <w:rsid w:val="003A6F75"/>
    <w:rsid w:val="003A75CA"/>
    <w:rsid w:val="003B0B87"/>
    <w:rsid w:val="003B199D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30E3"/>
    <w:rsid w:val="003F1470"/>
    <w:rsid w:val="003F51C3"/>
    <w:rsid w:val="003F5249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10355"/>
    <w:rsid w:val="004140D3"/>
    <w:rsid w:val="00414168"/>
    <w:rsid w:val="00420A15"/>
    <w:rsid w:val="004211DB"/>
    <w:rsid w:val="00421E32"/>
    <w:rsid w:val="004259AE"/>
    <w:rsid w:val="00425CB4"/>
    <w:rsid w:val="0042655D"/>
    <w:rsid w:val="00431A12"/>
    <w:rsid w:val="00431AA0"/>
    <w:rsid w:val="00442BBC"/>
    <w:rsid w:val="00443B8D"/>
    <w:rsid w:val="00443DDB"/>
    <w:rsid w:val="00443F3E"/>
    <w:rsid w:val="00444706"/>
    <w:rsid w:val="0044631D"/>
    <w:rsid w:val="0044651D"/>
    <w:rsid w:val="00447818"/>
    <w:rsid w:val="00447DA6"/>
    <w:rsid w:val="00450C76"/>
    <w:rsid w:val="0045296B"/>
    <w:rsid w:val="00456220"/>
    <w:rsid w:val="0045627B"/>
    <w:rsid w:val="00456A7A"/>
    <w:rsid w:val="00457490"/>
    <w:rsid w:val="0046012C"/>
    <w:rsid w:val="00461E8B"/>
    <w:rsid w:val="00462D26"/>
    <w:rsid w:val="00465686"/>
    <w:rsid w:val="0046627F"/>
    <w:rsid w:val="0046628D"/>
    <w:rsid w:val="004678C6"/>
    <w:rsid w:val="00470D40"/>
    <w:rsid w:val="004734CA"/>
    <w:rsid w:val="00474DCC"/>
    <w:rsid w:val="00476FD6"/>
    <w:rsid w:val="00477D31"/>
    <w:rsid w:val="00477F85"/>
    <w:rsid w:val="004801AB"/>
    <w:rsid w:val="0048072C"/>
    <w:rsid w:val="00484CB9"/>
    <w:rsid w:val="00484F51"/>
    <w:rsid w:val="00487CE9"/>
    <w:rsid w:val="004906FF"/>
    <w:rsid w:val="0049499F"/>
    <w:rsid w:val="004967F3"/>
    <w:rsid w:val="004A0DCF"/>
    <w:rsid w:val="004A27FB"/>
    <w:rsid w:val="004A4369"/>
    <w:rsid w:val="004A505D"/>
    <w:rsid w:val="004A747B"/>
    <w:rsid w:val="004A75DE"/>
    <w:rsid w:val="004B16E4"/>
    <w:rsid w:val="004B295C"/>
    <w:rsid w:val="004B4A89"/>
    <w:rsid w:val="004B552D"/>
    <w:rsid w:val="004B6520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2B7B"/>
    <w:rsid w:val="004D7877"/>
    <w:rsid w:val="004D7944"/>
    <w:rsid w:val="004E088E"/>
    <w:rsid w:val="004E294A"/>
    <w:rsid w:val="004E401A"/>
    <w:rsid w:val="004E58C5"/>
    <w:rsid w:val="004E6095"/>
    <w:rsid w:val="004E6542"/>
    <w:rsid w:val="004E6705"/>
    <w:rsid w:val="004E6B08"/>
    <w:rsid w:val="004E6BB7"/>
    <w:rsid w:val="004F117A"/>
    <w:rsid w:val="004F4668"/>
    <w:rsid w:val="004F4B98"/>
    <w:rsid w:val="00503658"/>
    <w:rsid w:val="005057DC"/>
    <w:rsid w:val="00506AEB"/>
    <w:rsid w:val="00507455"/>
    <w:rsid w:val="00507460"/>
    <w:rsid w:val="00507CAB"/>
    <w:rsid w:val="00510711"/>
    <w:rsid w:val="00510F1E"/>
    <w:rsid w:val="00511F35"/>
    <w:rsid w:val="00512145"/>
    <w:rsid w:val="00512816"/>
    <w:rsid w:val="0052153D"/>
    <w:rsid w:val="00521629"/>
    <w:rsid w:val="005236DD"/>
    <w:rsid w:val="005238C6"/>
    <w:rsid w:val="00527B9B"/>
    <w:rsid w:val="00530AA1"/>
    <w:rsid w:val="00530C44"/>
    <w:rsid w:val="005324BF"/>
    <w:rsid w:val="0053494D"/>
    <w:rsid w:val="00535361"/>
    <w:rsid w:val="00535D8D"/>
    <w:rsid w:val="00536018"/>
    <w:rsid w:val="00536585"/>
    <w:rsid w:val="00536789"/>
    <w:rsid w:val="005371F1"/>
    <w:rsid w:val="00537C11"/>
    <w:rsid w:val="00550D4F"/>
    <w:rsid w:val="00551FD0"/>
    <w:rsid w:val="005524BB"/>
    <w:rsid w:val="00553321"/>
    <w:rsid w:val="00555431"/>
    <w:rsid w:val="005557A1"/>
    <w:rsid w:val="00555BB9"/>
    <w:rsid w:val="00560955"/>
    <w:rsid w:val="00561DC1"/>
    <w:rsid w:val="005637AA"/>
    <w:rsid w:val="0056465F"/>
    <w:rsid w:val="005662ED"/>
    <w:rsid w:val="00567AB5"/>
    <w:rsid w:val="005703D1"/>
    <w:rsid w:val="00570400"/>
    <w:rsid w:val="00570DD5"/>
    <w:rsid w:val="00571F5C"/>
    <w:rsid w:val="00575706"/>
    <w:rsid w:val="005763EC"/>
    <w:rsid w:val="00587402"/>
    <w:rsid w:val="00590D7A"/>
    <w:rsid w:val="00592066"/>
    <w:rsid w:val="005923FE"/>
    <w:rsid w:val="005926E9"/>
    <w:rsid w:val="005957FB"/>
    <w:rsid w:val="00595BD0"/>
    <w:rsid w:val="00596A06"/>
    <w:rsid w:val="005971EB"/>
    <w:rsid w:val="0059761A"/>
    <w:rsid w:val="005978C4"/>
    <w:rsid w:val="005A0875"/>
    <w:rsid w:val="005A153E"/>
    <w:rsid w:val="005A18FC"/>
    <w:rsid w:val="005A6BE3"/>
    <w:rsid w:val="005A751E"/>
    <w:rsid w:val="005B075E"/>
    <w:rsid w:val="005B1341"/>
    <w:rsid w:val="005B1750"/>
    <w:rsid w:val="005B1906"/>
    <w:rsid w:val="005B1FEA"/>
    <w:rsid w:val="005B3810"/>
    <w:rsid w:val="005B4CD1"/>
    <w:rsid w:val="005B72CF"/>
    <w:rsid w:val="005C38D0"/>
    <w:rsid w:val="005C3DDB"/>
    <w:rsid w:val="005C4AF1"/>
    <w:rsid w:val="005C5659"/>
    <w:rsid w:val="005C5EFA"/>
    <w:rsid w:val="005D0362"/>
    <w:rsid w:val="005D0B42"/>
    <w:rsid w:val="005D193A"/>
    <w:rsid w:val="005E01BD"/>
    <w:rsid w:val="005E3EBB"/>
    <w:rsid w:val="005E3FD7"/>
    <w:rsid w:val="005F1A8B"/>
    <w:rsid w:val="005F22D2"/>
    <w:rsid w:val="005F7438"/>
    <w:rsid w:val="005F785B"/>
    <w:rsid w:val="00601258"/>
    <w:rsid w:val="00602CC1"/>
    <w:rsid w:val="00606409"/>
    <w:rsid w:val="00607F00"/>
    <w:rsid w:val="006114F4"/>
    <w:rsid w:val="00611654"/>
    <w:rsid w:val="006127C8"/>
    <w:rsid w:val="0061440D"/>
    <w:rsid w:val="00614CFF"/>
    <w:rsid w:val="00617CC8"/>
    <w:rsid w:val="00617E5F"/>
    <w:rsid w:val="00622F5D"/>
    <w:rsid w:val="00623D15"/>
    <w:rsid w:val="00623E1F"/>
    <w:rsid w:val="006265E4"/>
    <w:rsid w:val="00626DE4"/>
    <w:rsid w:val="00627203"/>
    <w:rsid w:val="00627CA0"/>
    <w:rsid w:val="00633592"/>
    <w:rsid w:val="0063487F"/>
    <w:rsid w:val="00635354"/>
    <w:rsid w:val="006360CA"/>
    <w:rsid w:val="006368A8"/>
    <w:rsid w:val="00637022"/>
    <w:rsid w:val="006374CE"/>
    <w:rsid w:val="00637558"/>
    <w:rsid w:val="00642F35"/>
    <w:rsid w:val="0064799D"/>
    <w:rsid w:val="00647E77"/>
    <w:rsid w:val="00651275"/>
    <w:rsid w:val="00651DA1"/>
    <w:rsid w:val="00652A18"/>
    <w:rsid w:val="0065441D"/>
    <w:rsid w:val="0065780F"/>
    <w:rsid w:val="00657E53"/>
    <w:rsid w:val="00661F7E"/>
    <w:rsid w:val="006630D4"/>
    <w:rsid w:val="00663DFE"/>
    <w:rsid w:val="00664B9D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0E9D"/>
    <w:rsid w:val="0069223F"/>
    <w:rsid w:val="00693670"/>
    <w:rsid w:val="0069374E"/>
    <w:rsid w:val="00696508"/>
    <w:rsid w:val="006A05B9"/>
    <w:rsid w:val="006A082E"/>
    <w:rsid w:val="006A0C40"/>
    <w:rsid w:val="006A23ED"/>
    <w:rsid w:val="006A3928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62E3"/>
    <w:rsid w:val="006B64D0"/>
    <w:rsid w:val="006B7279"/>
    <w:rsid w:val="006C311C"/>
    <w:rsid w:val="006C3747"/>
    <w:rsid w:val="006C3FB4"/>
    <w:rsid w:val="006C4FF8"/>
    <w:rsid w:val="006C5E5D"/>
    <w:rsid w:val="006C681B"/>
    <w:rsid w:val="006D2818"/>
    <w:rsid w:val="006D41AB"/>
    <w:rsid w:val="006D5774"/>
    <w:rsid w:val="006D5816"/>
    <w:rsid w:val="006D5A42"/>
    <w:rsid w:val="006E1607"/>
    <w:rsid w:val="006E4426"/>
    <w:rsid w:val="006F0609"/>
    <w:rsid w:val="006F0E44"/>
    <w:rsid w:val="006F1234"/>
    <w:rsid w:val="006F3E6B"/>
    <w:rsid w:val="006F418A"/>
    <w:rsid w:val="006F42D6"/>
    <w:rsid w:val="006F5C94"/>
    <w:rsid w:val="006F680C"/>
    <w:rsid w:val="006F72A1"/>
    <w:rsid w:val="006F7356"/>
    <w:rsid w:val="006F7927"/>
    <w:rsid w:val="00700569"/>
    <w:rsid w:val="0070086B"/>
    <w:rsid w:val="0070194E"/>
    <w:rsid w:val="00702E89"/>
    <w:rsid w:val="00705A16"/>
    <w:rsid w:val="00707516"/>
    <w:rsid w:val="007078E5"/>
    <w:rsid w:val="00710DC1"/>
    <w:rsid w:val="00715615"/>
    <w:rsid w:val="00715F38"/>
    <w:rsid w:val="00716B09"/>
    <w:rsid w:val="0071715C"/>
    <w:rsid w:val="0072378A"/>
    <w:rsid w:val="00724743"/>
    <w:rsid w:val="00726AED"/>
    <w:rsid w:val="00727E6E"/>
    <w:rsid w:val="007319DA"/>
    <w:rsid w:val="007348EC"/>
    <w:rsid w:val="00736ACC"/>
    <w:rsid w:val="0074302B"/>
    <w:rsid w:val="00744428"/>
    <w:rsid w:val="00747EAF"/>
    <w:rsid w:val="00751E5D"/>
    <w:rsid w:val="00752351"/>
    <w:rsid w:val="0075528D"/>
    <w:rsid w:val="00756A14"/>
    <w:rsid w:val="00756BA9"/>
    <w:rsid w:val="0075720C"/>
    <w:rsid w:val="007579DE"/>
    <w:rsid w:val="00760ACF"/>
    <w:rsid w:val="00762ABE"/>
    <w:rsid w:val="007630D5"/>
    <w:rsid w:val="00764AE2"/>
    <w:rsid w:val="0077102B"/>
    <w:rsid w:val="00771196"/>
    <w:rsid w:val="00771E45"/>
    <w:rsid w:val="00774CD3"/>
    <w:rsid w:val="007750F4"/>
    <w:rsid w:val="00775269"/>
    <w:rsid w:val="00777CAE"/>
    <w:rsid w:val="00780A7A"/>
    <w:rsid w:val="00782670"/>
    <w:rsid w:val="00785FA4"/>
    <w:rsid w:val="00787AEE"/>
    <w:rsid w:val="007913B4"/>
    <w:rsid w:val="007922D7"/>
    <w:rsid w:val="007949C0"/>
    <w:rsid w:val="0079776F"/>
    <w:rsid w:val="007A0325"/>
    <w:rsid w:val="007A0AE1"/>
    <w:rsid w:val="007A0BFE"/>
    <w:rsid w:val="007A10B5"/>
    <w:rsid w:val="007A147F"/>
    <w:rsid w:val="007A1D57"/>
    <w:rsid w:val="007A204A"/>
    <w:rsid w:val="007A4FA1"/>
    <w:rsid w:val="007A6AB8"/>
    <w:rsid w:val="007B1634"/>
    <w:rsid w:val="007B4379"/>
    <w:rsid w:val="007B591C"/>
    <w:rsid w:val="007B602E"/>
    <w:rsid w:val="007C0477"/>
    <w:rsid w:val="007C04DE"/>
    <w:rsid w:val="007C2994"/>
    <w:rsid w:val="007C2AF2"/>
    <w:rsid w:val="007C373D"/>
    <w:rsid w:val="007C5D8F"/>
    <w:rsid w:val="007C6084"/>
    <w:rsid w:val="007C64CD"/>
    <w:rsid w:val="007D177D"/>
    <w:rsid w:val="007D1D51"/>
    <w:rsid w:val="007D2D56"/>
    <w:rsid w:val="007D2E47"/>
    <w:rsid w:val="007D3B07"/>
    <w:rsid w:val="007D55B0"/>
    <w:rsid w:val="007D6517"/>
    <w:rsid w:val="007E34EA"/>
    <w:rsid w:val="007E3B05"/>
    <w:rsid w:val="007E50D8"/>
    <w:rsid w:val="007E68A7"/>
    <w:rsid w:val="007E79B4"/>
    <w:rsid w:val="007F12F8"/>
    <w:rsid w:val="007F1384"/>
    <w:rsid w:val="007F196F"/>
    <w:rsid w:val="007F20A1"/>
    <w:rsid w:val="007F4D21"/>
    <w:rsid w:val="007F4E31"/>
    <w:rsid w:val="007F7D96"/>
    <w:rsid w:val="00800C88"/>
    <w:rsid w:val="0080196E"/>
    <w:rsid w:val="00804C2B"/>
    <w:rsid w:val="00805967"/>
    <w:rsid w:val="00807116"/>
    <w:rsid w:val="008114BA"/>
    <w:rsid w:val="00812E75"/>
    <w:rsid w:val="008138ED"/>
    <w:rsid w:val="00815298"/>
    <w:rsid w:val="00816230"/>
    <w:rsid w:val="00820730"/>
    <w:rsid w:val="0082089C"/>
    <w:rsid w:val="00820DF6"/>
    <w:rsid w:val="0082218E"/>
    <w:rsid w:val="008256B9"/>
    <w:rsid w:val="008266D2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3AC0"/>
    <w:rsid w:val="008441E9"/>
    <w:rsid w:val="00844B52"/>
    <w:rsid w:val="00846696"/>
    <w:rsid w:val="00846800"/>
    <w:rsid w:val="0084711B"/>
    <w:rsid w:val="00850539"/>
    <w:rsid w:val="00851C1D"/>
    <w:rsid w:val="008532BC"/>
    <w:rsid w:val="00854B1F"/>
    <w:rsid w:val="00854C58"/>
    <w:rsid w:val="00855EAC"/>
    <w:rsid w:val="00860F7E"/>
    <w:rsid w:val="0086141B"/>
    <w:rsid w:val="00861C8C"/>
    <w:rsid w:val="00862A3B"/>
    <w:rsid w:val="008630A0"/>
    <w:rsid w:val="008657FD"/>
    <w:rsid w:val="00867348"/>
    <w:rsid w:val="00871136"/>
    <w:rsid w:val="008728F3"/>
    <w:rsid w:val="0087514E"/>
    <w:rsid w:val="00884B12"/>
    <w:rsid w:val="00884DB2"/>
    <w:rsid w:val="00886807"/>
    <w:rsid w:val="008868C7"/>
    <w:rsid w:val="008871D5"/>
    <w:rsid w:val="00894349"/>
    <w:rsid w:val="00894E2C"/>
    <w:rsid w:val="00895F17"/>
    <w:rsid w:val="008969F8"/>
    <w:rsid w:val="0089744B"/>
    <w:rsid w:val="008A1836"/>
    <w:rsid w:val="008A1F5E"/>
    <w:rsid w:val="008A2493"/>
    <w:rsid w:val="008A52EE"/>
    <w:rsid w:val="008A6404"/>
    <w:rsid w:val="008A68A4"/>
    <w:rsid w:val="008A7A51"/>
    <w:rsid w:val="008B1135"/>
    <w:rsid w:val="008B6A38"/>
    <w:rsid w:val="008B6E04"/>
    <w:rsid w:val="008B7420"/>
    <w:rsid w:val="008C119B"/>
    <w:rsid w:val="008C188F"/>
    <w:rsid w:val="008C319D"/>
    <w:rsid w:val="008C509D"/>
    <w:rsid w:val="008C62AB"/>
    <w:rsid w:val="008C7E91"/>
    <w:rsid w:val="008C7EB1"/>
    <w:rsid w:val="008D23DA"/>
    <w:rsid w:val="008D27C9"/>
    <w:rsid w:val="008D5155"/>
    <w:rsid w:val="008D5A26"/>
    <w:rsid w:val="008D7038"/>
    <w:rsid w:val="008E2199"/>
    <w:rsid w:val="008E2244"/>
    <w:rsid w:val="008E46C0"/>
    <w:rsid w:val="008E5560"/>
    <w:rsid w:val="008E59AC"/>
    <w:rsid w:val="008F1CB8"/>
    <w:rsid w:val="008F659E"/>
    <w:rsid w:val="008F6F6C"/>
    <w:rsid w:val="008F76A1"/>
    <w:rsid w:val="009002FF"/>
    <w:rsid w:val="00901C0F"/>
    <w:rsid w:val="00901E24"/>
    <w:rsid w:val="00906026"/>
    <w:rsid w:val="0090640E"/>
    <w:rsid w:val="00906553"/>
    <w:rsid w:val="00911DA0"/>
    <w:rsid w:val="0091289C"/>
    <w:rsid w:val="00912BEC"/>
    <w:rsid w:val="00913153"/>
    <w:rsid w:val="009209AE"/>
    <w:rsid w:val="009304E7"/>
    <w:rsid w:val="00930B2F"/>
    <w:rsid w:val="00932E51"/>
    <w:rsid w:val="009358B4"/>
    <w:rsid w:val="00941069"/>
    <w:rsid w:val="0094204E"/>
    <w:rsid w:val="00942508"/>
    <w:rsid w:val="009429D7"/>
    <w:rsid w:val="009431C6"/>
    <w:rsid w:val="009434CD"/>
    <w:rsid w:val="0094385E"/>
    <w:rsid w:val="009520E0"/>
    <w:rsid w:val="00954286"/>
    <w:rsid w:val="0095472C"/>
    <w:rsid w:val="009566F6"/>
    <w:rsid w:val="00956FAA"/>
    <w:rsid w:val="00957045"/>
    <w:rsid w:val="0096088E"/>
    <w:rsid w:val="00961188"/>
    <w:rsid w:val="00961A3A"/>
    <w:rsid w:val="00963402"/>
    <w:rsid w:val="00966B6C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90556"/>
    <w:rsid w:val="00991417"/>
    <w:rsid w:val="00991D7C"/>
    <w:rsid w:val="009920E8"/>
    <w:rsid w:val="009A04E4"/>
    <w:rsid w:val="009A1D44"/>
    <w:rsid w:val="009A490F"/>
    <w:rsid w:val="009A4CD1"/>
    <w:rsid w:val="009A671E"/>
    <w:rsid w:val="009A7239"/>
    <w:rsid w:val="009A73A7"/>
    <w:rsid w:val="009A79A5"/>
    <w:rsid w:val="009B1531"/>
    <w:rsid w:val="009B1C0F"/>
    <w:rsid w:val="009B3377"/>
    <w:rsid w:val="009B3AF3"/>
    <w:rsid w:val="009B3EFC"/>
    <w:rsid w:val="009B461D"/>
    <w:rsid w:val="009B5F8E"/>
    <w:rsid w:val="009C05FA"/>
    <w:rsid w:val="009C4039"/>
    <w:rsid w:val="009C4256"/>
    <w:rsid w:val="009C482E"/>
    <w:rsid w:val="009C53AF"/>
    <w:rsid w:val="009C5815"/>
    <w:rsid w:val="009C5F93"/>
    <w:rsid w:val="009D0D5E"/>
    <w:rsid w:val="009D3458"/>
    <w:rsid w:val="009D43BD"/>
    <w:rsid w:val="009D6F16"/>
    <w:rsid w:val="009D737B"/>
    <w:rsid w:val="009E2FED"/>
    <w:rsid w:val="009E6F45"/>
    <w:rsid w:val="009E7EE7"/>
    <w:rsid w:val="009F049D"/>
    <w:rsid w:val="009F0F3F"/>
    <w:rsid w:val="009F5D63"/>
    <w:rsid w:val="009F688B"/>
    <w:rsid w:val="009F7596"/>
    <w:rsid w:val="00A0049A"/>
    <w:rsid w:val="00A01BCE"/>
    <w:rsid w:val="00A01C10"/>
    <w:rsid w:val="00A01E7B"/>
    <w:rsid w:val="00A02FED"/>
    <w:rsid w:val="00A038F1"/>
    <w:rsid w:val="00A06FD3"/>
    <w:rsid w:val="00A07295"/>
    <w:rsid w:val="00A07842"/>
    <w:rsid w:val="00A1004A"/>
    <w:rsid w:val="00A101C3"/>
    <w:rsid w:val="00A11426"/>
    <w:rsid w:val="00A13695"/>
    <w:rsid w:val="00A1401A"/>
    <w:rsid w:val="00A14627"/>
    <w:rsid w:val="00A14648"/>
    <w:rsid w:val="00A15351"/>
    <w:rsid w:val="00A20E07"/>
    <w:rsid w:val="00A22563"/>
    <w:rsid w:val="00A23777"/>
    <w:rsid w:val="00A23FA0"/>
    <w:rsid w:val="00A258A5"/>
    <w:rsid w:val="00A273C4"/>
    <w:rsid w:val="00A3025B"/>
    <w:rsid w:val="00A30C04"/>
    <w:rsid w:val="00A34199"/>
    <w:rsid w:val="00A35356"/>
    <w:rsid w:val="00A400CE"/>
    <w:rsid w:val="00A4093F"/>
    <w:rsid w:val="00A40EEE"/>
    <w:rsid w:val="00A41225"/>
    <w:rsid w:val="00A42D0F"/>
    <w:rsid w:val="00A43E4B"/>
    <w:rsid w:val="00A46439"/>
    <w:rsid w:val="00A51B7B"/>
    <w:rsid w:val="00A52030"/>
    <w:rsid w:val="00A546CF"/>
    <w:rsid w:val="00A57ABF"/>
    <w:rsid w:val="00A60FB2"/>
    <w:rsid w:val="00A61C8D"/>
    <w:rsid w:val="00A64372"/>
    <w:rsid w:val="00A64E39"/>
    <w:rsid w:val="00A6532A"/>
    <w:rsid w:val="00A663C1"/>
    <w:rsid w:val="00A67D0D"/>
    <w:rsid w:val="00A70433"/>
    <w:rsid w:val="00A70E10"/>
    <w:rsid w:val="00A71F0E"/>
    <w:rsid w:val="00A72A7C"/>
    <w:rsid w:val="00A738ED"/>
    <w:rsid w:val="00A77752"/>
    <w:rsid w:val="00A81436"/>
    <w:rsid w:val="00A8432D"/>
    <w:rsid w:val="00A85A6B"/>
    <w:rsid w:val="00A86C4A"/>
    <w:rsid w:val="00A87688"/>
    <w:rsid w:val="00A9156D"/>
    <w:rsid w:val="00A91E9D"/>
    <w:rsid w:val="00A92E38"/>
    <w:rsid w:val="00A930CC"/>
    <w:rsid w:val="00A94110"/>
    <w:rsid w:val="00AA0752"/>
    <w:rsid w:val="00AA219D"/>
    <w:rsid w:val="00AA344D"/>
    <w:rsid w:val="00AA4EC0"/>
    <w:rsid w:val="00AA5395"/>
    <w:rsid w:val="00AA6809"/>
    <w:rsid w:val="00AB156E"/>
    <w:rsid w:val="00AB1A62"/>
    <w:rsid w:val="00AB2182"/>
    <w:rsid w:val="00AB29C7"/>
    <w:rsid w:val="00AB524B"/>
    <w:rsid w:val="00AC044D"/>
    <w:rsid w:val="00AC379E"/>
    <w:rsid w:val="00AC39AD"/>
    <w:rsid w:val="00AC4F40"/>
    <w:rsid w:val="00AC69F9"/>
    <w:rsid w:val="00AC7064"/>
    <w:rsid w:val="00AD14B2"/>
    <w:rsid w:val="00AD32CF"/>
    <w:rsid w:val="00AD635B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F24B4"/>
    <w:rsid w:val="00AF3937"/>
    <w:rsid w:val="00AF4464"/>
    <w:rsid w:val="00B02307"/>
    <w:rsid w:val="00B036B0"/>
    <w:rsid w:val="00B040D4"/>
    <w:rsid w:val="00B06660"/>
    <w:rsid w:val="00B10617"/>
    <w:rsid w:val="00B13150"/>
    <w:rsid w:val="00B1328A"/>
    <w:rsid w:val="00B14DEC"/>
    <w:rsid w:val="00B15E34"/>
    <w:rsid w:val="00B16001"/>
    <w:rsid w:val="00B176FA"/>
    <w:rsid w:val="00B20B5C"/>
    <w:rsid w:val="00B21026"/>
    <w:rsid w:val="00B2408F"/>
    <w:rsid w:val="00B24701"/>
    <w:rsid w:val="00B248F0"/>
    <w:rsid w:val="00B25853"/>
    <w:rsid w:val="00B26CEB"/>
    <w:rsid w:val="00B27E31"/>
    <w:rsid w:val="00B31912"/>
    <w:rsid w:val="00B32F6E"/>
    <w:rsid w:val="00B34CEE"/>
    <w:rsid w:val="00B35198"/>
    <w:rsid w:val="00B35E07"/>
    <w:rsid w:val="00B36BAD"/>
    <w:rsid w:val="00B37D27"/>
    <w:rsid w:val="00B40307"/>
    <w:rsid w:val="00B41CD3"/>
    <w:rsid w:val="00B44883"/>
    <w:rsid w:val="00B55B8A"/>
    <w:rsid w:val="00B55DCF"/>
    <w:rsid w:val="00B571FF"/>
    <w:rsid w:val="00B57E27"/>
    <w:rsid w:val="00B60BBA"/>
    <w:rsid w:val="00B6204A"/>
    <w:rsid w:val="00B640BA"/>
    <w:rsid w:val="00B667E9"/>
    <w:rsid w:val="00B67D1A"/>
    <w:rsid w:val="00B70C89"/>
    <w:rsid w:val="00B73CCD"/>
    <w:rsid w:val="00B77E91"/>
    <w:rsid w:val="00B8112F"/>
    <w:rsid w:val="00B82F62"/>
    <w:rsid w:val="00B8391A"/>
    <w:rsid w:val="00B86127"/>
    <w:rsid w:val="00B903B4"/>
    <w:rsid w:val="00B91C7B"/>
    <w:rsid w:val="00BA17D9"/>
    <w:rsid w:val="00BA243A"/>
    <w:rsid w:val="00BA2D29"/>
    <w:rsid w:val="00BA493B"/>
    <w:rsid w:val="00BB2D3C"/>
    <w:rsid w:val="00BB6680"/>
    <w:rsid w:val="00BB699A"/>
    <w:rsid w:val="00BB742C"/>
    <w:rsid w:val="00BC032B"/>
    <w:rsid w:val="00BC55C4"/>
    <w:rsid w:val="00BC5CB4"/>
    <w:rsid w:val="00BC5D3F"/>
    <w:rsid w:val="00BC667E"/>
    <w:rsid w:val="00BD5A57"/>
    <w:rsid w:val="00BD61F6"/>
    <w:rsid w:val="00BE0BF1"/>
    <w:rsid w:val="00BE0F34"/>
    <w:rsid w:val="00BE1651"/>
    <w:rsid w:val="00BE474E"/>
    <w:rsid w:val="00BE6271"/>
    <w:rsid w:val="00BE733E"/>
    <w:rsid w:val="00BF18E7"/>
    <w:rsid w:val="00BF46C9"/>
    <w:rsid w:val="00BF5979"/>
    <w:rsid w:val="00BF5C76"/>
    <w:rsid w:val="00C0049B"/>
    <w:rsid w:val="00C004FB"/>
    <w:rsid w:val="00C01314"/>
    <w:rsid w:val="00C01932"/>
    <w:rsid w:val="00C0204D"/>
    <w:rsid w:val="00C062B1"/>
    <w:rsid w:val="00C12A6B"/>
    <w:rsid w:val="00C13041"/>
    <w:rsid w:val="00C15591"/>
    <w:rsid w:val="00C16734"/>
    <w:rsid w:val="00C21898"/>
    <w:rsid w:val="00C255F0"/>
    <w:rsid w:val="00C2694D"/>
    <w:rsid w:val="00C26F22"/>
    <w:rsid w:val="00C30689"/>
    <w:rsid w:val="00C30F88"/>
    <w:rsid w:val="00C33291"/>
    <w:rsid w:val="00C33DCE"/>
    <w:rsid w:val="00C406B4"/>
    <w:rsid w:val="00C42425"/>
    <w:rsid w:val="00C479C2"/>
    <w:rsid w:val="00C47C65"/>
    <w:rsid w:val="00C555E6"/>
    <w:rsid w:val="00C618FE"/>
    <w:rsid w:val="00C64714"/>
    <w:rsid w:val="00C64AC8"/>
    <w:rsid w:val="00C64AF9"/>
    <w:rsid w:val="00C65F7A"/>
    <w:rsid w:val="00C66684"/>
    <w:rsid w:val="00C67A59"/>
    <w:rsid w:val="00C709AF"/>
    <w:rsid w:val="00C7323E"/>
    <w:rsid w:val="00C75216"/>
    <w:rsid w:val="00C75E21"/>
    <w:rsid w:val="00C75F31"/>
    <w:rsid w:val="00C80E5C"/>
    <w:rsid w:val="00C8108F"/>
    <w:rsid w:val="00C813A3"/>
    <w:rsid w:val="00C81593"/>
    <w:rsid w:val="00C90DE1"/>
    <w:rsid w:val="00C91CCB"/>
    <w:rsid w:val="00C920EC"/>
    <w:rsid w:val="00C924D2"/>
    <w:rsid w:val="00C932F3"/>
    <w:rsid w:val="00C938F7"/>
    <w:rsid w:val="00CA0574"/>
    <w:rsid w:val="00CA120A"/>
    <w:rsid w:val="00CA3876"/>
    <w:rsid w:val="00CA3B22"/>
    <w:rsid w:val="00CA4407"/>
    <w:rsid w:val="00CA5E9E"/>
    <w:rsid w:val="00CB07C3"/>
    <w:rsid w:val="00CB26DD"/>
    <w:rsid w:val="00CB436B"/>
    <w:rsid w:val="00CB5EDC"/>
    <w:rsid w:val="00CC2C95"/>
    <w:rsid w:val="00CC4F90"/>
    <w:rsid w:val="00CC6E55"/>
    <w:rsid w:val="00CD0CCF"/>
    <w:rsid w:val="00CD324E"/>
    <w:rsid w:val="00CD333A"/>
    <w:rsid w:val="00CD6513"/>
    <w:rsid w:val="00CD7287"/>
    <w:rsid w:val="00CE167A"/>
    <w:rsid w:val="00CE21EF"/>
    <w:rsid w:val="00CE23DE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21CF"/>
    <w:rsid w:val="00D052C0"/>
    <w:rsid w:val="00D07EB6"/>
    <w:rsid w:val="00D12757"/>
    <w:rsid w:val="00D13FBF"/>
    <w:rsid w:val="00D143F1"/>
    <w:rsid w:val="00D14ACB"/>
    <w:rsid w:val="00D1799F"/>
    <w:rsid w:val="00D21A16"/>
    <w:rsid w:val="00D2275E"/>
    <w:rsid w:val="00D275D9"/>
    <w:rsid w:val="00D27606"/>
    <w:rsid w:val="00D27A56"/>
    <w:rsid w:val="00D31C8F"/>
    <w:rsid w:val="00D33326"/>
    <w:rsid w:val="00D33ACC"/>
    <w:rsid w:val="00D3554B"/>
    <w:rsid w:val="00D3684F"/>
    <w:rsid w:val="00D40BAE"/>
    <w:rsid w:val="00D40E64"/>
    <w:rsid w:val="00D41A83"/>
    <w:rsid w:val="00D43C3D"/>
    <w:rsid w:val="00D46D1C"/>
    <w:rsid w:val="00D4741F"/>
    <w:rsid w:val="00D51578"/>
    <w:rsid w:val="00D516F3"/>
    <w:rsid w:val="00D51C90"/>
    <w:rsid w:val="00D52045"/>
    <w:rsid w:val="00D52FA0"/>
    <w:rsid w:val="00D56A43"/>
    <w:rsid w:val="00D56BDB"/>
    <w:rsid w:val="00D61FA3"/>
    <w:rsid w:val="00D62CE5"/>
    <w:rsid w:val="00D62F37"/>
    <w:rsid w:val="00D64388"/>
    <w:rsid w:val="00D664B8"/>
    <w:rsid w:val="00D70F63"/>
    <w:rsid w:val="00D73872"/>
    <w:rsid w:val="00D74374"/>
    <w:rsid w:val="00D74C55"/>
    <w:rsid w:val="00D74F9F"/>
    <w:rsid w:val="00D77445"/>
    <w:rsid w:val="00D77632"/>
    <w:rsid w:val="00D80AE9"/>
    <w:rsid w:val="00D80AFE"/>
    <w:rsid w:val="00D810EE"/>
    <w:rsid w:val="00D830C4"/>
    <w:rsid w:val="00D84588"/>
    <w:rsid w:val="00D8711C"/>
    <w:rsid w:val="00D90DAF"/>
    <w:rsid w:val="00D965AC"/>
    <w:rsid w:val="00D97A75"/>
    <w:rsid w:val="00DA09D7"/>
    <w:rsid w:val="00DB1EA3"/>
    <w:rsid w:val="00DB4A17"/>
    <w:rsid w:val="00DB4E57"/>
    <w:rsid w:val="00DB56FB"/>
    <w:rsid w:val="00DB6424"/>
    <w:rsid w:val="00DB6460"/>
    <w:rsid w:val="00DB7A9F"/>
    <w:rsid w:val="00DC25B2"/>
    <w:rsid w:val="00DC2AFD"/>
    <w:rsid w:val="00DC3263"/>
    <w:rsid w:val="00DC33D8"/>
    <w:rsid w:val="00DC3926"/>
    <w:rsid w:val="00DC4CFB"/>
    <w:rsid w:val="00DC5D92"/>
    <w:rsid w:val="00DC77D8"/>
    <w:rsid w:val="00DC7951"/>
    <w:rsid w:val="00DD00F9"/>
    <w:rsid w:val="00DD226F"/>
    <w:rsid w:val="00DD28E0"/>
    <w:rsid w:val="00DD3907"/>
    <w:rsid w:val="00DD399D"/>
    <w:rsid w:val="00DD3E66"/>
    <w:rsid w:val="00DD6210"/>
    <w:rsid w:val="00DD7611"/>
    <w:rsid w:val="00DE22CE"/>
    <w:rsid w:val="00DE4EC3"/>
    <w:rsid w:val="00DE7B1E"/>
    <w:rsid w:val="00DF0A24"/>
    <w:rsid w:val="00DF222F"/>
    <w:rsid w:val="00DF25B2"/>
    <w:rsid w:val="00DF3D99"/>
    <w:rsid w:val="00DF6A82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25E0"/>
    <w:rsid w:val="00E13FA9"/>
    <w:rsid w:val="00E219B4"/>
    <w:rsid w:val="00E23223"/>
    <w:rsid w:val="00E273F3"/>
    <w:rsid w:val="00E27B9A"/>
    <w:rsid w:val="00E30277"/>
    <w:rsid w:val="00E31097"/>
    <w:rsid w:val="00E315E9"/>
    <w:rsid w:val="00E3174C"/>
    <w:rsid w:val="00E32B46"/>
    <w:rsid w:val="00E3434F"/>
    <w:rsid w:val="00E3435B"/>
    <w:rsid w:val="00E3710C"/>
    <w:rsid w:val="00E4067D"/>
    <w:rsid w:val="00E465CA"/>
    <w:rsid w:val="00E50808"/>
    <w:rsid w:val="00E51BE9"/>
    <w:rsid w:val="00E55138"/>
    <w:rsid w:val="00E75B28"/>
    <w:rsid w:val="00E7734A"/>
    <w:rsid w:val="00E82FF7"/>
    <w:rsid w:val="00E86403"/>
    <w:rsid w:val="00E9240B"/>
    <w:rsid w:val="00EA59DF"/>
    <w:rsid w:val="00EA79C7"/>
    <w:rsid w:val="00EB166C"/>
    <w:rsid w:val="00EB6832"/>
    <w:rsid w:val="00EB74DF"/>
    <w:rsid w:val="00EC5690"/>
    <w:rsid w:val="00EC6A38"/>
    <w:rsid w:val="00ED2287"/>
    <w:rsid w:val="00ED3E6D"/>
    <w:rsid w:val="00ED4045"/>
    <w:rsid w:val="00ED7C55"/>
    <w:rsid w:val="00ED7EE0"/>
    <w:rsid w:val="00EE0272"/>
    <w:rsid w:val="00EE1E55"/>
    <w:rsid w:val="00EE2D34"/>
    <w:rsid w:val="00EF400B"/>
    <w:rsid w:val="00EF4D6A"/>
    <w:rsid w:val="00EF62B9"/>
    <w:rsid w:val="00EF72CC"/>
    <w:rsid w:val="00F028A2"/>
    <w:rsid w:val="00F03282"/>
    <w:rsid w:val="00F03359"/>
    <w:rsid w:val="00F04621"/>
    <w:rsid w:val="00F04DB4"/>
    <w:rsid w:val="00F06829"/>
    <w:rsid w:val="00F06BF4"/>
    <w:rsid w:val="00F10E38"/>
    <w:rsid w:val="00F11EAD"/>
    <w:rsid w:val="00F1417D"/>
    <w:rsid w:val="00F20652"/>
    <w:rsid w:val="00F20C72"/>
    <w:rsid w:val="00F2102B"/>
    <w:rsid w:val="00F22E12"/>
    <w:rsid w:val="00F238D1"/>
    <w:rsid w:val="00F23ADE"/>
    <w:rsid w:val="00F23B46"/>
    <w:rsid w:val="00F2490E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34E6"/>
    <w:rsid w:val="00F33B96"/>
    <w:rsid w:val="00F43212"/>
    <w:rsid w:val="00F50052"/>
    <w:rsid w:val="00F5018B"/>
    <w:rsid w:val="00F50260"/>
    <w:rsid w:val="00F511FD"/>
    <w:rsid w:val="00F51347"/>
    <w:rsid w:val="00F51C69"/>
    <w:rsid w:val="00F52032"/>
    <w:rsid w:val="00F53156"/>
    <w:rsid w:val="00F532B3"/>
    <w:rsid w:val="00F550A9"/>
    <w:rsid w:val="00F57168"/>
    <w:rsid w:val="00F61198"/>
    <w:rsid w:val="00F62128"/>
    <w:rsid w:val="00F62A62"/>
    <w:rsid w:val="00F63286"/>
    <w:rsid w:val="00F63609"/>
    <w:rsid w:val="00F66EBE"/>
    <w:rsid w:val="00F670FD"/>
    <w:rsid w:val="00F7083D"/>
    <w:rsid w:val="00F7146F"/>
    <w:rsid w:val="00F7386E"/>
    <w:rsid w:val="00F7410A"/>
    <w:rsid w:val="00F7521C"/>
    <w:rsid w:val="00F75E13"/>
    <w:rsid w:val="00F75F49"/>
    <w:rsid w:val="00F800CA"/>
    <w:rsid w:val="00F824F4"/>
    <w:rsid w:val="00F832A6"/>
    <w:rsid w:val="00F83C91"/>
    <w:rsid w:val="00F856CA"/>
    <w:rsid w:val="00F86B54"/>
    <w:rsid w:val="00F873E4"/>
    <w:rsid w:val="00F87C67"/>
    <w:rsid w:val="00F93355"/>
    <w:rsid w:val="00F94C5F"/>
    <w:rsid w:val="00F96DF8"/>
    <w:rsid w:val="00FA2763"/>
    <w:rsid w:val="00FB066B"/>
    <w:rsid w:val="00FB271C"/>
    <w:rsid w:val="00FB2B5F"/>
    <w:rsid w:val="00FB46C9"/>
    <w:rsid w:val="00FB48AE"/>
    <w:rsid w:val="00FB4B13"/>
    <w:rsid w:val="00FB4CEF"/>
    <w:rsid w:val="00FB65D2"/>
    <w:rsid w:val="00FB69C6"/>
    <w:rsid w:val="00FC3F63"/>
    <w:rsid w:val="00FC4364"/>
    <w:rsid w:val="00FC5C63"/>
    <w:rsid w:val="00FC77C7"/>
    <w:rsid w:val="00FD0784"/>
    <w:rsid w:val="00FD28A1"/>
    <w:rsid w:val="00FD4A72"/>
    <w:rsid w:val="00FD4CF7"/>
    <w:rsid w:val="00FD662E"/>
    <w:rsid w:val="00FD6BD8"/>
    <w:rsid w:val="00FE0212"/>
    <w:rsid w:val="00FE0F19"/>
    <w:rsid w:val="00FE2522"/>
    <w:rsid w:val="00FE3981"/>
    <w:rsid w:val="00FE3983"/>
    <w:rsid w:val="00FE40FB"/>
    <w:rsid w:val="00FE5231"/>
    <w:rsid w:val="00FE5BEE"/>
    <w:rsid w:val="00FE67A7"/>
    <w:rsid w:val="00FF0A5B"/>
    <w:rsid w:val="00FF10E5"/>
    <w:rsid w:val="00FF2C70"/>
    <w:rsid w:val="00FF4E65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5191"/>
  <w15:chartTrackingRefBased/>
  <w15:docId w15:val="{61A0680F-A601-410C-AFBE-E985E832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25853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031E4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31E4B"/>
    <w:rPr>
      <w:color w:val="605E5C"/>
      <w:shd w:val="clear" w:color="auto" w:fill="E1DFDD"/>
    </w:rPr>
  </w:style>
  <w:style w:type="paragraph" w:styleId="Odlomakpopisa">
    <w:name w:val="List Paragraph"/>
    <w:basedOn w:val="Normal"/>
    <w:link w:val="OdlomakpopisaChar"/>
    <w:uiPriority w:val="34"/>
    <w:qFormat/>
    <w:rsid w:val="00F511FD"/>
    <w:pPr>
      <w:ind w:left="720"/>
      <w:contextualSpacing/>
    </w:pPr>
  </w:style>
  <w:style w:type="character" w:customStyle="1" w:styleId="OdlomakpopisaChar">
    <w:name w:val="Odlomak popisa Char"/>
    <w:basedOn w:val="Zadanifontodlomka"/>
    <w:link w:val="Odlomakpopisa"/>
    <w:uiPriority w:val="34"/>
    <w:rsid w:val="00014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0B77-253D-4EAB-B70C-CD9E56AE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19</cp:revision>
  <dcterms:created xsi:type="dcterms:W3CDTF">2022-03-22T08:44:00Z</dcterms:created>
  <dcterms:modified xsi:type="dcterms:W3CDTF">2024-11-13T07:50:00Z</dcterms:modified>
</cp:coreProperties>
</file>