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B931D" w14:textId="01DD0A6F" w:rsidR="00731EBE" w:rsidRDefault="00933742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17E6067D" wp14:editId="6E93ABCC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AE35" w14:textId="0FA07269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13596443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14:paraId="529569D9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0566B879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4032A0" w:rsidRPr="005A15C0">
        <w:rPr>
          <w:rFonts w:ascii="Arial" w:eastAsia="Times New Roman" w:hAnsi="Arial" w:cs="Arial"/>
          <w:b/>
          <w:sz w:val="24"/>
          <w:szCs w:val="24"/>
        </w:rPr>
        <w:t xml:space="preserve"> 021-01/21-01/1</w:t>
      </w:r>
    </w:p>
    <w:p w14:paraId="1A3B9C8B" w14:textId="4742D709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311BEC">
        <w:rPr>
          <w:rFonts w:ascii="Arial" w:eastAsia="Times New Roman" w:hAnsi="Arial" w:cs="Arial"/>
          <w:b/>
          <w:sz w:val="24"/>
          <w:szCs w:val="24"/>
        </w:rPr>
        <w:t>3</w:t>
      </w:r>
      <w:r w:rsidR="001B460F">
        <w:rPr>
          <w:rFonts w:ascii="Arial" w:eastAsia="Times New Roman" w:hAnsi="Arial" w:cs="Arial"/>
          <w:b/>
          <w:sz w:val="24"/>
          <w:szCs w:val="24"/>
        </w:rPr>
        <w:t>1</w:t>
      </w:r>
    </w:p>
    <w:p w14:paraId="07165A51" w14:textId="0E747924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B439F7">
        <w:rPr>
          <w:rFonts w:ascii="Arial" w:eastAsia="Times New Roman" w:hAnsi="Arial" w:cs="Arial"/>
          <w:b/>
          <w:sz w:val="24"/>
          <w:szCs w:val="24"/>
        </w:rPr>
        <w:t xml:space="preserve">, </w:t>
      </w:r>
      <w:r w:rsidR="00311BEC">
        <w:rPr>
          <w:rFonts w:ascii="Arial" w:eastAsia="Times New Roman" w:hAnsi="Arial" w:cs="Arial"/>
          <w:b/>
          <w:sz w:val="24"/>
          <w:szCs w:val="24"/>
        </w:rPr>
        <w:t>1</w:t>
      </w:r>
      <w:r w:rsidR="001B460F">
        <w:rPr>
          <w:rFonts w:ascii="Arial" w:eastAsia="Times New Roman" w:hAnsi="Arial" w:cs="Arial"/>
          <w:b/>
          <w:sz w:val="24"/>
          <w:szCs w:val="24"/>
        </w:rPr>
        <w:t>8</w:t>
      </w:r>
      <w:r w:rsidR="00B439F7">
        <w:rPr>
          <w:rFonts w:ascii="Arial" w:eastAsia="Times New Roman" w:hAnsi="Arial" w:cs="Arial"/>
          <w:b/>
          <w:sz w:val="24"/>
          <w:szCs w:val="24"/>
        </w:rPr>
        <w:t>.</w:t>
      </w:r>
      <w:r w:rsidR="001B460F">
        <w:rPr>
          <w:rFonts w:ascii="Arial" w:eastAsia="Times New Roman" w:hAnsi="Arial" w:cs="Arial"/>
          <w:b/>
          <w:sz w:val="24"/>
          <w:szCs w:val="24"/>
        </w:rPr>
        <w:t xml:space="preserve"> rujna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5A15C0" w:rsidRPr="005A15C0">
        <w:rPr>
          <w:rFonts w:ascii="Arial" w:eastAsia="Times New Roman" w:hAnsi="Arial" w:cs="Arial"/>
          <w:b/>
          <w:sz w:val="24"/>
          <w:szCs w:val="24"/>
        </w:rPr>
        <w:t>4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496CA8FF" w14:textId="3A4EB917" w:rsidR="006867D1" w:rsidRPr="00CC7A0B" w:rsidRDefault="00844863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>
        <w:rPr>
          <w:rFonts w:ascii="Arial" w:eastAsia="Times New Roman" w:hAnsi="Arial" w:cs="Arial"/>
          <w:sz w:val="24"/>
          <w:szCs w:val="24"/>
        </w:rPr>
        <w:t>k Grada Ivanić-Grada,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7A1BBDA2" w14:textId="77777777" w:rsidR="0054189E" w:rsidRDefault="0054189E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89C1C5F" w14:textId="77777777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3FB35F3F" w:rsidR="006867D1" w:rsidRDefault="009B7B61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1B460F">
        <w:rPr>
          <w:rFonts w:ascii="Arial" w:eastAsia="Times New Roman" w:hAnsi="Arial" w:cs="Arial"/>
          <w:b/>
          <w:sz w:val="24"/>
          <w:szCs w:val="24"/>
        </w:rPr>
        <w:t>1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3A19CB76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2646E9" w:rsidRP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311BEC">
        <w:rPr>
          <w:rFonts w:ascii="Arial" w:eastAsia="Times New Roman" w:hAnsi="Arial" w:cs="Arial"/>
          <w:b/>
          <w:bCs/>
          <w:sz w:val="24"/>
          <w:szCs w:val="24"/>
          <w:u w:val="single"/>
        </w:rPr>
        <w:t>2</w:t>
      </w:r>
      <w:r w:rsidR="001B460F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1C0A1E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B439F7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  <w:r w:rsidR="001B460F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rujna 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202</w:t>
      </w:r>
      <w:r w:rsidR="005A15C0">
        <w:rPr>
          <w:rFonts w:ascii="Arial" w:eastAsia="Times New Roman" w:hAnsi="Arial" w:cs="Arial"/>
          <w:b/>
          <w:bCs/>
          <w:sz w:val="24"/>
          <w:szCs w:val="24"/>
          <w:u w:val="single"/>
        </w:rPr>
        <w:t>4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E01100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EE6113">
        <w:rPr>
          <w:rFonts w:ascii="Arial" w:eastAsia="Times New Roman" w:hAnsi="Arial" w:cs="Arial"/>
          <w:b/>
          <w:sz w:val="24"/>
          <w:szCs w:val="24"/>
          <w:u w:val="single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 Alojz</w:t>
      </w:r>
      <w:r w:rsidR="00640616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536086">
        <w:rPr>
          <w:rFonts w:ascii="Arial" w:eastAsia="Times New Roman" w:hAnsi="Arial" w:cs="Arial"/>
          <w:sz w:val="24"/>
          <w:szCs w:val="24"/>
        </w:rPr>
        <w:t>Vulin</w:t>
      </w:r>
      <w:r w:rsidR="00640616">
        <w:rPr>
          <w:rFonts w:ascii="Arial" w:eastAsia="Times New Roman" w:hAnsi="Arial" w:cs="Arial"/>
          <w:sz w:val="24"/>
          <w:szCs w:val="24"/>
        </w:rPr>
        <w:t>ec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4F267D22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 utvrđivanja konačnog dnevnog reda razmotrit će se zapisnik s</w:t>
      </w:r>
      <w:r w:rsidR="00966101">
        <w:rPr>
          <w:rFonts w:ascii="Arial" w:eastAsia="Times New Roman" w:hAnsi="Arial" w:cs="Arial"/>
          <w:sz w:val="24"/>
          <w:szCs w:val="24"/>
        </w:rPr>
        <w:t>a</w:t>
      </w:r>
      <w:r w:rsidR="001B460F">
        <w:rPr>
          <w:rFonts w:ascii="Arial" w:eastAsia="Times New Roman" w:hAnsi="Arial" w:cs="Arial"/>
          <w:sz w:val="24"/>
          <w:szCs w:val="24"/>
        </w:rPr>
        <w:t xml:space="preserve"> 30</w:t>
      </w:r>
      <w:r>
        <w:rPr>
          <w:rFonts w:ascii="Arial" w:eastAsia="Times New Roman" w:hAnsi="Arial" w:cs="Arial"/>
          <w:sz w:val="24"/>
          <w:szCs w:val="24"/>
        </w:rPr>
        <w:t>.</w:t>
      </w:r>
      <w:r w:rsidR="001258F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 održan</w:t>
      </w:r>
      <w:r w:rsidR="00D01A3A">
        <w:rPr>
          <w:rFonts w:ascii="Arial" w:eastAsia="Times New Roman" w:hAnsi="Arial" w:cs="Arial"/>
          <w:sz w:val="24"/>
          <w:szCs w:val="24"/>
        </w:rPr>
        <w:t xml:space="preserve">e dana </w:t>
      </w:r>
      <w:r w:rsidR="001B460F">
        <w:rPr>
          <w:rFonts w:ascii="Arial" w:eastAsia="Times New Roman" w:hAnsi="Arial" w:cs="Arial"/>
          <w:sz w:val="24"/>
          <w:szCs w:val="24"/>
        </w:rPr>
        <w:t>25</w:t>
      </w:r>
      <w:r w:rsidR="00D01A3A">
        <w:rPr>
          <w:rFonts w:ascii="Arial" w:eastAsia="Times New Roman" w:hAnsi="Arial" w:cs="Arial"/>
          <w:sz w:val="24"/>
          <w:szCs w:val="24"/>
        </w:rPr>
        <w:t>.</w:t>
      </w:r>
      <w:r w:rsidR="001B460F">
        <w:rPr>
          <w:rFonts w:ascii="Arial" w:eastAsia="Times New Roman" w:hAnsi="Arial" w:cs="Arial"/>
          <w:sz w:val="24"/>
          <w:szCs w:val="24"/>
        </w:rPr>
        <w:t xml:space="preserve"> lipnja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F55F9C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C33732" w14:textId="32402C4F" w:rsidR="00035478" w:rsidRDefault="00BE23C4" w:rsidP="006C095E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70294F7B" w14:textId="77777777" w:rsidR="003C55B5" w:rsidRDefault="003C55B5" w:rsidP="006C09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8F52099" w14:textId="77777777" w:rsidR="00514BF1" w:rsidRDefault="00514BF1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2C02ECED" w14:textId="07480231" w:rsidR="0054503B" w:rsidRDefault="0006658D" w:rsidP="005450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479DE224" w14:textId="77777777" w:rsidR="0054503B" w:rsidRDefault="0054503B" w:rsidP="0054503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240E8970" w14:textId="77777777" w:rsidR="00E01100" w:rsidRPr="00FA51FA" w:rsidRDefault="00E01100" w:rsidP="00FA51F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0" w:name="_Hlk81836817"/>
    </w:p>
    <w:bookmarkEnd w:id="0"/>
    <w:p w14:paraId="4C160E66" w14:textId="16516CEE" w:rsidR="00311BEC" w:rsidRDefault="00B439F7" w:rsidP="0054503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Zagrebačke županije d.o.o. za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vodoopskrbu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odvodnju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2023.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29322D4" w14:textId="77777777" w:rsidR="0054503B" w:rsidRPr="0054503B" w:rsidRDefault="0054503B" w:rsidP="0054503B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6B2B2AB" w14:textId="6DF08DCE" w:rsidR="00311BEC" w:rsidRPr="00B33174" w:rsidRDefault="00B22543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="00311BEC"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Zagrebačke županije d.o.o.</w:t>
      </w:r>
    </w:p>
    <w:p w14:paraId="007D25FD" w14:textId="455D72F8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Tomislav Masten,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Zagrebačke županije d.o.o. </w:t>
      </w:r>
    </w:p>
    <w:p w14:paraId="2D8B602C" w14:textId="5C27028C" w:rsidR="0009095C" w:rsidRPr="0009095C" w:rsidRDefault="0009095C" w:rsidP="00311BEC">
      <w:pPr>
        <w:pStyle w:val="Bezproreda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FFBC495" w14:textId="56D22495" w:rsidR="00E741AC" w:rsidRDefault="00E741AC" w:rsidP="00BE65BA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439F7" w:rsidRP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439F7" w:rsidRPr="00311BEC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9C4649" w:rsidRPr="00311BE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9C4649" w:rsidRPr="00311BE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Zagrebačke županije d.o.o. za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dugoročno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zaduživanje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kod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Hrvatske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poštanske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banke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d.d.</w:t>
      </w:r>
      <w:proofErr w:type="spellEnd"/>
    </w:p>
    <w:p w14:paraId="008D37AC" w14:textId="77777777" w:rsidR="0054503B" w:rsidRDefault="0054503B" w:rsidP="0054503B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58F63E3" w14:textId="0EB28299" w:rsidR="00311BEC" w:rsidRPr="00B22543" w:rsidRDefault="00B22543" w:rsidP="00B225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165633050"/>
      <w:r>
        <w:rPr>
          <w:rFonts w:ascii="Arial" w:hAnsi="Arial" w:cs="Arial"/>
          <w:sz w:val="24"/>
          <w:szCs w:val="24"/>
          <w:lang w:val="en-GB"/>
        </w:rPr>
        <w:lastRenderedPageBreak/>
        <w:t xml:space="preserve">          </w:t>
      </w:r>
      <w:r w:rsidR="0054503B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 w:rsidR="00311BEC" w:rsidRPr="00B22543">
        <w:rPr>
          <w:rFonts w:ascii="Arial" w:hAnsi="Arial" w:cs="Arial"/>
          <w:sz w:val="24"/>
          <w:szCs w:val="24"/>
          <w:lang w:val="en-GB"/>
        </w:rPr>
        <w:t>p</w:t>
      </w:r>
      <w:r w:rsidR="00311BEC" w:rsidRPr="00B22543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="00311BEC" w:rsidRP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311BEC" w:rsidRPr="00B2254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311BEC" w:rsidRP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8F7E08B" w14:textId="32F335EC" w:rsidR="00311BEC" w:rsidRPr="00561CBE" w:rsidRDefault="00311BEC" w:rsidP="00311BEC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Tamara Mandić,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607E166A" w14:textId="77777777" w:rsidR="00E45A80" w:rsidRPr="00E45A80" w:rsidRDefault="00E45A80" w:rsidP="00E45A8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"/>
    <w:p w14:paraId="1E4EE0F7" w14:textId="2E81057E" w:rsidR="00311BEC" w:rsidRPr="00B22543" w:rsidRDefault="00311BEC" w:rsidP="00B2254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Obiteljski radio Ivanić d.o.o. za 2023.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22543" w:rsidRPr="00B22543">
        <w:t xml:space="preserve"> </w:t>
      </w:r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B22543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29394D8D" w14:textId="77777777" w:rsidR="00311BEC" w:rsidRDefault="00311BEC" w:rsidP="00311B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1CC3ADB" w14:textId="5116B31F" w:rsidR="00311BEC" w:rsidRPr="00311BEC" w:rsidRDefault="00311BEC" w:rsidP="00311BE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" w:name="_Hlk177542445"/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Obiteljski radio Ivanić d.o.o.</w:t>
      </w:r>
    </w:p>
    <w:p w14:paraId="6E61214A" w14:textId="75A9469D" w:rsidR="00311BEC" w:rsidRPr="00311BEC" w:rsidRDefault="00311BEC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Ana Tomašić,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v.d.</w:t>
      </w:r>
      <w:proofErr w:type="spellEnd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22543">
        <w:rPr>
          <w:rFonts w:ascii="Arial" w:eastAsia="Times New Roman" w:hAnsi="Arial" w:cs="Arial"/>
          <w:bCs/>
          <w:sz w:val="24"/>
          <w:szCs w:val="24"/>
          <w:lang w:val="en-GB"/>
        </w:rPr>
        <w:t>direktoric</w:t>
      </w:r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e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Obiteljski radio Ivanić d.o.o. </w:t>
      </w:r>
    </w:p>
    <w:bookmarkEnd w:id="2"/>
    <w:p w14:paraId="282D91D3" w14:textId="77777777" w:rsidR="00311BEC" w:rsidRPr="00311BEC" w:rsidRDefault="00311BEC" w:rsidP="00311BE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78A17AF" w14:textId="77777777" w:rsidR="0055719C" w:rsidRDefault="00B11A85" w:rsidP="0055719C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5719C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2023. </w:t>
      </w:r>
      <w:proofErr w:type="spellStart"/>
      <w:r w:rsidR="00B22543" w:rsidRPr="0055719C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55719C" w:rsidRPr="0055719C">
        <w:t xml:space="preserve"> </w:t>
      </w:r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isto</w:t>
      </w:r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proofErr w:type="spellEnd"/>
    </w:p>
    <w:p w14:paraId="21516C06" w14:textId="4D7B6EC8" w:rsidR="0055719C" w:rsidRPr="00311BEC" w:rsidRDefault="0055719C" w:rsidP="0055719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Pučko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otvoreno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učilište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594ADB3D" w14:textId="7030BADC" w:rsidR="0055719C" w:rsidRPr="0055719C" w:rsidRDefault="0055719C" w:rsidP="0055719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311BEC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Dražen Malec,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ravnatelj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Pučkog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otvorenog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učilišta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2E3631CD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62735DF" w14:textId="5383B7C7" w:rsidR="00B11A85" w:rsidRPr="0055719C" w:rsidRDefault="00B11A85" w:rsidP="0055719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knjižnice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2023.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3FCAED5" w14:textId="77777777" w:rsid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ED7B1C8" w14:textId="06E6C563" w:rsidR="00B11A85" w:rsidRPr="00B11A85" w:rsidRDefault="00B11A85" w:rsidP="00B11A8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Gradska </w:t>
      </w:r>
      <w:proofErr w:type="spellStart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knjižnica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</w:t>
      </w:r>
    </w:p>
    <w:p w14:paraId="23B41996" w14:textId="7BFEA93C" w:rsidR="00B11A85" w:rsidRPr="00B11A85" w:rsidRDefault="00B11A85" w:rsidP="00B11A8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i</w:t>
      </w:r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Pr="00B11A85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Senka Kušar Bisić, </w:t>
      </w:r>
      <w:proofErr w:type="spellStart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Gradske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knjižnice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</w:t>
      </w:r>
    </w:p>
    <w:p w14:paraId="6DAFCE6A" w14:textId="77777777" w:rsidR="00B11A85" w:rsidRPr="00B11A85" w:rsidRDefault="00B11A85" w:rsidP="00B11A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8A3A068" w14:textId="7A288820" w:rsidR="00B11A85" w:rsidRPr="0055719C" w:rsidRDefault="00B11A85" w:rsidP="0055719C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E0E0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Muzeja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2023.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2B8F0C9F" w14:textId="77777777" w:rsidR="00561CBE" w:rsidRPr="0055719C" w:rsidRDefault="00561CBE" w:rsidP="0055719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4034F" w14:textId="3877D34E" w:rsidR="00561CBE" w:rsidRPr="004211B2" w:rsidRDefault="00561CBE" w:rsidP="00561CBE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3" w:name="_Hlk169686938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4" w:name="_Hlk130554497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Muzej Ivanić-Grada</w:t>
      </w:r>
    </w:p>
    <w:p w14:paraId="2CAC14FE" w14:textId="5C77709E" w:rsidR="00561CBE" w:rsidRDefault="00561CBE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26251D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Rosana </w:t>
      </w:r>
      <w:proofErr w:type="spellStart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Škrgulja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ravnateljica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>Muzeja</w:t>
      </w:r>
      <w:proofErr w:type="spellEnd"/>
      <w:r w:rsidR="003D2B5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Ivanić-Grada </w:t>
      </w:r>
    </w:p>
    <w:bookmarkEnd w:id="3"/>
    <w:p w14:paraId="3523CBCC" w14:textId="77777777" w:rsidR="0026251D" w:rsidRPr="0026251D" w:rsidRDefault="0026251D" w:rsidP="0026251D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4"/>
    <w:p w14:paraId="79816917" w14:textId="4EB0EA1D" w:rsidR="0055719C" w:rsidRDefault="00561CBE" w:rsidP="00E9082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</w:t>
      </w:r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Ivanić-Grada za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siječanj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lipanj</w:t>
      </w:r>
      <w:proofErr w:type="spellEnd"/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2024.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55719C" w:rsidRPr="0055719C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55719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7ACEC8C4" w14:textId="77777777" w:rsidR="00E9082E" w:rsidRPr="00E9082E" w:rsidRDefault="00E9082E" w:rsidP="00E9082E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10B184" w14:textId="77777777" w:rsidR="003205B9" w:rsidRPr="00B33174" w:rsidRDefault="003205B9" w:rsidP="003205B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B76EFD6" w14:textId="2F2A7689" w:rsidR="003205B9" w:rsidRPr="00561CBE" w:rsidRDefault="003205B9" w:rsidP="003205B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737E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</w:t>
      </w:r>
      <w:proofErr w:type="spellStart"/>
      <w:r w:rsidR="00B737E3">
        <w:rPr>
          <w:rFonts w:ascii="Arial" w:eastAsia="Times New Roman" w:hAnsi="Arial" w:cs="Arial"/>
          <w:bCs/>
          <w:sz w:val="24"/>
          <w:szCs w:val="24"/>
          <w:lang w:val="en-GB"/>
        </w:rPr>
        <w:t>g</w:t>
      </w:r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>radonačelnik</w:t>
      </w:r>
      <w:proofErr w:type="spellEnd"/>
      <w:r w:rsidR="0055719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0FED7A6" w14:textId="77777777" w:rsidR="00E741AC" w:rsidRPr="00561CBE" w:rsidRDefault="00E741AC" w:rsidP="00561C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CD2467E" w14:textId="5C8DE780" w:rsidR="00A54133" w:rsidRPr="00A54133" w:rsidRDefault="00561CBE" w:rsidP="00A5413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54133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744F2F" w:rsidRPr="00A5413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 w:rsidR="00A54133">
        <w:rPr>
          <w:rFonts w:ascii="Arial" w:eastAsia="Times New Roman" w:hAnsi="Arial" w:cs="Arial"/>
          <w:b/>
          <w:sz w:val="24"/>
          <w:szCs w:val="24"/>
          <w:lang w:val="en-GB"/>
        </w:rPr>
        <w:t>4</w:t>
      </w:r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A54133" w:rsidRPr="00A5413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04DEADDB" w14:textId="77777777" w:rsid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8F50922" w14:textId="00E47835" w:rsidR="00561CBE" w:rsidRPr="00B33174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514BF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A65372D" w14:textId="3AF4F430" w:rsidR="00561CBE" w:rsidRPr="00561CBE" w:rsidRDefault="00561CBE" w:rsidP="00561CBE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66E185C" w14:textId="77777777" w:rsidR="00561CBE" w:rsidRPr="00561CBE" w:rsidRDefault="00561CBE" w:rsidP="00561CBE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3958A231" w14:textId="3D5A9BDF" w:rsidR="008B32B1" w:rsidRDefault="00DE2394" w:rsidP="008B32B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bookmarkStart w:id="5" w:name="_Hlk165632843"/>
      <w:r w:rsidRPr="008B3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</w:t>
      </w:r>
      <w:r w:rsidR="008B32B1">
        <w:t xml:space="preserve"> </w:t>
      </w:r>
      <w:r w:rsidR="008B32B1" w:rsidRPr="008B32B1">
        <w:rPr>
          <w:rFonts w:ascii="Arial" w:hAnsi="Arial" w:cs="Arial"/>
          <w:b/>
          <w:bCs/>
          <w:sz w:val="24"/>
          <w:szCs w:val="24"/>
        </w:rPr>
        <w:t>i</w:t>
      </w:r>
      <w:r w:rsidR="008B32B1">
        <w:rPr>
          <w:rFonts w:ascii="Arial" w:hAnsi="Arial" w:cs="Arial"/>
          <w:sz w:val="24"/>
          <w:szCs w:val="24"/>
        </w:rPr>
        <w:t xml:space="preserve"> </w:t>
      </w:r>
      <w:r w:rsidR="008B32B1" w:rsidRPr="008B32B1">
        <w:rPr>
          <w:rFonts w:ascii="Arial" w:hAnsi="Arial" w:cs="Arial"/>
          <w:b/>
          <w:bCs/>
          <w:sz w:val="24"/>
          <w:szCs w:val="24"/>
        </w:rPr>
        <w:t xml:space="preserve">donošenje </w:t>
      </w:r>
      <w:r w:rsidR="008B32B1" w:rsidRPr="008B32B1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osnivanju udruge Energetska zajednica Ivanić – ECI</w:t>
      </w:r>
    </w:p>
    <w:p w14:paraId="4F31D34A" w14:textId="77777777" w:rsidR="008B32B1" w:rsidRPr="008B32B1" w:rsidRDefault="008B32B1" w:rsidP="008B32B1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776CF521" w14:textId="77777777" w:rsidR="003205B9" w:rsidRPr="004211B2" w:rsidRDefault="003205B9" w:rsidP="003205B9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6" w:name="_Hlk177545925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40B07BAB" w14:textId="3D087278" w:rsidR="003205B9" w:rsidRDefault="003205B9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Sanja Mahovlić Vučinić, </w:t>
      </w:r>
      <w:proofErr w:type="spellStart"/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direktoric</w:t>
      </w:r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>a</w:t>
      </w:r>
      <w:proofErr w:type="spellEnd"/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B2677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744F2F">
        <w:rPr>
          <w:rFonts w:ascii="Arial" w:eastAsia="Times New Roman" w:hAnsi="Arial" w:cs="Arial"/>
          <w:bCs/>
          <w:sz w:val="24"/>
          <w:szCs w:val="24"/>
          <w:lang w:val="en-GB"/>
        </w:rPr>
        <w:t>RA IGRA d.o.o.</w:t>
      </w:r>
    </w:p>
    <w:bookmarkEnd w:id="6"/>
    <w:p w14:paraId="501EB090" w14:textId="77777777" w:rsidR="00744F2F" w:rsidRDefault="00744F2F" w:rsidP="003205B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089FE2F" w14:textId="6A3840B3" w:rsidR="00744F2F" w:rsidRPr="00744F2F" w:rsidRDefault="00744F2F" w:rsidP="00744F2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</w:t>
      </w:r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određivanju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imena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ulica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trgova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naseljima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="00A51628"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</w:p>
    <w:bookmarkEnd w:id="5"/>
    <w:p w14:paraId="38AFEF0D" w14:textId="219F2001" w:rsidR="00A51628" w:rsidRPr="004211B2" w:rsidRDefault="00A51628" w:rsidP="00A5162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A51628">
        <w:rPr>
          <w:rFonts w:ascii="Arial" w:hAnsi="Arial" w:cs="Arial"/>
          <w:sz w:val="24"/>
          <w:szCs w:val="24"/>
          <w:lang w:eastAsia="hr-HR"/>
        </w:rPr>
        <w:t>Komisija za utvrđivanje naziva ulica i trgova</w:t>
      </w:r>
    </w:p>
    <w:p w14:paraId="165DDD73" w14:textId="0FDE1C91" w:rsidR="00514BF1" w:rsidRDefault="00A51628" w:rsidP="00A51628">
      <w:pPr>
        <w:pStyle w:val="Odlomakpopis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Ivica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Kozjak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Pr="00A51628">
        <w:rPr>
          <w:rFonts w:ascii="Arial" w:hAnsi="Arial" w:cs="Arial"/>
          <w:sz w:val="24"/>
          <w:szCs w:val="24"/>
          <w:lang w:eastAsia="hr-HR"/>
        </w:rPr>
        <w:t>Komisij</w:t>
      </w:r>
      <w:r>
        <w:rPr>
          <w:rFonts w:ascii="Arial" w:hAnsi="Arial" w:cs="Arial"/>
          <w:sz w:val="24"/>
          <w:szCs w:val="24"/>
          <w:lang w:eastAsia="hr-HR"/>
        </w:rPr>
        <w:t xml:space="preserve">e </w:t>
      </w:r>
      <w:r w:rsidRPr="00A51628">
        <w:rPr>
          <w:rFonts w:ascii="Arial" w:hAnsi="Arial" w:cs="Arial"/>
          <w:sz w:val="24"/>
          <w:szCs w:val="24"/>
          <w:lang w:eastAsia="hr-HR"/>
        </w:rPr>
        <w:t>za utvrđivanje naziva ulica i trgova</w:t>
      </w:r>
    </w:p>
    <w:p w14:paraId="337DA87E" w14:textId="77777777" w:rsidR="0054503B" w:rsidRDefault="0054503B" w:rsidP="00A51628">
      <w:pPr>
        <w:pStyle w:val="Odlomakpopis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FD39769" w14:textId="6C632CF5" w:rsidR="00A54133" w:rsidRPr="0054503B" w:rsidRDefault="0054503B" w:rsidP="0054503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eastAsia="hr-HR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o raspi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sivanju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javnog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natječaja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prodaju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poduzetničkim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zonama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4503B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p w14:paraId="41703184" w14:textId="18567F7A" w:rsidR="00A54133" w:rsidRPr="004211B2" w:rsidRDefault="00A54133" w:rsidP="00A54133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  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10F3EB33" w14:textId="208402D3" w:rsidR="00A51628" w:rsidRDefault="00A54133" w:rsidP="00A54133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23829C28" w14:textId="77777777" w:rsidR="00A54133" w:rsidRPr="00A54133" w:rsidRDefault="00A54133" w:rsidP="00A54133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B7A71E1" w14:textId="2470E442" w:rsidR="00A51628" w:rsidRDefault="00A51628" w:rsidP="00A51628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51628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</w:p>
    <w:p w14:paraId="5F68FF27" w14:textId="77777777" w:rsidR="00A51628" w:rsidRPr="00A51628" w:rsidRDefault="00A51628" w:rsidP="00A516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EC917D0" w14:textId="77777777" w:rsidR="00A51628" w:rsidRPr="004211B2" w:rsidRDefault="00A51628" w:rsidP="00A51628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</w:t>
      </w:r>
      <w:bookmarkStart w:id="7" w:name="_Hlk177546959"/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3A35682" w14:textId="49455FB3" w:rsidR="00A51628" w:rsidRDefault="00A51628" w:rsidP="00A5162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211B2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Tamara Mandić,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bookmarkEnd w:id="7"/>
    <w:p w14:paraId="25C0C159" w14:textId="77777777" w:rsidR="00A51628" w:rsidRDefault="00A51628" w:rsidP="00A51628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E19D18A" w14:textId="3EDD6C87" w:rsidR="00B2677F" w:rsidRPr="00B2677F" w:rsidRDefault="00B2677F" w:rsidP="00B2677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2677F"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  <w:r w:rsidRPr="00B2677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65C7D24" w14:textId="77777777" w:rsidR="00B2677F" w:rsidRDefault="00B2677F" w:rsidP="0054189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1093773B" w14:textId="313AC320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1012C0E" w14:textId="5BEE16D9" w:rsidR="00D25AA5" w:rsidRPr="006C095E" w:rsidRDefault="00D25AA5" w:rsidP="006C095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503F717" w14:textId="77777777" w:rsidR="00D25AA5" w:rsidRDefault="00D25AA5" w:rsidP="0005361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1A53A99" w14:textId="1E973B2D" w:rsidR="006A77E6" w:rsidRDefault="00D25AA5" w:rsidP="0075022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(Službeni glasnik Grada Ivanić-Grada, broj 02/21</w:t>
      </w:r>
      <w:r w:rsidR="006622BB">
        <w:rPr>
          <w:rFonts w:ascii="Arial" w:eastAsia="Times New Roman" w:hAnsi="Arial" w:cs="Arial"/>
          <w:sz w:val="24"/>
          <w:szCs w:val="24"/>
          <w:lang w:eastAsia="hr-HR"/>
        </w:rPr>
        <w:t xml:space="preserve"> i 10/23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rad Gradskog vijeća i njegovih tijela je javan.</w:t>
      </w:r>
    </w:p>
    <w:p w14:paraId="551E340A" w14:textId="1E21617A" w:rsidR="00D25AA5" w:rsidRPr="00C26E03" w:rsidRDefault="00D25AA5" w:rsidP="003D0B07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Građani i najviše po tri predstavnika 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zainteresiranih pravnih osoba imaju pravo prisustvovati sjednicama Gradskog vijeća i njegovih radnih tijela u skladu s prostornim mogućnostima Grada Ivanić-Grada.</w:t>
      </w:r>
    </w:p>
    <w:p w14:paraId="7259FDE2" w14:textId="5E63E09B" w:rsidR="00E9082E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14:paraId="38415FD0" w14:textId="59EBDA3B" w:rsidR="00F16AA2" w:rsidRDefault="00D25AA5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6E21268F" w14:textId="77777777" w:rsidR="0054503B" w:rsidRPr="006622BB" w:rsidRDefault="0054503B" w:rsidP="006622BB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0402D19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2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28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2"/>
  </w:num>
  <w:num w:numId="7" w16cid:durableId="1316300350">
    <w:abstractNumId w:val="33"/>
  </w:num>
  <w:num w:numId="8" w16cid:durableId="1519812186">
    <w:abstractNumId w:val="19"/>
  </w:num>
  <w:num w:numId="9" w16cid:durableId="1797989146">
    <w:abstractNumId w:val="7"/>
  </w:num>
  <w:num w:numId="10" w16cid:durableId="712655109">
    <w:abstractNumId w:val="27"/>
  </w:num>
  <w:num w:numId="11" w16cid:durableId="1256013956">
    <w:abstractNumId w:val="18"/>
  </w:num>
  <w:num w:numId="12" w16cid:durableId="1085223674">
    <w:abstractNumId w:val="29"/>
  </w:num>
  <w:num w:numId="13" w16cid:durableId="51346077">
    <w:abstractNumId w:val="22"/>
  </w:num>
  <w:num w:numId="14" w16cid:durableId="1782993407">
    <w:abstractNumId w:val="3"/>
  </w:num>
  <w:num w:numId="15" w16cid:durableId="446972550">
    <w:abstractNumId w:val="26"/>
  </w:num>
  <w:num w:numId="16" w16cid:durableId="1914121354">
    <w:abstractNumId w:val="36"/>
  </w:num>
  <w:num w:numId="17" w16cid:durableId="791024317">
    <w:abstractNumId w:val="25"/>
  </w:num>
  <w:num w:numId="18" w16cid:durableId="239104559">
    <w:abstractNumId w:val="37"/>
  </w:num>
  <w:num w:numId="19" w16cid:durableId="147282631">
    <w:abstractNumId w:val="11"/>
  </w:num>
  <w:num w:numId="20" w16cid:durableId="1636375967">
    <w:abstractNumId w:val="32"/>
  </w:num>
  <w:num w:numId="21" w16cid:durableId="1544251012">
    <w:abstractNumId w:val="12"/>
  </w:num>
  <w:num w:numId="22" w16cid:durableId="1952125755">
    <w:abstractNumId w:val="16"/>
  </w:num>
  <w:num w:numId="23" w16cid:durableId="192422058">
    <w:abstractNumId w:val="40"/>
  </w:num>
  <w:num w:numId="24" w16cid:durableId="1983541310">
    <w:abstractNumId w:val="39"/>
  </w:num>
  <w:num w:numId="25" w16cid:durableId="1749108201">
    <w:abstractNumId w:val="20"/>
  </w:num>
  <w:num w:numId="26" w16cid:durableId="1347244126">
    <w:abstractNumId w:val="17"/>
  </w:num>
  <w:num w:numId="27" w16cid:durableId="1561676681">
    <w:abstractNumId w:val="38"/>
  </w:num>
  <w:num w:numId="28" w16cid:durableId="609093127">
    <w:abstractNumId w:val="4"/>
  </w:num>
  <w:num w:numId="29" w16cid:durableId="1944915802">
    <w:abstractNumId w:val="34"/>
  </w:num>
  <w:num w:numId="30" w16cid:durableId="1021514023">
    <w:abstractNumId w:val="2"/>
  </w:num>
  <w:num w:numId="31" w16cid:durableId="1609966338">
    <w:abstractNumId w:val="30"/>
  </w:num>
  <w:num w:numId="32" w16cid:durableId="1594969308">
    <w:abstractNumId w:val="21"/>
  </w:num>
  <w:num w:numId="33" w16cid:durableId="217060337">
    <w:abstractNumId w:val="23"/>
  </w:num>
  <w:num w:numId="34" w16cid:durableId="990714380">
    <w:abstractNumId w:val="13"/>
  </w:num>
  <w:num w:numId="35" w16cid:durableId="1465001703">
    <w:abstractNumId w:val="35"/>
  </w:num>
  <w:num w:numId="36" w16cid:durableId="134031444">
    <w:abstractNumId w:val="5"/>
  </w:num>
  <w:num w:numId="37" w16cid:durableId="1551068867">
    <w:abstractNumId w:val="46"/>
  </w:num>
  <w:num w:numId="38" w16cid:durableId="1839036814">
    <w:abstractNumId w:val="6"/>
  </w:num>
  <w:num w:numId="39" w16cid:durableId="523136970">
    <w:abstractNumId w:val="31"/>
  </w:num>
  <w:num w:numId="40" w16cid:durableId="2060590758">
    <w:abstractNumId w:val="44"/>
  </w:num>
  <w:num w:numId="41" w16cid:durableId="1093086163">
    <w:abstractNumId w:val="41"/>
  </w:num>
  <w:num w:numId="42" w16cid:durableId="424351384">
    <w:abstractNumId w:val="45"/>
  </w:num>
  <w:num w:numId="43" w16cid:durableId="462626326">
    <w:abstractNumId w:val="14"/>
  </w:num>
  <w:num w:numId="44" w16cid:durableId="1267619739">
    <w:abstractNumId w:val="43"/>
  </w:num>
  <w:num w:numId="45" w16cid:durableId="164069546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7198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3344"/>
    <w:rsid w:val="001B361E"/>
    <w:rsid w:val="001B39CE"/>
    <w:rsid w:val="001B41F2"/>
    <w:rsid w:val="001B460F"/>
    <w:rsid w:val="001B5EBF"/>
    <w:rsid w:val="001B6473"/>
    <w:rsid w:val="001C0A1E"/>
    <w:rsid w:val="001C20BC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2D42"/>
    <w:rsid w:val="002136A0"/>
    <w:rsid w:val="00214E5F"/>
    <w:rsid w:val="00215DF7"/>
    <w:rsid w:val="002171FA"/>
    <w:rsid w:val="00217399"/>
    <w:rsid w:val="00220B66"/>
    <w:rsid w:val="002222BC"/>
    <w:rsid w:val="00222B35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E04"/>
    <w:rsid w:val="002B0FE8"/>
    <w:rsid w:val="002B392E"/>
    <w:rsid w:val="002B3D4C"/>
    <w:rsid w:val="002C03CA"/>
    <w:rsid w:val="002D0429"/>
    <w:rsid w:val="002D0AD9"/>
    <w:rsid w:val="002D0E79"/>
    <w:rsid w:val="002D1862"/>
    <w:rsid w:val="002D21B7"/>
    <w:rsid w:val="002D4C2C"/>
    <w:rsid w:val="002D7E3C"/>
    <w:rsid w:val="002E4FD3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21A3"/>
    <w:rsid w:val="003025A6"/>
    <w:rsid w:val="00303593"/>
    <w:rsid w:val="00304ADE"/>
    <w:rsid w:val="00306E35"/>
    <w:rsid w:val="003071D0"/>
    <w:rsid w:val="00311BEC"/>
    <w:rsid w:val="00312DC0"/>
    <w:rsid w:val="003203B7"/>
    <w:rsid w:val="003205B9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2892"/>
    <w:rsid w:val="00392CFE"/>
    <w:rsid w:val="00393F33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3121"/>
    <w:rsid w:val="003B453F"/>
    <w:rsid w:val="003C020F"/>
    <w:rsid w:val="003C14F6"/>
    <w:rsid w:val="003C18AA"/>
    <w:rsid w:val="003C1EC4"/>
    <w:rsid w:val="003C423F"/>
    <w:rsid w:val="003C55B5"/>
    <w:rsid w:val="003C575F"/>
    <w:rsid w:val="003C7D67"/>
    <w:rsid w:val="003C7DE9"/>
    <w:rsid w:val="003D0B07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62AE"/>
    <w:rsid w:val="004B67CC"/>
    <w:rsid w:val="004B6A04"/>
    <w:rsid w:val="004C0BC3"/>
    <w:rsid w:val="004C5320"/>
    <w:rsid w:val="004C6E86"/>
    <w:rsid w:val="004D1E14"/>
    <w:rsid w:val="004D45EC"/>
    <w:rsid w:val="004D49BA"/>
    <w:rsid w:val="004E04C0"/>
    <w:rsid w:val="004E25E2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6086"/>
    <w:rsid w:val="00536790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402D"/>
    <w:rsid w:val="006E00AF"/>
    <w:rsid w:val="006E1449"/>
    <w:rsid w:val="006E3092"/>
    <w:rsid w:val="006E7548"/>
    <w:rsid w:val="006E7ECD"/>
    <w:rsid w:val="006F0686"/>
    <w:rsid w:val="006F18D2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936"/>
    <w:rsid w:val="00731EBE"/>
    <w:rsid w:val="00733995"/>
    <w:rsid w:val="00733F54"/>
    <w:rsid w:val="00734C06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7F94"/>
    <w:rsid w:val="0082225E"/>
    <w:rsid w:val="008223EB"/>
    <w:rsid w:val="0082502C"/>
    <w:rsid w:val="008252A3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6E97"/>
    <w:rsid w:val="00930FD1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66101"/>
    <w:rsid w:val="009735AC"/>
    <w:rsid w:val="00973813"/>
    <w:rsid w:val="00981301"/>
    <w:rsid w:val="00990CD7"/>
    <w:rsid w:val="009921E2"/>
    <w:rsid w:val="00994E5D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6617"/>
    <w:rsid w:val="00A16FDF"/>
    <w:rsid w:val="00A17E1B"/>
    <w:rsid w:val="00A21152"/>
    <w:rsid w:val="00A24BCE"/>
    <w:rsid w:val="00A254E1"/>
    <w:rsid w:val="00A25C6C"/>
    <w:rsid w:val="00A2736B"/>
    <w:rsid w:val="00A30595"/>
    <w:rsid w:val="00A30A79"/>
    <w:rsid w:val="00A315D8"/>
    <w:rsid w:val="00A32ADE"/>
    <w:rsid w:val="00A32C20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39F7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51C1"/>
    <w:rsid w:val="00B803DA"/>
    <w:rsid w:val="00B84141"/>
    <w:rsid w:val="00B84F78"/>
    <w:rsid w:val="00B940E2"/>
    <w:rsid w:val="00B95C63"/>
    <w:rsid w:val="00B97CA9"/>
    <w:rsid w:val="00BA17AB"/>
    <w:rsid w:val="00BA2188"/>
    <w:rsid w:val="00BA4B41"/>
    <w:rsid w:val="00BA674D"/>
    <w:rsid w:val="00BB0E56"/>
    <w:rsid w:val="00BC03E8"/>
    <w:rsid w:val="00BC0B7D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BF7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3B89"/>
    <w:rsid w:val="00E558A0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81A2A"/>
    <w:rsid w:val="00E8223E"/>
    <w:rsid w:val="00E82912"/>
    <w:rsid w:val="00E8613B"/>
    <w:rsid w:val="00E9082E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6AA2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5B9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10</cp:revision>
  <cp:lastPrinted>2024-06-19T09:23:00Z</cp:lastPrinted>
  <dcterms:created xsi:type="dcterms:W3CDTF">2024-06-19T09:07:00Z</dcterms:created>
  <dcterms:modified xsi:type="dcterms:W3CDTF">2024-09-18T13:06:00Z</dcterms:modified>
</cp:coreProperties>
</file>