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3E" w:rsidRDefault="00E76B3E" w:rsidP="00E76B3E">
      <w:pPr>
        <w:tabs>
          <w:tab w:val="left" w:pos="7450"/>
        </w:tabs>
        <w:spacing w:after="0" w:line="240" w:lineRule="auto"/>
        <w:rPr>
          <w:rFonts w:ascii="Arial" w:eastAsia="Times New Roman" w:hAnsi="Arial" w:cs="Arial"/>
          <w:noProof/>
        </w:rPr>
      </w:pPr>
      <w:r w:rsidRPr="00E76B3E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E7DF30C" wp14:editId="70E21894">
            <wp:simplePos x="0" y="0"/>
            <wp:positionH relativeFrom="column">
              <wp:posOffset>394859</wp:posOffset>
            </wp:positionH>
            <wp:positionV relativeFrom="paragraph">
              <wp:posOffset>-89700</wp:posOffset>
            </wp:positionV>
            <wp:extent cx="556591" cy="625613"/>
            <wp:effectExtent l="0" t="0" r="0" b="3175"/>
            <wp:wrapNone/>
            <wp:docPr id="1" name="Slika 1" descr="Opis: Opis: 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Opis: 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91" cy="625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</w:rPr>
        <w:tab/>
        <w:t>PRIJEDLOG</w:t>
      </w:r>
    </w:p>
    <w:p w:rsidR="00E76B3E" w:rsidRDefault="00E76B3E" w:rsidP="00E76B3E">
      <w:pPr>
        <w:spacing w:after="0" w:line="240" w:lineRule="auto"/>
        <w:rPr>
          <w:rFonts w:ascii="Arial" w:eastAsia="Times New Roman" w:hAnsi="Arial" w:cs="Arial"/>
          <w:noProof/>
        </w:rPr>
      </w:pPr>
    </w:p>
    <w:p w:rsidR="00E76B3E" w:rsidRDefault="00E76B3E" w:rsidP="00E76B3E">
      <w:pPr>
        <w:spacing w:after="0" w:line="240" w:lineRule="auto"/>
        <w:rPr>
          <w:rFonts w:ascii="Arial" w:eastAsia="Times New Roman" w:hAnsi="Arial" w:cs="Arial"/>
          <w:noProof/>
        </w:rPr>
      </w:pPr>
    </w:p>
    <w:p w:rsidR="00E76B3E" w:rsidRDefault="00E76B3E" w:rsidP="00E76B3E">
      <w:pPr>
        <w:spacing w:after="0" w:line="240" w:lineRule="auto"/>
        <w:rPr>
          <w:rFonts w:ascii="Arial" w:eastAsia="Times New Roman" w:hAnsi="Arial" w:cs="Arial"/>
          <w:noProof/>
        </w:rPr>
      </w:pPr>
    </w:p>
    <w:p w:rsidR="00E76B3E" w:rsidRPr="00E76B3E" w:rsidRDefault="00E76B3E" w:rsidP="00E76B3E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</w:rPr>
      </w:pPr>
      <w:r>
        <w:rPr>
          <w:rFonts w:ascii="Arial" w:eastAsia="Times New Roman" w:hAnsi="Arial" w:cs="Arial"/>
          <w:noProof/>
          <w:sz w:val="20"/>
          <w:szCs w:val="20"/>
        </w:rPr>
        <w:t xml:space="preserve"> </w:t>
      </w:r>
      <w:r w:rsidRPr="00E76B3E">
        <w:rPr>
          <w:rFonts w:ascii="Arial" w:eastAsia="Times New Roman" w:hAnsi="Arial" w:cs="Arial"/>
          <w:noProof/>
          <w:sz w:val="20"/>
          <w:szCs w:val="20"/>
        </w:rPr>
        <w:t>REPUBLIKA HRVATSKA</w:t>
      </w:r>
    </w:p>
    <w:p w:rsidR="00E76B3E" w:rsidRPr="00E76B3E" w:rsidRDefault="00E76B3E" w:rsidP="00E76B3E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</w:rPr>
      </w:pPr>
      <w:r w:rsidRPr="00E76B3E">
        <w:rPr>
          <w:rFonts w:ascii="Arial" w:eastAsia="Times New Roman" w:hAnsi="Arial" w:cs="Arial"/>
          <w:noProof/>
          <w:sz w:val="20"/>
          <w:szCs w:val="20"/>
        </w:rPr>
        <w:t>ZAGREBAČKA ŽUPANIJA</w:t>
      </w:r>
    </w:p>
    <w:p w:rsidR="00E76B3E" w:rsidRPr="00E76B3E" w:rsidRDefault="00E76B3E" w:rsidP="00E76B3E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</w:rPr>
      </w:pPr>
      <w:r>
        <w:rPr>
          <w:rFonts w:ascii="Arial" w:eastAsia="Times New Roman" w:hAnsi="Arial" w:cs="Arial"/>
          <w:noProof/>
          <w:sz w:val="20"/>
          <w:szCs w:val="20"/>
        </w:rPr>
        <w:t xml:space="preserve">    </w:t>
      </w:r>
      <w:r w:rsidRPr="00E76B3E">
        <w:rPr>
          <w:rFonts w:ascii="Arial" w:eastAsia="Times New Roman" w:hAnsi="Arial" w:cs="Arial"/>
          <w:noProof/>
          <w:sz w:val="20"/>
          <w:szCs w:val="20"/>
        </w:rPr>
        <w:t>GRAD IVANIĆ-GRAD</w:t>
      </w:r>
    </w:p>
    <w:p w:rsidR="00E76B3E" w:rsidRPr="00E76B3E" w:rsidRDefault="00E76B3E" w:rsidP="00E76B3E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</w:rPr>
      </w:pPr>
      <w:r>
        <w:rPr>
          <w:rFonts w:ascii="Arial" w:eastAsia="Times New Roman" w:hAnsi="Arial" w:cs="Arial"/>
          <w:noProof/>
          <w:sz w:val="20"/>
          <w:szCs w:val="20"/>
        </w:rPr>
        <w:t xml:space="preserve">      </w:t>
      </w:r>
      <w:r w:rsidRPr="00E76B3E">
        <w:rPr>
          <w:rFonts w:ascii="Arial" w:eastAsia="Times New Roman" w:hAnsi="Arial" w:cs="Arial"/>
          <w:noProof/>
          <w:sz w:val="20"/>
          <w:szCs w:val="20"/>
        </w:rPr>
        <w:t>GRAD</w:t>
      </w:r>
      <w:r>
        <w:rPr>
          <w:rFonts w:ascii="Arial" w:eastAsia="Times New Roman" w:hAnsi="Arial" w:cs="Arial"/>
          <w:noProof/>
          <w:sz w:val="20"/>
          <w:szCs w:val="20"/>
        </w:rPr>
        <w:t>SKO VIJEĆE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6"/>
        <w:gridCol w:w="328"/>
        <w:gridCol w:w="6674"/>
        <w:gridCol w:w="290"/>
        <w:gridCol w:w="1843"/>
      </w:tblGrid>
      <w:tr w:rsidR="00A769B4" w:rsidRPr="00A769B4" w:rsidTr="00A769B4">
        <w:trPr>
          <w:trHeight w:val="1223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9B4" w:rsidRDefault="00A769B4" w:rsidP="00A769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  <w:p w:rsidR="00A769B4" w:rsidRDefault="00A769B4" w:rsidP="00A769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  <w:p w:rsidR="00A769B4" w:rsidRDefault="00A769B4" w:rsidP="00A769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  <w:p w:rsidR="00A769B4" w:rsidRPr="00A769B4" w:rsidRDefault="00A769B4" w:rsidP="00A003E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Na temelju članka </w:t>
            </w:r>
            <w:r w:rsid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67</w:t>
            </w: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. Zakona o komunalnom gospodarstvu (Narodne novine, broj </w:t>
            </w:r>
            <w:r w:rsid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68/18, 110/18 i </w:t>
            </w:r>
            <w:r w:rsidR="00824C59" w:rsidRPr="00824C5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32/20</w:t>
            </w:r>
            <w:r w:rsidR="00A003EC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) </w:t>
            </w:r>
            <w:bookmarkStart w:id="0" w:name="_GoBack"/>
            <w:bookmarkEnd w:id="0"/>
            <w:r w:rsidRPr="00BE089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i članka 35. Statuta Grada Ivanić-Grada (Službeni glasnik, broj 02/14</w:t>
            </w:r>
            <w:r w:rsidR="00BE0897" w:rsidRPr="00BE089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, 01/18 i 03/20</w:t>
            </w:r>
            <w:r w:rsidRPr="00BE0897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 xml:space="preserve">), Gradsko </w:t>
            </w: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vijeće Grada Ivanić-Grada na svojoj ____. sjednici održanoj dana _________2020. godine donijelo je sljedeći</w:t>
            </w:r>
          </w:p>
        </w:tc>
      </w:tr>
      <w:tr w:rsidR="00A769B4" w:rsidRPr="00A769B4" w:rsidTr="00A769B4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A769B4" w:rsidRPr="00A769B4" w:rsidTr="00A769B4">
        <w:trPr>
          <w:trHeight w:val="39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</w:p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 xml:space="preserve">PROGRAM GRAĐENJA </w:t>
            </w:r>
          </w:p>
        </w:tc>
      </w:tr>
      <w:tr w:rsidR="00A769B4" w:rsidRPr="00A769B4" w:rsidTr="00A769B4">
        <w:trPr>
          <w:trHeight w:val="758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komunalne infrastrukture                                                                                                                                 na području Grada Ivanić-Grada za 2021. godinu</w:t>
            </w:r>
          </w:p>
        </w:tc>
      </w:tr>
      <w:tr w:rsidR="00A769B4" w:rsidRPr="00A769B4" w:rsidTr="00A769B4">
        <w:trPr>
          <w:trHeight w:val="19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hr-HR"/>
              </w:rPr>
            </w:pPr>
          </w:p>
        </w:tc>
      </w:tr>
      <w:tr w:rsidR="00A769B4" w:rsidRPr="00A769B4" w:rsidTr="00A769B4">
        <w:trPr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OPĆENITO</w:t>
            </w:r>
          </w:p>
        </w:tc>
      </w:tr>
      <w:tr w:rsidR="00A769B4" w:rsidRPr="00A769B4" w:rsidTr="00A769B4">
        <w:trPr>
          <w:trHeight w:val="18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</w:tr>
      <w:tr w:rsidR="00A769B4" w:rsidRPr="00A769B4" w:rsidTr="00A769B4">
        <w:trPr>
          <w:trHeight w:val="9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9B4" w:rsidRPr="00A769B4" w:rsidRDefault="00A769B4" w:rsidP="00A769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Ovim programom utvrđuje se komunalna infrastruktura koja će se graditi u Gradu Ivanić-Gradu u 2021. godini, sukladno odredbama Zakona o komunalnom gospodarstvu (Narodne novine broj 68/18, 110/18 i 32/20).</w:t>
            </w:r>
          </w:p>
        </w:tc>
      </w:tr>
      <w:tr w:rsidR="00A769B4" w:rsidRPr="00A769B4" w:rsidTr="00A769B4">
        <w:trPr>
          <w:trHeight w:val="9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9B4" w:rsidRPr="00A769B4" w:rsidRDefault="00A769B4" w:rsidP="00A769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Program građenja komunalne infrastrukture izrađen je i donosi se u skladu s izvješćem o stanju u prostoru, potrebama uređenja zemljišta planiranog prostornim planom i planom razvojnih programa koji se donose na temelju posebnih propisa.</w:t>
            </w:r>
          </w:p>
        </w:tc>
      </w:tr>
      <w:tr w:rsidR="00A769B4" w:rsidRPr="00A769B4" w:rsidTr="00A769B4">
        <w:trPr>
          <w:trHeight w:val="885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9B4" w:rsidRPr="00A769B4" w:rsidRDefault="00A769B4" w:rsidP="00A769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Program gradnje komunalne infrastrukture sadrži procjenu troškova projektiranja, revizije, građenja, provedbe stručnog nadzora građenja i provedbe vođenja projekta građenja komunalne infrastrukture s naznakom izvora njihova financiranja.</w:t>
            </w:r>
          </w:p>
        </w:tc>
      </w:tr>
      <w:tr w:rsidR="00A769B4" w:rsidRPr="00A769B4" w:rsidTr="00A769B4">
        <w:trPr>
          <w:trHeight w:val="885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9B4" w:rsidRPr="00A769B4" w:rsidRDefault="00A769B4" w:rsidP="00A769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Troškovi građenja procjenjuju se na temelju troškova građenja usporedivih građevina komunalne infrastrukture u godini koja prethodi planskom razdoblju i zabilježenog indeksa povećanja, odnosno smanjenja troškova građenja.</w:t>
            </w:r>
          </w:p>
        </w:tc>
      </w:tr>
      <w:tr w:rsidR="00A769B4" w:rsidRPr="00A769B4" w:rsidTr="00A769B4">
        <w:trPr>
          <w:trHeight w:val="855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Točan opseg i vrijednost radova gradnje objekata i uređaja komunalne infrastrukture utvrditi će se nakon ishođenja tehničke dokumentacije i provedbe postupka javne nabave.</w:t>
            </w:r>
          </w:p>
        </w:tc>
      </w:tr>
      <w:tr w:rsidR="00A769B4" w:rsidRPr="00A769B4" w:rsidTr="00A769B4">
        <w:trPr>
          <w:trHeight w:val="66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9B4" w:rsidRPr="00A769B4" w:rsidRDefault="00A769B4" w:rsidP="00A769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Zakonom o komunalnom gospodarstvu (članak 68, stavak 2), propisano je da se Programom građenja određuju:</w:t>
            </w:r>
          </w:p>
        </w:tc>
      </w:tr>
      <w:tr w:rsidR="00A769B4" w:rsidRPr="00A769B4" w:rsidTr="00A769B4">
        <w:trPr>
          <w:trHeight w:val="6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9B4" w:rsidRPr="00A769B4" w:rsidRDefault="00A769B4" w:rsidP="00A769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   Građevine komunalne infrastrukture  koje će se graditi radi uređenja neuređenih dijelova    građevinskog područja</w:t>
            </w:r>
          </w:p>
        </w:tc>
      </w:tr>
      <w:tr w:rsidR="00A769B4" w:rsidRPr="00A769B4" w:rsidTr="00A769B4">
        <w:trPr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   Građevine komunalne infrastrukture  koje će se graditi u uređenim dijelovima građ. područja</w:t>
            </w:r>
          </w:p>
        </w:tc>
      </w:tr>
      <w:tr w:rsidR="00A769B4" w:rsidRPr="00A769B4" w:rsidTr="00A769B4">
        <w:trPr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3.   Građevine komunalne infrastrukture  koje će se graditi izvan građevinskog područja</w:t>
            </w:r>
          </w:p>
        </w:tc>
      </w:tr>
      <w:tr w:rsidR="00A769B4" w:rsidRPr="00A769B4" w:rsidTr="00A769B4">
        <w:trPr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4.   Postojeće građevine komunalne infrastrukture  koje će se rekonstruirati i način rekonstrukcije</w:t>
            </w:r>
          </w:p>
        </w:tc>
      </w:tr>
      <w:tr w:rsidR="00A769B4" w:rsidRPr="00A769B4" w:rsidTr="00A769B4">
        <w:trPr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5.   Građevine komunalne infrastrukture  koje će se uklanjati</w:t>
            </w:r>
          </w:p>
        </w:tc>
      </w:tr>
      <w:tr w:rsidR="00A769B4" w:rsidRPr="00A769B4" w:rsidTr="00A769B4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A769B4" w:rsidRPr="00A769B4" w:rsidTr="00A769B4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2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A769B4" w:rsidRPr="00A769B4" w:rsidTr="00A769B4">
        <w:trPr>
          <w:trHeight w:val="78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9B4" w:rsidRPr="00435857" w:rsidRDefault="00A769B4" w:rsidP="00A769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35857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Građevine komunalne infrastrukture navedene odredbom članka 59. Zakona o komunalnom gospodarstvu su:</w:t>
            </w:r>
          </w:p>
        </w:tc>
      </w:tr>
      <w:tr w:rsidR="00A769B4" w:rsidRPr="00A769B4" w:rsidTr="00A769B4">
        <w:trPr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435857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35857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 A)   nerazvrstane ceste</w:t>
            </w:r>
          </w:p>
        </w:tc>
      </w:tr>
      <w:tr w:rsidR="00A769B4" w:rsidRPr="00A769B4" w:rsidTr="00A769B4">
        <w:trPr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435857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35857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 B)   javne prometne površine na kojima nije dopušten promet motornih vozila</w:t>
            </w:r>
          </w:p>
        </w:tc>
      </w:tr>
      <w:tr w:rsidR="00A769B4" w:rsidRPr="00A769B4" w:rsidTr="00A769B4">
        <w:trPr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435857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35857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 C)   javna parkirališta </w:t>
            </w:r>
          </w:p>
        </w:tc>
      </w:tr>
      <w:tr w:rsidR="00A769B4" w:rsidRPr="00A769B4" w:rsidTr="00A769B4">
        <w:trPr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435857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35857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 D)   javne garaže</w:t>
            </w:r>
          </w:p>
        </w:tc>
      </w:tr>
      <w:tr w:rsidR="00A769B4" w:rsidRPr="00A769B4" w:rsidTr="00A769B4">
        <w:trPr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435857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35857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lastRenderedPageBreak/>
              <w:t xml:space="preserve"> E)   javne zelene površine</w:t>
            </w:r>
          </w:p>
        </w:tc>
      </w:tr>
      <w:tr w:rsidR="00A769B4" w:rsidRPr="00A769B4" w:rsidTr="00A769B4">
        <w:trPr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435857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35857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 F)   građevine i uređaji javne namjene</w:t>
            </w:r>
          </w:p>
        </w:tc>
      </w:tr>
      <w:tr w:rsidR="00A769B4" w:rsidRPr="00A769B4" w:rsidTr="00A769B4">
        <w:trPr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435857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35857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 G)   javna rasvjeta</w:t>
            </w:r>
          </w:p>
        </w:tc>
      </w:tr>
      <w:tr w:rsidR="00A769B4" w:rsidRPr="00A769B4" w:rsidTr="00A769B4">
        <w:trPr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435857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35857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 H)   groblja i krematoriji na grobljima</w:t>
            </w:r>
          </w:p>
        </w:tc>
      </w:tr>
      <w:tr w:rsidR="00A769B4" w:rsidRPr="00A769B4" w:rsidTr="00A769B4">
        <w:trPr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435857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35857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 I)   građevine namijenjene obavljanju javnog prijevoza</w:t>
            </w:r>
          </w:p>
        </w:tc>
      </w:tr>
      <w:tr w:rsidR="00A769B4" w:rsidRPr="00A769B4" w:rsidTr="00A769B4">
        <w:trPr>
          <w:trHeight w:val="30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A769B4" w:rsidRPr="00A769B4" w:rsidTr="00A769B4">
        <w:trPr>
          <w:trHeight w:val="672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9B4" w:rsidRPr="00435857" w:rsidRDefault="00A769B4" w:rsidP="00A769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435857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Ovaj program sadrži procjenu troškova građenja određene komunalne infrastrukture sa naznakom izvora financiranja.</w:t>
            </w:r>
          </w:p>
        </w:tc>
      </w:tr>
      <w:tr w:rsidR="00A769B4" w:rsidRPr="00A769B4" w:rsidTr="00A769B4">
        <w:trPr>
          <w:trHeight w:val="315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8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hr-HR"/>
              </w:rPr>
            </w:pPr>
          </w:p>
          <w:p w:rsid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hr-HR"/>
              </w:rPr>
            </w:pPr>
          </w:p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hr-HR"/>
              </w:rPr>
              <w:t>PROGRAM GRAĐENJA KOMUNALNE INFRASTRUKTURE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585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8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GRAĐEVINE KOMUNALNE INFRASTRUKTURE KOJE ĆE SE GRADITI U UREĐENIM DIJELOVIMA GRAĐEVINSKOG PODRUČJA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589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B)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JAVNE PROMETNE POVRŠINE NA KOJIMA NIJE DOPUŠTEN PROMET MOTORNIH VOZILA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planirano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Nogostup i biciklistička staza Dubrovčak - Posavski Bregi (dio) - radovi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2.600.000,00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Izgradnja Trga u Posavskim Bregima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3.200.000,00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Izrada projektne dokumentacije za pješački most preko rijeke Lonje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Izrada projektne dokumentacije za pješački most preko potoka Žeravinec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5.960.000,00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single" w:sz="4" w:space="0" w:color="D9D9D9"/>
              <w:bottom w:val="single" w:sz="4" w:space="0" w:color="auto"/>
              <w:right w:val="single" w:sz="4" w:space="0" w:color="D9D9D9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Izvor financiranja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Kapitalne pomoći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5.700.000,00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Prihodi od prodaje financijske imovine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260.000,00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5.960.000,00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E)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JAVNE ZELENE POVRŠINE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planirano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Zelenjak - umjetna trava  na ruk. Igralištu, trafostanica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800.000,00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Zelenjak - splash park - izgradnja i uređenje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3.500.000,00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Izgradnja bike parka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ind w:right="178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Izgradnja i opremanje dječjeg igrališta  u Ivaničkom Graberju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490.000,00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Izrada projektne dokumentacije za poučnu stazu Petica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115.000,00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Izgradnja poučne staze Petica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725.000,00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Izrada projektne dokumentacije uređenje rijeke Lonje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Izrada projektne dokumentacije uređenje potoka Žeravinec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1.400.000,00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8.030.000,00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single" w:sz="4" w:space="0" w:color="D9D9D9"/>
              <w:bottom w:val="single" w:sz="4" w:space="0" w:color="auto"/>
              <w:right w:val="single" w:sz="4" w:space="0" w:color="D9D9D9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Izvor financiranja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Kapitalne pomoći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4.659.000,00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Naknada za pridobivanje ener. min. sirovina, rudna renta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616.000,00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Prihodi od prodaje financijske imovine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2.755.000,00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8.030.000,00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F)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GRAĐEVINE I UREĐAJI JAVNE NAMJENE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planirano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Izrada projektne dokumentacije za Dom za hrvatske branitelje i obitelj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Tehničko tehnološka dokumentacija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900.000,00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Izgradnja školske dvorane u Ivaničkom Graberju - radovi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12.500.000,00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Preseljenje drvene tradicijske kuće - izvođenje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Izvođenje radova na ugradnji solarnih panela na javnim objektima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Vodovodi, plinovodi i kanalizacija na području Ivanić-Grada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15.050.000,00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single" w:sz="4" w:space="0" w:color="D9D9D9"/>
              <w:bottom w:val="single" w:sz="4" w:space="0" w:color="auto"/>
              <w:right w:val="single" w:sz="4" w:space="0" w:color="D9D9D9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Izvor financiranja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Kapitalne pomoći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6.750.000,00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Naknada za pridobivanje ener. min. sirovina, rudna renta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1.200.000,00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Prihodi od prodaje financijske imovine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700.000,00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Namjenski primici od zaduživanja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6.250.000,00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Šumski doprinos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15.050.000,00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G)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JAVNA RASVJETA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planirano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Proširenje mreže javne rasvjete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150.000,00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single" w:sz="4" w:space="0" w:color="D9D9D9"/>
              <w:bottom w:val="single" w:sz="4" w:space="0" w:color="auto"/>
              <w:right w:val="single" w:sz="4" w:space="0" w:color="D9D9D9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Izvor financiranja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Komunalni doprinosi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150.000,00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150.000,00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H)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GROBLJA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planirano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Izrada projektne dokumentacije za Novo groblje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single" w:sz="4" w:space="0" w:color="D9D9D9"/>
              <w:bottom w:val="single" w:sz="4" w:space="0" w:color="auto"/>
              <w:right w:val="single" w:sz="4" w:space="0" w:color="D9D9D9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Izvor financiranja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Prihodi od prodaje financijske imovine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400.000,00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585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8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POSTOJEĆE GRAĐEVINE KOMUNALNE INFRASTRUKTURE KOJE ĆE SE REKONSTRUIRATI I NAČIN REKONSTRUKCIJE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A)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NERAZVRSTANE CESTE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planirano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Rekonstrukcija Hercegovačke ulice i ulice S. Gregorka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Izrada projektne dokumentacije za rekonstrukciju Obrtničke ulic u Opatincu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Rekonstrukcija Moguševe ulice 2. faza - radovi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single" w:sz="4" w:space="0" w:color="D9D9D9"/>
              <w:bottom w:val="single" w:sz="4" w:space="0" w:color="auto"/>
              <w:right w:val="single" w:sz="4" w:space="0" w:color="D9D9D9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Izvor financiranja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Kapitalne pomoći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Naknada za pridobivanje ener. min. sirovina, rudna renta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E)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JAVNE ZELENE POVRŠINE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planirano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Izgradnja šetnica uz rijeku Lonju - od Plin. mosta i od Savske prema jugu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1.645.000,00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1.645.000,00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single" w:sz="4" w:space="0" w:color="D9D9D9"/>
              <w:bottom w:val="single" w:sz="4" w:space="0" w:color="auto"/>
              <w:right w:val="single" w:sz="4" w:space="0" w:color="D9D9D9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Izvor financiranja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Kapitalne pomoći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1.500.000,00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Naknada za pridobivanje ener. min. sirovina, rudna renta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145.000,00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1.645.000,00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F)</w:t>
            </w:r>
          </w:p>
        </w:tc>
        <w:tc>
          <w:tcPr>
            <w:tcW w:w="6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GRAĐEVINE I UREĐAJI JAVNE NAMJENE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planirano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Izvanredno održavanje dvorane Žeravinec - popravak parketa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1.200.000,00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Energetska obnova društvenih domova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250.000,00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Energetska obnova zgrade Javne vatrogasne postrojbe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1.315.000,00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Energetska obnova dječjeg vrtića u Ivaničkom Graberju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Izrada projektne dokumentacije za rekonstr. i dogradnja dj. vrtića u Ivaničkom Graberju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170.000,00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Rekonstrukcija i dogradnja dječjeg vrtića Žeravinec - radovi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2.800.000,00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Legalizacija nez. izgr. zgrada javne namjene - projekti (dopuna zahtjeva), otkl. nedostataka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Rekonstrukcija i uređenje prostorija Visoke škole u Ivanić-Gradu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160.000,00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9.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Rekonstrukcija i uređenje studentskog doma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50.000,00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Otkup kuća u starom gradu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7.045.000,00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single" w:sz="4" w:space="0" w:color="D9D9D9"/>
              <w:bottom w:val="single" w:sz="4" w:space="0" w:color="auto"/>
              <w:right w:val="single" w:sz="4" w:space="0" w:color="D9D9D9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Izvor financiranja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Komunalni doprinosi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170.000,00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Kapitalne pomoći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1.865.000,00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Naknada za pridobivanje ener. min. sirovina, rudna renta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60.000,00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Prihodi od prodaje financijske imovine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1.150.000,00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Prihodi od prodaje nefinancijske imovine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Namjenski primici od zaduživanja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3.400.000,00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Ostali prihodi za posebne namjene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100.000,00</w:t>
            </w:r>
          </w:p>
        </w:tc>
      </w:tr>
      <w:tr w:rsidR="00A769B4" w:rsidRPr="00A769B4" w:rsidTr="00A769B4">
        <w:trPr>
          <w:trHeight w:val="300"/>
        </w:trPr>
        <w:tc>
          <w:tcPr>
            <w:tcW w:w="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6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69B4" w:rsidRPr="00A769B4" w:rsidRDefault="00A769B4" w:rsidP="00A769B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A769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7.045.000,00</w:t>
            </w:r>
          </w:p>
        </w:tc>
      </w:tr>
    </w:tbl>
    <w:p w:rsidR="00E76B3E" w:rsidRDefault="00E76B3E"/>
    <w:p w:rsidR="00A769B4" w:rsidRDefault="00A769B4"/>
    <w:tbl>
      <w:tblPr>
        <w:tblW w:w="9472" w:type="dxa"/>
        <w:tblInd w:w="93" w:type="dxa"/>
        <w:tblLook w:val="04A0" w:firstRow="1" w:lastRow="0" w:firstColumn="1" w:lastColumn="0" w:noHBand="0" w:noVBand="1"/>
      </w:tblPr>
      <w:tblGrid>
        <w:gridCol w:w="580"/>
        <w:gridCol w:w="7232"/>
        <w:gridCol w:w="1660"/>
      </w:tblGrid>
      <w:tr w:rsidR="00824C59" w:rsidRPr="00824C59" w:rsidTr="00824C59">
        <w:trPr>
          <w:trHeight w:val="315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824C5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hr-HR"/>
              </w:rPr>
              <w:t>R   E   K   A   P   I   T   U   L   A   C   I   J   A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824C59" w:rsidRPr="00824C59" w:rsidTr="00824C59">
        <w:trPr>
          <w:trHeight w:val="300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 xml:space="preserve">Za investicije komunalne infrastrukture planiran je iznos po stavkama 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 </w:t>
            </w:r>
          </w:p>
        </w:tc>
      </w:tr>
      <w:tr w:rsidR="00824C59" w:rsidRPr="00824C59" w:rsidTr="00824C59">
        <w:trPr>
          <w:trHeight w:val="30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A)   NERAZVRSTANE CESTE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800.000,00</w:t>
            </w:r>
          </w:p>
        </w:tc>
      </w:tr>
      <w:tr w:rsidR="00824C59" w:rsidRPr="00824C59" w:rsidTr="00824C59">
        <w:trPr>
          <w:trHeight w:val="30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B)   JAVNE PROM. POV. NA KOJIMA NIJE DOPUŠTEN PROMET MOT. VOZ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ILA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5.960.000,00</w:t>
            </w:r>
          </w:p>
        </w:tc>
      </w:tr>
      <w:tr w:rsidR="00824C59" w:rsidRPr="00824C59" w:rsidTr="00824C59">
        <w:trPr>
          <w:trHeight w:val="30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E)   JAVNE ZELENE POVRŠINE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9.675.000,00</w:t>
            </w:r>
          </w:p>
        </w:tc>
      </w:tr>
      <w:tr w:rsidR="00824C59" w:rsidRPr="00824C59" w:rsidTr="00824C59">
        <w:trPr>
          <w:trHeight w:val="30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F)   GRAĐEVINE I UREĐAJI JAVNE NAMJENE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22.095.000,00</w:t>
            </w:r>
          </w:p>
        </w:tc>
      </w:tr>
      <w:tr w:rsidR="00824C59" w:rsidRPr="00824C59" w:rsidTr="00824C59">
        <w:trPr>
          <w:trHeight w:val="30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G)   JAVNA RASVJETA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</w:tr>
      <w:tr w:rsidR="00824C59" w:rsidRPr="00824C59" w:rsidTr="00824C59">
        <w:trPr>
          <w:trHeight w:val="30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 xml:space="preserve">H)   GROBLJA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</w:tr>
      <w:tr w:rsidR="00824C59" w:rsidRPr="00824C59" w:rsidTr="00824C59">
        <w:trPr>
          <w:trHeight w:val="30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39.080.000,00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824C59" w:rsidRPr="00824C59" w:rsidTr="00824C59">
        <w:trPr>
          <w:trHeight w:val="960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4C59" w:rsidRPr="00824C59" w:rsidRDefault="00824C59" w:rsidP="00824C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Troškovi gradnje objekata i uređaja komunalne infrastrukture procijenjeni su temeljem važećih cijena gradnje tih i sličnih objekata u vrijeme izrade ovoga programa, te će se točan opseg i vrijednost radova utvrditi nakon ishođenja tehničke dokumentacije i provedbe postupka javne namjene.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824C59" w:rsidRPr="00824C59" w:rsidTr="00824C59">
        <w:trPr>
          <w:trHeight w:val="300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Sredstva za realizaciju Programa građenja komunalne infrastrukture planiraju se iz izvora: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Komunalni doprinosi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320.000,00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Kapitalne pomoći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20.674.000,00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Naknada za pridobivanje ener. min. sirovina, rudna renta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2.621.000,00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Prihodi od prodaje financijske imovine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5.265.000,00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Prihodi od prodaje nefinancijske imovine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Namjenski primici od zaduživanja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9.650.000,00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Ostali prihodi za posebne namjene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7232" w:type="dxa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Šumski doprinos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7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UKUPNO KN: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39.080.000,00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824C59" w:rsidRPr="00824C59" w:rsidTr="00824C59">
        <w:trPr>
          <w:trHeight w:val="698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4C59" w:rsidRPr="00824C59" w:rsidRDefault="00824C59" w:rsidP="00824C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Ukupno planirani iznos za realizaciju Programa građenja komunalne infrastrukture za 2021. godinu iznosi 39.080.000,00 kn.</w:t>
            </w:r>
          </w:p>
        </w:tc>
      </w:tr>
      <w:tr w:rsidR="00824C59" w:rsidRPr="00824C59" w:rsidTr="00824C59">
        <w:trPr>
          <w:trHeight w:val="300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4C59" w:rsidRPr="00824C59" w:rsidRDefault="00824C59" w:rsidP="00824C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</w:tr>
      <w:tr w:rsidR="00824C59" w:rsidRPr="00824C59" w:rsidTr="00824C59">
        <w:trPr>
          <w:trHeight w:val="612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4C59" w:rsidRPr="00824C59" w:rsidRDefault="00824C59" w:rsidP="00824C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Ovaj Program objaviti će se u "Službenom glasniku Grada Ivanić-Grada", a primjenjuje se od 01.01.2021. godine.</w:t>
            </w:r>
          </w:p>
        </w:tc>
      </w:tr>
      <w:tr w:rsidR="00824C59" w:rsidRPr="00824C59" w:rsidTr="00824C59">
        <w:trPr>
          <w:trHeight w:val="218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4C59" w:rsidRPr="00824C59" w:rsidRDefault="00824C59" w:rsidP="00824C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</w:tr>
      <w:tr w:rsidR="00824C59" w:rsidRPr="00824C59" w:rsidTr="00824C59">
        <w:trPr>
          <w:trHeight w:val="300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REPUBLIKA HRVATSKA</w:t>
            </w:r>
          </w:p>
        </w:tc>
      </w:tr>
      <w:tr w:rsidR="00824C59" w:rsidRPr="00824C59" w:rsidTr="00824C59">
        <w:trPr>
          <w:trHeight w:val="300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ZAGREBAČKA ŽUPANIJA</w:t>
            </w:r>
          </w:p>
        </w:tc>
      </w:tr>
      <w:tr w:rsidR="00824C59" w:rsidRPr="00824C59" w:rsidTr="00824C59">
        <w:trPr>
          <w:trHeight w:val="300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GRAD IVANIĆ-GRAD</w:t>
            </w:r>
          </w:p>
        </w:tc>
      </w:tr>
      <w:tr w:rsidR="00824C59" w:rsidRPr="00824C59" w:rsidTr="00824C59">
        <w:trPr>
          <w:trHeight w:val="300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GRADSKO VIJEĆE</w:t>
            </w:r>
          </w:p>
        </w:tc>
      </w:tr>
      <w:tr w:rsidR="00824C59" w:rsidRPr="00824C59" w:rsidTr="00824C59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4C59" w:rsidRPr="00824C59" w:rsidRDefault="00824C59" w:rsidP="00824C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7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4C59" w:rsidRPr="00824C59" w:rsidRDefault="00824C59" w:rsidP="00824C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4C59" w:rsidRPr="00824C59" w:rsidRDefault="00824C59" w:rsidP="00824C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</w:tc>
      </w:tr>
      <w:tr w:rsidR="00824C59" w:rsidRPr="00824C59" w:rsidTr="00824C59">
        <w:trPr>
          <w:trHeight w:val="300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4C59" w:rsidRDefault="00824C59" w:rsidP="00824C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</w:p>
          <w:p w:rsidR="00824C59" w:rsidRPr="00824C59" w:rsidRDefault="00824C59" w:rsidP="00824C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Klasa:</w:t>
            </w:r>
          </w:p>
        </w:tc>
      </w:tr>
      <w:tr w:rsidR="00824C59" w:rsidRPr="00824C59" w:rsidTr="00824C59">
        <w:trPr>
          <w:trHeight w:val="300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4C59" w:rsidRPr="00824C59" w:rsidRDefault="00824C59" w:rsidP="00824C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Urbroj:</w:t>
            </w:r>
          </w:p>
        </w:tc>
      </w:tr>
      <w:tr w:rsidR="00824C59" w:rsidRPr="00824C59" w:rsidTr="00824C59">
        <w:trPr>
          <w:trHeight w:val="300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4C59" w:rsidRPr="00824C59" w:rsidRDefault="00824C59" w:rsidP="00824C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color w:val="000000"/>
                <w:sz w:val="20"/>
                <w:szCs w:val="20"/>
                <w:lang w:eastAsia="hr-HR"/>
              </w:rPr>
              <w:t>Ivanić-Grad ___________ 2020.</w:t>
            </w:r>
          </w:p>
        </w:tc>
      </w:tr>
      <w:tr w:rsidR="00824C59" w:rsidRPr="00824C59" w:rsidTr="00824C59">
        <w:trPr>
          <w:trHeight w:val="300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824C59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                                                                                    PREDSJEDNIK GRADSKOG VIJEĆA</w:t>
            </w:r>
          </w:p>
        </w:tc>
      </w:tr>
      <w:tr w:rsidR="00824C59" w:rsidRPr="00824C59" w:rsidTr="00824C59">
        <w:trPr>
          <w:trHeight w:val="300"/>
        </w:trPr>
        <w:tc>
          <w:tcPr>
            <w:tcW w:w="9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824C59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                                                                                    Željko Pongrac, pravnik kriminalist</w:t>
            </w:r>
          </w:p>
        </w:tc>
      </w:tr>
    </w:tbl>
    <w:p w:rsidR="00A769B4" w:rsidRDefault="00A769B4"/>
    <w:p w:rsidR="00824C59" w:rsidRDefault="00824C59"/>
    <w:tbl>
      <w:tblPr>
        <w:tblW w:w="9849" w:type="dxa"/>
        <w:tblInd w:w="93" w:type="dxa"/>
        <w:tblLook w:val="04A0" w:firstRow="1" w:lastRow="0" w:firstColumn="1" w:lastColumn="0" w:noHBand="0" w:noVBand="1"/>
      </w:tblPr>
      <w:tblGrid>
        <w:gridCol w:w="495"/>
        <w:gridCol w:w="7858"/>
        <w:gridCol w:w="1496"/>
      </w:tblGrid>
      <w:tr w:rsidR="00824C59" w:rsidRPr="00824C59" w:rsidTr="002F53CE">
        <w:trPr>
          <w:trHeight w:val="30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Default="00824C59" w:rsidP="00824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  <w:p w:rsidR="00824C59" w:rsidRPr="00824C59" w:rsidRDefault="00824C59" w:rsidP="00824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</w:pPr>
            <w:r w:rsidRPr="00824C5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Obrazloženje</w:t>
            </w:r>
          </w:p>
          <w:p w:rsidR="00824C59" w:rsidRPr="00824C59" w:rsidRDefault="00824C59" w:rsidP="00824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4C59" w:rsidRPr="00824C59" w:rsidRDefault="00824C59" w:rsidP="00824C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</w:tbl>
    <w:p w:rsidR="00824C59" w:rsidRPr="00824C59" w:rsidRDefault="00824C59" w:rsidP="00824C59">
      <w:pPr>
        <w:spacing w:after="135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b/>
          <w:sz w:val="20"/>
          <w:szCs w:val="20"/>
          <w:lang w:eastAsia="hr-HR"/>
        </w:rPr>
        <w:t>Člankom 67. Zakona o komunalnom gospodarstvu (NN, broj 68/18, 110/18 i 32/20) propisano je da Program građenja komunalne infrastrukture donosi predstavničko tijelo za kalendarsku godinu, da se Program donosi istodobno s proračunom i da se objavljuje u službenom glasilu jedinice lokalne samouprave.</w:t>
      </w:r>
      <w:r w:rsidRPr="00824C59">
        <w:rPr>
          <w:rFonts w:ascii="Arial" w:eastAsia="Times New Roman" w:hAnsi="Arial" w:cs="Arial"/>
          <w:sz w:val="20"/>
          <w:szCs w:val="20"/>
          <w:lang w:eastAsia="hr-HR"/>
        </w:rPr>
        <w:t xml:space="preserve"> Nadalje je, vezano uz Program građenja komunalne infrastrukture odredbama Zakonom o komunalnom gospodarstvu propisano: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b/>
          <w:sz w:val="20"/>
          <w:szCs w:val="20"/>
          <w:lang w:eastAsia="hr-HR"/>
        </w:rPr>
        <w:t>Članak 64.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(1) Građenje i održavanje komunalne infrastrukture obveza je jedinica lokalne samouprave odnosno osoba na koje je ta obveza prenesena u skladu s ovim Zakonom ili posebnim zakonom.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(2) Građenje komunalne infrastrukture u smislu ovoga Zakona obuhvaća sljedeće radnje i radove: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1. rješavanje imovinskopravnih odnosa na zemljištu za građenje komunalne infrastrukture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2. uklanjanje i/ili izmještanje postojećih građevina na zemljištu za građenje komunalne infrastrukture i radove na sanaciji tog zemljišta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3. pribavljanje projekata i druge dokumentacije potrebne za izdavanje dozvola i drugih akata za građenje i uporabu komunalne infrastrukture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4. građenje komunalne infrastrukture u smislu zakona kojim se uređuje gradnja građevina.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b/>
          <w:sz w:val="20"/>
          <w:szCs w:val="20"/>
          <w:lang w:eastAsia="hr-HR"/>
        </w:rPr>
        <w:t>Članak 65.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b/>
          <w:sz w:val="20"/>
          <w:szCs w:val="20"/>
          <w:lang w:eastAsia="hr-HR"/>
        </w:rPr>
        <w:t>Građenje komunalne infrastrukture od interesa je za Republiku Hrvatsku.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b/>
          <w:sz w:val="20"/>
          <w:szCs w:val="20"/>
          <w:lang w:eastAsia="hr-HR"/>
        </w:rPr>
        <w:t>Članak 66.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(1) Komunalna infrastruktura gradi se u skladu s programom građenja komunalne infrastrukture ili u skladu s ugovorom ili drugim aktom određenim posebnim zakonom.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(2) Komunalna infrastruktura održava se u skladu s programom održavanja komunalne infrastrukture ili u skladu s ugovorom ili drugim aktom određenim ovim Zakonom ili posebnim zakonom.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b/>
          <w:sz w:val="20"/>
          <w:szCs w:val="20"/>
          <w:lang w:eastAsia="hr-HR"/>
        </w:rPr>
        <w:t>Članak 67.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(1) Program građenja komunalne infrastrukture donosi predstavničko tijelo jedinice lokalne samouprave za kalendarsku godinu.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(2) Program iz stavka 1. ovoga članka donosi se istodobno s donošenjem proračuna jedinice lokalne samouprave.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(3) Program iz stavka 1. ovoga članka objavljuje se u službenom glasilu jedinice lokalne samouprave.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r-HR"/>
        </w:rPr>
      </w:pP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b/>
          <w:sz w:val="20"/>
          <w:szCs w:val="20"/>
          <w:lang w:eastAsia="hr-HR"/>
        </w:rPr>
        <w:t>Članak 68.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(1) Program građenja komunalne infrastrukture izrađuje se i donosi u skladu s izvješćem o stanju u prostoru, potrebama uređenja zemljišta planiranog prostornim planom i planom razvojnih programa koji se donose na temelju posebnih propisa, a vodeći računa o troškovima građenja infrastrukture te financijskim mogućnostima i predvidivim izvorima prihoda financiranja njezina građenja.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(2) Programom iz stavka 1. ovoga članka određuju se: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1. građevine komunalne infrastrukture koje će se graditi radi uređenja neuređenih dijelova građevinskog područja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2. građevine komunalne infrastrukture koje će se graditi u uređenim dijelovima građevinskog područja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3. građevine komunalne infrastrukture koje će se graditi izvan građevinskog područja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4. postojeće građevine komunalne infrastrukture koje će se rekonstruirati i način rekonstrukcije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5. građevine komunalne infrastrukture koje će se uklanjati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6. druga pitanja određena ovim Zakonom i posebnim zakonom.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b/>
          <w:sz w:val="20"/>
          <w:szCs w:val="20"/>
          <w:lang w:eastAsia="hr-HR"/>
        </w:rPr>
        <w:t>Članak 69.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(1) Program građenja komunalne infrastrukture sadrži procjenu troškova projektiranja, revizije, građenja, provedbe stručnog nadzora građenja i provedbe vođenja projekata građenja (u daljnjem tekstu: procjena troškova građenja) komunalne infrastrukture s naznakom izvora njihova financiranja.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(2) Troškovi iz stavka 1. ovoga članka iskazuju se u programu građenja infrastrukture odvojeno za svaku građevinu i ukupno te se iskazuju odvojeno prema izvoru njihova financiranja.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b/>
          <w:sz w:val="20"/>
          <w:szCs w:val="20"/>
          <w:lang w:eastAsia="hr-HR"/>
        </w:rPr>
        <w:t>Članak 70.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(1) Procjena troškova građenja komunalne infrastrukture obavlja se prema načelu punog pokrića troškova građenja komunalne infrastrukture određenog programom građenja komunalne infrastrukture.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(2) Troškovi iz stavka 1. ovoga članka procjenjuju se na temelju troškova građenja usporedivih građevina komunalne infrastrukture u godini koja prethodi planskom razdoblju i zabilježenog indeksa povećanja odnosno smanjenja troškova građenja.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(3) Troškovi građenja komunalne infrastrukture obuhvaćaju troškove: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1. zemljišta na kojem će se graditi komunalna infrastruktura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2. uklanjanja i izmještanja postojećih građevina i trajnih nasada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3. sanacije zemljišta (odvodnjavanje, izravnavanje, osiguravanje zemljišta i sl.), uključujući i zemljišta koja je jedinica lokalne samouprave stavila na raspolaganje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4. izrade projekata i druge dokumentacije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5. ishođenja akata potrebnih za izvlaštenje, građenje i uporabu građevina komunalne infrastrukture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6. građenja i provedbe stručnog nadzora građenja komunalne infrastrukture</w:t>
      </w:r>
    </w:p>
    <w:p w:rsidR="00824C59" w:rsidRPr="00824C59" w:rsidRDefault="00824C59" w:rsidP="00824C59">
      <w:pPr>
        <w:spacing w:after="135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824C59">
        <w:rPr>
          <w:rFonts w:ascii="Arial" w:eastAsia="Times New Roman" w:hAnsi="Arial" w:cs="Arial"/>
          <w:sz w:val="20"/>
          <w:szCs w:val="20"/>
          <w:lang w:eastAsia="hr-HR"/>
        </w:rPr>
        <w:t>7. evidentiranja u katastru i zemljišnim knjigama.</w:t>
      </w:r>
    </w:p>
    <w:p w:rsidR="00824C59" w:rsidRDefault="00824C59"/>
    <w:sectPr w:rsidR="00824C59" w:rsidSect="00824C59">
      <w:pgSz w:w="11906" w:h="16838"/>
      <w:pgMar w:top="567" w:right="99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A83" w:rsidRDefault="00537A83" w:rsidP="00E76B3E">
      <w:pPr>
        <w:spacing w:after="0" w:line="240" w:lineRule="auto"/>
      </w:pPr>
      <w:r>
        <w:separator/>
      </w:r>
    </w:p>
  </w:endnote>
  <w:endnote w:type="continuationSeparator" w:id="0">
    <w:p w:rsidR="00537A83" w:rsidRDefault="00537A83" w:rsidP="00E76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A83" w:rsidRDefault="00537A83" w:rsidP="00E76B3E">
      <w:pPr>
        <w:spacing w:after="0" w:line="240" w:lineRule="auto"/>
      </w:pPr>
      <w:r>
        <w:separator/>
      </w:r>
    </w:p>
  </w:footnote>
  <w:footnote w:type="continuationSeparator" w:id="0">
    <w:p w:rsidR="00537A83" w:rsidRDefault="00537A83" w:rsidP="00E76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B3E"/>
    <w:rsid w:val="003B0269"/>
    <w:rsid w:val="00435857"/>
    <w:rsid w:val="00537A83"/>
    <w:rsid w:val="006F48BB"/>
    <w:rsid w:val="00701E34"/>
    <w:rsid w:val="00824C59"/>
    <w:rsid w:val="00A003EC"/>
    <w:rsid w:val="00A769B4"/>
    <w:rsid w:val="00BE0897"/>
    <w:rsid w:val="00E7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444C68-26AF-40FE-A2B5-DB77E9AC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76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76B3E"/>
  </w:style>
  <w:style w:type="paragraph" w:styleId="Podnoje">
    <w:name w:val="footer"/>
    <w:basedOn w:val="Normal"/>
    <w:link w:val="PodnojeChar"/>
    <w:uiPriority w:val="99"/>
    <w:unhideWhenUsed/>
    <w:rsid w:val="00E76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76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2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2129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 Ravlic</dc:creator>
  <cp:lastModifiedBy>Laura Vostinic</cp:lastModifiedBy>
  <cp:revision>5</cp:revision>
  <dcterms:created xsi:type="dcterms:W3CDTF">2020-11-25T14:52:00Z</dcterms:created>
  <dcterms:modified xsi:type="dcterms:W3CDTF">2020-11-26T13:48:00Z</dcterms:modified>
</cp:coreProperties>
</file>