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44C" w:rsidRPr="00AC3455" w:rsidRDefault="003A2F27" w:rsidP="003A2F2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35. Zakona o lokalnoj i područnoj (regionalnoj) samoupravi (Narodne novine, broj 33/01, 60/01 – vjerodostojno tumačenje, 129/05, 107/07, 125/08, 36/09, 144/12 i 19/13 – pročišćeni tekst,</w:t>
      </w:r>
      <w:r w:rsidR="006977A6">
        <w:rPr>
          <w:rFonts w:ascii="Arial" w:eastAsia="Times New Roman" w:hAnsi="Arial" w:cs="Arial"/>
          <w:sz w:val="24"/>
          <w:szCs w:val="24"/>
        </w:rPr>
        <w:t xml:space="preserve"> 137/15, </w:t>
      </w:r>
      <w:r>
        <w:rPr>
          <w:rFonts w:ascii="Arial" w:eastAsia="Times New Roman" w:hAnsi="Arial" w:cs="Arial"/>
          <w:sz w:val="24"/>
          <w:szCs w:val="24"/>
        </w:rPr>
        <w:t>123/17</w:t>
      </w:r>
      <w:r w:rsidR="00CE641A">
        <w:rPr>
          <w:rFonts w:ascii="Arial" w:eastAsia="Times New Roman" w:hAnsi="Arial" w:cs="Arial"/>
          <w:sz w:val="24"/>
          <w:szCs w:val="24"/>
        </w:rPr>
        <w:t xml:space="preserve">, </w:t>
      </w:r>
      <w:r w:rsidR="006977A6">
        <w:rPr>
          <w:rFonts w:ascii="Arial" w:eastAsia="Times New Roman" w:hAnsi="Arial" w:cs="Arial"/>
          <w:sz w:val="24"/>
          <w:szCs w:val="24"/>
        </w:rPr>
        <w:t>98/19</w:t>
      </w:r>
      <w:r w:rsidR="00CE641A">
        <w:rPr>
          <w:rFonts w:ascii="Arial" w:eastAsia="Times New Roman" w:hAnsi="Arial" w:cs="Arial"/>
          <w:sz w:val="24"/>
          <w:szCs w:val="24"/>
        </w:rPr>
        <w:t xml:space="preserve"> i 144/20</w:t>
      </w:r>
      <w:r>
        <w:rPr>
          <w:rFonts w:ascii="Arial" w:eastAsia="Times New Roman" w:hAnsi="Arial" w:cs="Arial"/>
          <w:sz w:val="24"/>
          <w:szCs w:val="24"/>
        </w:rPr>
        <w:t>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članka 35. Statuta Grada Ivanić-Grada (Službeni glasnik, broj </w:t>
      </w:r>
      <w:r w:rsidR="00CE641A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</w:t>
      </w:r>
      <w:r w:rsidR="007E6F3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na svojoj 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CE641A">
        <w:rPr>
          <w:rFonts w:ascii="Arial" w:eastAsia="Times New Roman" w:hAnsi="Arial" w:cs="Arial"/>
          <w:sz w:val="24"/>
          <w:szCs w:val="24"/>
          <w:lang w:eastAsia="hr-HR"/>
        </w:rPr>
        <w:t>___ 2021</w:t>
      </w:r>
      <w:r w:rsidR="00D7744C" w:rsidRPr="00AC3455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  <w:r w:rsidRPr="00AC345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Polugodišnjeg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izvješća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Gradonačelnika 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z</w:t>
      </w:r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a </w:t>
      </w:r>
      <w:proofErr w:type="spellStart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>razdoblje</w:t>
      </w:r>
      <w:proofErr w:type="spellEnd"/>
      <w:r w:rsidR="007E6F3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proofErr w:type="spellStart"/>
      <w:r w:rsidR="00CE641A">
        <w:rPr>
          <w:rFonts w:ascii="Arial" w:eastAsia="Times New Roman" w:hAnsi="Arial" w:cs="Arial"/>
          <w:b/>
          <w:sz w:val="24"/>
          <w:szCs w:val="24"/>
          <w:lang w:val="en-GB" w:eastAsia="hr-HR"/>
        </w:rPr>
        <w:t>srpanj</w:t>
      </w:r>
      <w:proofErr w:type="spellEnd"/>
      <w:r w:rsidR="006977A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- </w:t>
      </w:r>
      <w:proofErr w:type="spellStart"/>
      <w:r w:rsidR="00CE641A">
        <w:rPr>
          <w:rFonts w:ascii="Arial" w:eastAsia="Times New Roman" w:hAnsi="Arial" w:cs="Arial"/>
          <w:b/>
          <w:sz w:val="24"/>
          <w:szCs w:val="24"/>
          <w:lang w:val="en-GB" w:eastAsia="hr-HR"/>
        </w:rPr>
        <w:t>prosinac</w:t>
      </w:r>
      <w:proofErr w:type="spellEnd"/>
      <w:r w:rsidR="006977A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2020</w:t>
      </w:r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b/>
          <w:sz w:val="24"/>
          <w:szCs w:val="24"/>
          <w:lang w:val="en-GB" w:eastAsia="hr-HR"/>
        </w:rPr>
        <w:t>godine</w:t>
      </w:r>
      <w:proofErr w:type="spellEnd"/>
      <w:proofErr w:type="gramEnd"/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pl-PL"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prihvaća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Polugodišnje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Gradonačelnika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Grada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</w:t>
      </w:r>
      <w:proofErr w:type="spell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razdoblje</w:t>
      </w:r>
      <w:proofErr w:type="spellEnd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AD74A8">
        <w:rPr>
          <w:rFonts w:ascii="Arial" w:eastAsia="Times New Roman" w:hAnsi="Arial" w:cs="Arial"/>
          <w:sz w:val="24"/>
          <w:szCs w:val="24"/>
          <w:lang w:val="en-GB" w:eastAsia="hr-HR"/>
        </w:rPr>
        <w:t>srpanj</w:t>
      </w:r>
      <w:proofErr w:type="spellEnd"/>
      <w:r w:rsidR="00AD74A8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- </w:t>
      </w:r>
      <w:proofErr w:type="spellStart"/>
      <w:r w:rsidR="00AD74A8">
        <w:rPr>
          <w:rFonts w:ascii="Arial" w:eastAsia="Times New Roman" w:hAnsi="Arial" w:cs="Arial"/>
          <w:sz w:val="24"/>
          <w:szCs w:val="24"/>
          <w:lang w:val="en-GB" w:eastAsia="hr-HR"/>
        </w:rPr>
        <w:t>prosinac</w:t>
      </w:r>
      <w:proofErr w:type="spellEnd"/>
      <w:r w:rsidR="006977A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2020</w:t>
      </w:r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AC3455">
        <w:rPr>
          <w:rFonts w:ascii="Arial" w:eastAsia="Times New Roman" w:hAnsi="Arial" w:cs="Arial"/>
          <w:sz w:val="24"/>
          <w:szCs w:val="24"/>
          <w:lang w:val="en-GB" w:eastAsia="hr-HR"/>
        </w:rPr>
        <w:t>godine</w:t>
      </w:r>
      <w:proofErr w:type="spellEnd"/>
      <w:proofErr w:type="gramEnd"/>
      <w:r w:rsidRPr="00AC345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744C" w:rsidRPr="00AC3455" w:rsidRDefault="00D7744C" w:rsidP="00D7744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objave u Službenom glasniku Grada Ivanić-Grada.</w:t>
      </w:r>
    </w:p>
    <w:p w:rsidR="00D7744C" w:rsidRPr="00AC3455" w:rsidRDefault="00D7744C" w:rsidP="00D774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7744C" w:rsidRPr="00AC3455" w:rsidRDefault="00D7744C" w:rsidP="00D774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C345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744C" w:rsidRPr="00AC3455" w:rsidRDefault="00D7744C" w:rsidP="00D774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600" w:rsidRPr="0054776D" w:rsidRDefault="00AD74A8" w:rsidP="003506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  <w:t>Predsjednik Gradskog vijeća</w:t>
      </w:r>
    </w:p>
    <w:p w:rsidR="00350600" w:rsidRPr="0054776D" w:rsidRDefault="00350600" w:rsidP="003506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50600" w:rsidRPr="0054776D" w:rsidRDefault="00AD74A8" w:rsidP="003506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2021</w:t>
      </w:r>
      <w:bookmarkStart w:id="0" w:name="_GoBack"/>
      <w:bookmarkEnd w:id="0"/>
      <w:r w:rsidR="00350600" w:rsidRPr="0054776D">
        <w:rPr>
          <w:rFonts w:ascii="Arial" w:eastAsia="Times New Roman" w:hAnsi="Arial" w:cs="Arial"/>
          <w:sz w:val="24"/>
          <w:szCs w:val="24"/>
        </w:rPr>
        <w:t>.</w:t>
      </w:r>
      <w:r w:rsidR="00350600" w:rsidRPr="0054776D"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</w:r>
      <w:r w:rsidR="00350600" w:rsidRPr="0054776D">
        <w:rPr>
          <w:rFonts w:ascii="Arial" w:eastAsia="Times New Roman" w:hAnsi="Arial" w:cs="Arial"/>
          <w:sz w:val="24"/>
          <w:szCs w:val="24"/>
        </w:rPr>
        <w:tab/>
        <w:t xml:space="preserve">   </w:t>
      </w:r>
      <w:r w:rsidR="00350600" w:rsidRPr="0054776D">
        <w:rPr>
          <w:rFonts w:ascii="Arial" w:eastAsia="Times New Roman" w:hAnsi="Arial" w:cs="Arial"/>
          <w:sz w:val="24"/>
          <w:szCs w:val="24"/>
        </w:rPr>
        <w:tab/>
        <w:t xml:space="preserve">     Željko Pongrac, pravnik kriminalist</w:t>
      </w:r>
    </w:p>
    <w:p w:rsidR="00D7744C" w:rsidRPr="00AC3455" w:rsidRDefault="00D7744C" w:rsidP="00D774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2F09F4" w:rsidRDefault="002F09F4"/>
    <w:sectPr w:rsidR="002F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92"/>
    <w:rsid w:val="00097AF5"/>
    <w:rsid w:val="001343C8"/>
    <w:rsid w:val="002F09F4"/>
    <w:rsid w:val="00350600"/>
    <w:rsid w:val="003A2F27"/>
    <w:rsid w:val="006977A6"/>
    <w:rsid w:val="007E6F38"/>
    <w:rsid w:val="008C5BEF"/>
    <w:rsid w:val="008F3E5D"/>
    <w:rsid w:val="00AD74A8"/>
    <w:rsid w:val="00B12883"/>
    <w:rsid w:val="00B77C12"/>
    <w:rsid w:val="00B77F23"/>
    <w:rsid w:val="00CE641A"/>
    <w:rsid w:val="00D24192"/>
    <w:rsid w:val="00D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A2541-B54E-4AF9-B9E5-72203D0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16</cp:revision>
  <dcterms:created xsi:type="dcterms:W3CDTF">2018-03-14T11:31:00Z</dcterms:created>
  <dcterms:modified xsi:type="dcterms:W3CDTF">2021-03-04T08:09:00Z</dcterms:modified>
</cp:coreProperties>
</file>