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BDE0D" w14:textId="6962171D" w:rsidR="008A033B" w:rsidRPr="008A033B" w:rsidRDefault="00CA204A" w:rsidP="008A033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A033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7216" behindDoc="0" locked="0" layoutInCell="1" allowOverlap="1" wp14:anchorId="5ECAAC59" wp14:editId="75DC0AB7">
            <wp:simplePos x="0" y="0"/>
            <wp:positionH relativeFrom="margin">
              <wp:posOffset>5422</wp:posOffset>
            </wp:positionH>
            <wp:positionV relativeFrom="paragraph">
              <wp:posOffset>332838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274F7" w14:textId="27D31F3C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CD7F68" w14:textId="19B883A2" w:rsidR="00CA204A" w:rsidRDefault="00CA204A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69E9E4A" w14:textId="02D59B18" w:rsidR="00CA204A" w:rsidRDefault="00CA204A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48DCBDA" w14:textId="08487C11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A033B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ED20C70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A033B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6B33FEE6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C6B211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A033B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15AA2167" w14:textId="2AAC9FE1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A033B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9F7482">
        <w:rPr>
          <w:rFonts w:ascii="Arial" w:eastAsia="Times New Roman" w:hAnsi="Arial" w:cs="Arial"/>
          <w:sz w:val="24"/>
          <w:szCs w:val="24"/>
          <w:lang w:val="en-US"/>
        </w:rPr>
        <w:t>63</w:t>
      </w:r>
    </w:p>
    <w:p w14:paraId="3AD01D1F" w14:textId="7FEC224A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A033B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9F7482">
        <w:rPr>
          <w:rFonts w:ascii="Arial" w:eastAsia="Times New Roman" w:hAnsi="Arial" w:cs="Arial"/>
          <w:sz w:val="24"/>
          <w:szCs w:val="24"/>
          <w:lang w:val="en-US"/>
        </w:rPr>
        <w:t xml:space="preserve">16. </w:t>
      </w:r>
      <w:proofErr w:type="spellStart"/>
      <w:r w:rsidR="009F7482">
        <w:rPr>
          <w:rFonts w:ascii="Arial" w:eastAsia="Times New Roman" w:hAnsi="Arial" w:cs="Arial"/>
          <w:sz w:val="24"/>
          <w:szCs w:val="24"/>
          <w:lang w:val="en-US"/>
        </w:rPr>
        <w:t>prosinca</w:t>
      </w:r>
      <w:proofErr w:type="spellEnd"/>
      <w:r w:rsidR="009F748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8A033B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5CFA0AA6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F775AB7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0E02B93" w14:textId="77777777" w:rsidR="008A033B" w:rsidRPr="008A033B" w:rsidRDefault="008A033B" w:rsidP="008A03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2F45B13" w14:textId="0C2F804C" w:rsidR="008A033B" w:rsidRPr="008A033B" w:rsidRDefault="008A033B" w:rsidP="008A03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A033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CA204A">
        <w:rPr>
          <w:rFonts w:ascii="Arial" w:eastAsia="Times New Roman" w:hAnsi="Arial" w:cs="Arial"/>
          <w:sz w:val="24"/>
          <w:szCs w:val="24"/>
        </w:rPr>
        <w:t xml:space="preserve">      </w:t>
      </w:r>
      <w:r w:rsidRPr="008A033B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0356DC58" w14:textId="77777777" w:rsidR="008A033B" w:rsidRPr="008A033B" w:rsidRDefault="008A033B" w:rsidP="008A033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8A033B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364FD9C9" w14:textId="77777777" w:rsidR="008A033B" w:rsidRPr="008A033B" w:rsidRDefault="008A033B" w:rsidP="008A033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062C83D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9E694CF" w14:textId="529A474A" w:rsidR="008A033B" w:rsidRPr="008A033B" w:rsidRDefault="008A033B" w:rsidP="008A033B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A033B">
        <w:rPr>
          <w:rFonts w:ascii="Arial" w:eastAsia="Times New Roman" w:hAnsi="Arial" w:cs="Arial"/>
          <w:b/>
          <w:sz w:val="24"/>
          <w:szCs w:val="24"/>
        </w:rPr>
        <w:t>PREDMET: Prij</w:t>
      </w:r>
      <w:bookmarkStart w:id="0" w:name="_Hlk107662858"/>
      <w:r w:rsidRPr="008A033B">
        <w:rPr>
          <w:rFonts w:ascii="Arial" w:eastAsia="Times New Roman" w:hAnsi="Arial" w:cs="Arial"/>
          <w:b/>
          <w:sz w:val="24"/>
          <w:szCs w:val="24"/>
        </w:rPr>
        <w:t>edlog Odluke o i</w:t>
      </w:r>
      <w:r>
        <w:rPr>
          <w:rFonts w:ascii="Arial" w:eastAsia="Times New Roman" w:hAnsi="Arial" w:cs="Arial"/>
          <w:b/>
          <w:sz w:val="24"/>
          <w:szCs w:val="24"/>
        </w:rPr>
        <w:t>zboru najpovoljnije ponude za zakup poljoprivrednog zemljišta u vlasništvu Republike Hrvatske na području Grada Ivanić-Grada</w:t>
      </w:r>
    </w:p>
    <w:p w14:paraId="7DE7A1B0" w14:textId="77777777" w:rsidR="008A033B" w:rsidRPr="008A033B" w:rsidRDefault="008A033B" w:rsidP="008A033B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A033B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3A32CAA2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49947FB1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0F39725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7BFA4B37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2488F2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A69171" w14:textId="77777777" w:rsidR="008A033B" w:rsidRPr="008A033B" w:rsidRDefault="008A033B" w:rsidP="008A03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033B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1267A9D" w14:textId="6FE4F43C" w:rsidR="008A033B" w:rsidRPr="008A033B" w:rsidRDefault="008A033B" w:rsidP="008A033B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 xml:space="preserve">o izboru najpovoljnije ponude za zakup poljoprivrednog zemljišta u vlasništvu Republike Hrvatske na području Grada Ivanić-Grada </w:t>
      </w:r>
    </w:p>
    <w:bookmarkEnd w:id="1"/>
    <w:p w14:paraId="3C3A955A" w14:textId="77777777" w:rsidR="008A033B" w:rsidRPr="008A033B" w:rsidRDefault="008A033B" w:rsidP="008A03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E808001" w14:textId="77777777" w:rsidR="008A033B" w:rsidRPr="008A033B" w:rsidRDefault="008A033B" w:rsidP="008A03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2BB714B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8A033B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8A033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3BF6164D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AC24975" w14:textId="59219C51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</w:t>
      </w:r>
      <w:r w:rsidRPr="008A033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na sjednici Gradskog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Domagoj Božić, predsjednik Povjerenstva za zakup poljoprivrednog zemljišta u vlasništvu</w:t>
      </w:r>
      <w:r w:rsidR="00CA20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države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području Grada Ivanić-Grada. </w:t>
      </w:r>
    </w:p>
    <w:p w14:paraId="3A890444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5757AB9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6F1D2C3" w14:textId="77777777" w:rsidR="008A033B" w:rsidRPr="008A033B" w:rsidRDefault="008A033B" w:rsidP="008A033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62F6E96" w14:textId="77777777" w:rsidR="008A033B" w:rsidRPr="008A033B" w:rsidRDefault="008A033B" w:rsidP="008A033B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54B2521F" w14:textId="77777777" w:rsidR="008A033B" w:rsidRPr="008A033B" w:rsidRDefault="008A033B" w:rsidP="008A033B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805631A" w14:textId="272B546F" w:rsidR="008A033B" w:rsidRPr="008A033B" w:rsidRDefault="008A033B" w:rsidP="008A033B">
      <w:pPr>
        <w:spacing w:after="160" w:line="259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A033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</w:t>
      </w:r>
      <w:r w:rsidRPr="008A033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Javor Bojan Leš, </w:t>
      </w:r>
      <w:proofErr w:type="spellStart"/>
      <w:r w:rsidRPr="008A033B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8A033B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1B7AF3D" w14:textId="77777777" w:rsidR="008A033B" w:rsidRPr="008A033B" w:rsidRDefault="008A033B" w:rsidP="008A033B">
      <w:pPr>
        <w:spacing w:after="160" w:line="259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08DE78EE" w14:textId="6B1262D8" w:rsidR="00F462E3" w:rsidRDefault="00F462E3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1C2D01D" w14:textId="77777777" w:rsidR="008A033B" w:rsidRDefault="008A033B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22D1492" w14:textId="6B78CDF1" w:rsidR="004517F5" w:rsidRPr="004517F5" w:rsidRDefault="00766CC7" w:rsidP="004517F5">
      <w:pPr>
        <w:pStyle w:val="Bezproreda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Na temelju članka 31. stavka </w:t>
      </w:r>
      <w:r w:rsidR="00BE0DF5">
        <w:rPr>
          <w:rFonts w:ascii="Arial" w:eastAsia="Calibri" w:hAnsi="Arial" w:cs="Arial"/>
          <w:sz w:val="24"/>
          <w:szCs w:val="24"/>
          <w:lang w:eastAsia="hr-HR"/>
        </w:rPr>
        <w:t>12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. Zakona o poljoprivrednom zemljištu (Narodne novine br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>oj</w:t>
      </w:r>
      <w:r w:rsidRPr="00766CC7">
        <w:rPr>
          <w:rFonts w:ascii="Arial" w:eastAsia="Calibri" w:hAnsi="Arial" w:cs="Arial"/>
          <w:sz w:val="24"/>
          <w:szCs w:val="24"/>
        </w:rPr>
        <w:t xml:space="preserve"> </w:t>
      </w:r>
      <w:hyperlink r:id="rId9" w:tgtFrame="_blank" w:history="1">
        <w:r w:rsidRPr="00766CC7">
          <w:rPr>
            <w:rFonts w:ascii="Arial" w:eastAsia="Calibri" w:hAnsi="Arial" w:cs="Arial"/>
            <w:sz w:val="24"/>
            <w:szCs w:val="24"/>
          </w:rPr>
          <w:t>20/18</w:t>
        </w:r>
      </w:hyperlink>
      <w:r w:rsidRPr="00766CC7">
        <w:rPr>
          <w:rFonts w:ascii="Arial" w:eastAsia="Calibri" w:hAnsi="Arial" w:cs="Arial"/>
          <w:sz w:val="24"/>
          <w:szCs w:val="24"/>
        </w:rPr>
        <w:t xml:space="preserve">, </w:t>
      </w:r>
      <w:hyperlink r:id="rId10" w:tgtFrame="_blank" w:history="1">
        <w:r w:rsidRPr="00766CC7">
          <w:rPr>
            <w:rFonts w:ascii="Arial" w:eastAsia="Calibri" w:hAnsi="Arial" w:cs="Arial"/>
            <w:sz w:val="24"/>
            <w:szCs w:val="24"/>
          </w:rPr>
          <w:t>115/18</w:t>
        </w:r>
      </w:hyperlink>
      <w:r w:rsidR="00A50FCB">
        <w:rPr>
          <w:rFonts w:ascii="Arial" w:eastAsia="Calibri" w:hAnsi="Arial" w:cs="Arial"/>
          <w:sz w:val="24"/>
          <w:szCs w:val="24"/>
        </w:rPr>
        <w:t xml:space="preserve"> i</w:t>
      </w:r>
      <w:r w:rsidR="00F43477">
        <w:rPr>
          <w:rFonts w:ascii="Arial" w:eastAsia="Calibri" w:hAnsi="Arial" w:cs="Arial"/>
          <w:sz w:val="24"/>
          <w:szCs w:val="24"/>
        </w:rPr>
        <w:t xml:space="preserve"> </w:t>
      </w:r>
      <w:hyperlink r:id="rId11" w:tgtFrame="_blank" w:history="1">
        <w:r w:rsidRPr="00766CC7">
          <w:rPr>
            <w:rFonts w:ascii="Arial" w:eastAsia="Calibri" w:hAnsi="Arial" w:cs="Arial"/>
            <w:sz w:val="24"/>
            <w:szCs w:val="24"/>
          </w:rPr>
          <w:t>98/19</w:t>
        </w:r>
      </w:hyperlink>
      <w:r w:rsidRPr="00766CC7">
        <w:rPr>
          <w:rFonts w:ascii="Arial" w:eastAsia="Calibri" w:hAnsi="Arial" w:cs="Arial"/>
          <w:sz w:val="24"/>
          <w:szCs w:val="24"/>
          <w:lang w:eastAsia="hr-HR"/>
        </w:rPr>
        <w:t>)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 xml:space="preserve"> i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članka 35. Statuta Grada Ivanić-Grada (Službeni glasnik Grada Ivanić-Grada, broj 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>01/21 i 04/22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8A033B">
        <w:rPr>
          <w:rFonts w:ascii="Arial" w:eastAsia="Calibri" w:hAnsi="Arial" w:cs="Arial"/>
          <w:sz w:val="24"/>
          <w:szCs w:val="24"/>
          <w:lang w:eastAsia="hr-HR"/>
        </w:rPr>
        <w:t xml:space="preserve">Gradsko vijeće Grada Ivanić-Grada, </w:t>
      </w:r>
      <w:r w:rsidR="008A033B" w:rsidRPr="008A033B">
        <w:rPr>
          <w:rFonts w:ascii="Arial" w:eastAsia="Calibri" w:hAnsi="Arial" w:cs="Arial"/>
          <w:sz w:val="24"/>
          <w:szCs w:val="24"/>
          <w:lang w:eastAsia="hr-HR"/>
        </w:rPr>
        <w:t>na prijedlog Povjerenstva za zakup poljoprivrednog zemljišta u vlasništvu države na području Grada Ivanić-Grada</w:t>
      </w:r>
      <w:r w:rsidR="008A033B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na svojoj __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sjednici održ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anoj dana ___________ 2022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>donije</w:t>
      </w:r>
      <w:r w:rsidR="00CA204A">
        <w:rPr>
          <w:rFonts w:ascii="Arial" w:eastAsia="Calibri" w:hAnsi="Arial" w:cs="Arial"/>
          <w:sz w:val="24"/>
          <w:szCs w:val="24"/>
          <w:lang w:eastAsia="hr-HR"/>
        </w:rPr>
        <w:t>lo je sljedeću</w:t>
      </w:r>
    </w:p>
    <w:p w14:paraId="147319F1" w14:textId="77777777" w:rsidR="0078696A" w:rsidRDefault="0078696A" w:rsidP="0078696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hr-HR"/>
        </w:rPr>
      </w:pPr>
    </w:p>
    <w:p w14:paraId="6346E1A8" w14:textId="0CAC7547" w:rsidR="00CA204A" w:rsidRPr="00CA204A" w:rsidRDefault="00CA204A" w:rsidP="00CA20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sz w:val="24"/>
          <w:szCs w:val="24"/>
          <w:lang w:eastAsia="hr-HR"/>
        </w:rPr>
        <w:t xml:space="preserve">O D L U K U </w:t>
      </w:r>
    </w:p>
    <w:p w14:paraId="68FCC733" w14:textId="7D691DF4" w:rsidR="002F7EEA" w:rsidRDefault="008A033B" w:rsidP="00CA204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sz w:val="24"/>
          <w:szCs w:val="24"/>
          <w:lang w:eastAsia="hr-HR"/>
        </w:rPr>
        <w:t>o izboru najpovoljnije ponude</w:t>
      </w:r>
    </w:p>
    <w:p w14:paraId="4472CC83" w14:textId="77777777" w:rsidR="002F7EEA" w:rsidRPr="005420C2" w:rsidRDefault="002F7EEA" w:rsidP="002F7EEA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766CC7">
        <w:rPr>
          <w:rFonts w:ascii="Arial" w:eastAsia="Calibri" w:hAnsi="Arial" w:cs="Arial"/>
          <w:b/>
          <w:sz w:val="24"/>
          <w:szCs w:val="24"/>
        </w:rPr>
        <w:t>za zakup poljoprivredno</w:t>
      </w:r>
      <w:r>
        <w:rPr>
          <w:rFonts w:ascii="Arial" w:eastAsia="Calibri" w:hAnsi="Arial" w:cs="Arial"/>
          <w:b/>
          <w:sz w:val="24"/>
          <w:szCs w:val="24"/>
        </w:rPr>
        <w:t>g zemljišta u vlasništvu Republike Hrvatske</w:t>
      </w:r>
      <w:r w:rsidRPr="00766CC7">
        <w:rPr>
          <w:rFonts w:ascii="Arial" w:eastAsia="Calibri" w:hAnsi="Arial" w:cs="Arial"/>
          <w:b/>
          <w:sz w:val="24"/>
          <w:szCs w:val="24"/>
        </w:rPr>
        <w:t xml:space="preserve"> na području Grada </w:t>
      </w:r>
      <w:r>
        <w:rPr>
          <w:rFonts w:ascii="Arial" w:eastAsia="Calibri" w:hAnsi="Arial" w:cs="Arial"/>
          <w:b/>
          <w:sz w:val="24"/>
          <w:szCs w:val="24"/>
        </w:rPr>
        <w:t>Ivanić-Grada</w:t>
      </w:r>
    </w:p>
    <w:p w14:paraId="031CA765" w14:textId="77777777" w:rsidR="00766CC7" w:rsidRPr="00766CC7" w:rsidRDefault="00766CC7" w:rsidP="00766CC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48FD2D3E" w14:textId="77777777" w:rsidR="004517F5" w:rsidRDefault="004517F5" w:rsidP="004517F5">
      <w:pPr>
        <w:pStyle w:val="Bezproreda"/>
      </w:pPr>
    </w:p>
    <w:p w14:paraId="7D4E6D15" w14:textId="14818CA4" w:rsidR="00766CC7" w:rsidRPr="00766CC7" w:rsidRDefault="00766CC7" w:rsidP="0078696A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66CC7">
        <w:rPr>
          <w:rFonts w:ascii="Arial" w:eastAsia="Calibri" w:hAnsi="Arial" w:cs="Arial"/>
          <w:b/>
          <w:sz w:val="24"/>
          <w:szCs w:val="24"/>
        </w:rPr>
        <w:t>Članak 1.</w:t>
      </w:r>
    </w:p>
    <w:p w14:paraId="27A1BB45" w14:textId="0406EA81" w:rsidR="008F5D65" w:rsidRDefault="00766CC7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Gradsko vijeće Grada Ivanić-Grada sukladno provedenom postupku 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 xml:space="preserve">ponovljenog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Javnog natječaja za zakup poljoprivrednog zemljišta u vlasništvu Republike Hrvatske na području Grada Ivanić-Grada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(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KLASA: 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940-01/22-01/8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, URBROJ: 238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-10-01-22-4 od 26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svibnja 2022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="008F5D65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odine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) i ispravka Javnog natječaja (KLASA: 940-01/22-01/8</w:t>
      </w:r>
      <w:r w:rsidR="00CA204A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URBROJ: 238-10-04-03/2-22-</w:t>
      </w:r>
      <w:r w:rsidR="008F5D65">
        <w:rPr>
          <w:rFonts w:ascii="Arial" w:eastAsia="Calibri" w:hAnsi="Arial" w:cs="Arial"/>
          <w:sz w:val="24"/>
          <w:szCs w:val="24"/>
          <w:lang w:eastAsia="hr-HR"/>
        </w:rPr>
        <w:t xml:space="preserve">5 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>od 10. lipnja 2022. godine)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 xml:space="preserve"> objavljenog na </w:t>
      </w:r>
      <w:r w:rsidR="00CA204A">
        <w:rPr>
          <w:rFonts w:ascii="Arial" w:eastAsia="Calibri" w:hAnsi="Arial" w:cs="Arial"/>
          <w:sz w:val="24"/>
          <w:szCs w:val="24"/>
          <w:lang w:eastAsia="hr-HR"/>
        </w:rPr>
        <w:t>o</w:t>
      </w:r>
      <w:r w:rsidR="008F5D65">
        <w:rPr>
          <w:rFonts w:ascii="Arial" w:eastAsia="Calibri" w:hAnsi="Arial" w:cs="Arial"/>
          <w:sz w:val="24"/>
          <w:szCs w:val="24"/>
          <w:lang w:eastAsia="hr-HR"/>
        </w:rPr>
        <w:t>glasnoj ploči i služben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>oj web</w:t>
      </w:r>
      <w:r w:rsidR="008F5D65">
        <w:rPr>
          <w:rFonts w:ascii="Arial" w:eastAsia="Calibri" w:hAnsi="Arial" w:cs="Arial"/>
          <w:sz w:val="24"/>
          <w:szCs w:val="24"/>
          <w:lang w:eastAsia="hr-HR"/>
        </w:rPr>
        <w:t xml:space="preserve"> stranic</w:t>
      </w:r>
      <w:r w:rsidR="00F43477">
        <w:rPr>
          <w:rFonts w:ascii="Arial" w:eastAsia="Calibri" w:hAnsi="Arial" w:cs="Arial"/>
          <w:sz w:val="24"/>
          <w:szCs w:val="24"/>
          <w:lang w:eastAsia="hr-HR"/>
        </w:rPr>
        <w:t>i</w:t>
      </w:r>
      <w:r w:rsidR="008F5D65">
        <w:rPr>
          <w:rFonts w:ascii="Arial" w:eastAsia="Calibri" w:hAnsi="Arial" w:cs="Arial"/>
          <w:sz w:val="24"/>
          <w:szCs w:val="24"/>
          <w:lang w:eastAsia="hr-HR"/>
        </w:rPr>
        <w:t xml:space="preserve"> Grada Ivanić-Grada </w:t>
      </w:r>
      <w:hyperlink r:id="rId12" w:history="1">
        <w:r w:rsidR="008F5D65" w:rsidRPr="007A633D">
          <w:rPr>
            <w:rStyle w:val="Hiperveza"/>
            <w:rFonts w:ascii="Arial" w:eastAsia="Calibri" w:hAnsi="Arial" w:cs="Arial"/>
            <w:sz w:val="24"/>
            <w:szCs w:val="24"/>
            <w:lang w:eastAsia="hr-HR"/>
          </w:rPr>
          <w:t>https://www.ivanic-grad.hr/</w:t>
        </w:r>
      </w:hyperlink>
      <w:r w:rsidR="00CA204A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na prijedlog Povjerenstva za zakup poljoprivrednog zemljišta u vlasništvu </w:t>
      </w:r>
      <w:r w:rsidR="005420C2">
        <w:rPr>
          <w:rFonts w:ascii="Arial" w:eastAsia="Calibri" w:hAnsi="Arial" w:cs="Arial"/>
          <w:sz w:val="24"/>
          <w:szCs w:val="24"/>
          <w:lang w:eastAsia="hr-HR"/>
        </w:rPr>
        <w:t>države</w:t>
      </w:r>
      <w:r w:rsidR="005420C2" w:rsidRPr="00766CC7">
        <w:rPr>
          <w:rFonts w:ascii="Arial" w:eastAsia="Calibri" w:hAnsi="Arial" w:cs="Arial"/>
          <w:sz w:val="24"/>
          <w:szCs w:val="24"/>
          <w:lang w:eastAsia="hr-HR"/>
        </w:rPr>
        <w:t xml:space="preserve"> na području Grada Ivanić-Grada </w:t>
      </w:r>
      <w:r w:rsidR="00550BB5">
        <w:rPr>
          <w:rFonts w:ascii="Arial" w:eastAsia="Calibri" w:hAnsi="Arial" w:cs="Arial"/>
          <w:sz w:val="24"/>
          <w:szCs w:val="24"/>
          <w:lang w:eastAsia="hr-HR"/>
        </w:rPr>
        <w:t>s</w:t>
      </w:r>
      <w:r w:rsidR="00CA204A">
        <w:rPr>
          <w:rFonts w:ascii="Arial" w:eastAsia="Calibri" w:hAnsi="Arial" w:cs="Arial"/>
          <w:sz w:val="24"/>
          <w:szCs w:val="24"/>
          <w:lang w:eastAsia="hr-HR"/>
        </w:rPr>
        <w:t>a</w:t>
      </w:r>
      <w:r w:rsidR="00550BB5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4079E2">
        <w:rPr>
          <w:rFonts w:ascii="Arial" w:eastAsia="Calibri" w:hAnsi="Arial" w:cs="Arial"/>
          <w:sz w:val="24"/>
          <w:szCs w:val="24"/>
          <w:lang w:eastAsia="hr-HR"/>
        </w:rPr>
        <w:t>8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. sjednic</w:t>
      </w:r>
      <w:r w:rsidR="00550BB5">
        <w:rPr>
          <w:rFonts w:ascii="Arial" w:eastAsia="Calibri" w:hAnsi="Arial" w:cs="Arial"/>
          <w:sz w:val="24"/>
          <w:szCs w:val="24"/>
          <w:lang w:eastAsia="hr-HR"/>
        </w:rPr>
        <w:t>e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 xml:space="preserve"> održan</w:t>
      </w:r>
      <w:r w:rsidR="00550BB5">
        <w:rPr>
          <w:rFonts w:ascii="Arial" w:eastAsia="Calibri" w:hAnsi="Arial" w:cs="Arial"/>
          <w:sz w:val="24"/>
          <w:szCs w:val="24"/>
          <w:lang w:eastAsia="hr-HR"/>
        </w:rPr>
        <w:t>e</w:t>
      </w:r>
      <w:r w:rsidR="00A50FC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CA204A">
        <w:rPr>
          <w:rFonts w:ascii="Arial" w:eastAsia="Calibri" w:hAnsi="Arial" w:cs="Arial"/>
          <w:sz w:val="24"/>
          <w:szCs w:val="24"/>
          <w:lang w:eastAsia="hr-HR"/>
        </w:rPr>
        <w:t>14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="00CA204A">
        <w:rPr>
          <w:rFonts w:ascii="Arial" w:eastAsia="Calibri" w:hAnsi="Arial" w:cs="Arial"/>
          <w:sz w:val="24"/>
          <w:szCs w:val="24"/>
          <w:lang w:eastAsia="hr-HR"/>
        </w:rPr>
        <w:t>studenog</w:t>
      </w:r>
      <w:r w:rsidR="0078696A">
        <w:rPr>
          <w:rFonts w:ascii="Arial" w:eastAsia="Calibri" w:hAnsi="Arial" w:cs="Arial"/>
          <w:sz w:val="24"/>
          <w:szCs w:val="24"/>
          <w:lang w:eastAsia="hr-HR"/>
        </w:rPr>
        <w:t xml:space="preserve">a </w:t>
      </w:r>
      <w:r w:rsidR="00F462E3">
        <w:rPr>
          <w:rFonts w:ascii="Arial" w:eastAsia="Calibri" w:hAnsi="Arial" w:cs="Arial"/>
          <w:sz w:val="24"/>
          <w:szCs w:val="24"/>
          <w:lang w:eastAsia="hr-HR"/>
        </w:rPr>
        <w:t>2022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. godine</w:t>
      </w:r>
      <w:r w:rsidR="00A50FCB">
        <w:rPr>
          <w:rFonts w:ascii="Arial" w:eastAsia="Calibri" w:hAnsi="Arial" w:cs="Arial"/>
          <w:sz w:val="24"/>
          <w:szCs w:val="24"/>
          <w:lang w:eastAsia="hr-HR"/>
        </w:rPr>
        <w:t>,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 donosi Odluku o i</w:t>
      </w:r>
      <w:r w:rsidR="005420C2">
        <w:rPr>
          <w:rFonts w:ascii="Arial" w:eastAsia="Calibri" w:hAnsi="Arial" w:cs="Arial"/>
          <w:sz w:val="24"/>
          <w:szCs w:val="24"/>
          <w:lang w:eastAsia="hr-HR"/>
        </w:rPr>
        <w:t>zboru najpovoljnije ponude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 za zakup poljoprivrednog zemljišta u vlasništvu Republike Hrvatske </w:t>
      </w:r>
      <w:r w:rsidR="005420C2">
        <w:rPr>
          <w:rFonts w:ascii="Arial" w:eastAsia="Calibri" w:hAnsi="Arial" w:cs="Arial"/>
          <w:sz w:val="24"/>
          <w:szCs w:val="24"/>
          <w:lang w:eastAsia="hr-HR"/>
        </w:rPr>
        <w:t xml:space="preserve">na području Grada Ivanić-Grada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kako slijedi: </w:t>
      </w:r>
    </w:p>
    <w:p w14:paraId="185F0D90" w14:textId="77777777" w:rsidR="0078696A" w:rsidRDefault="0078696A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299FF3E" w14:textId="77777777" w:rsidR="008F5D65" w:rsidRDefault="008F5D65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803401F" w14:textId="1EFA0A17" w:rsidR="0078696A" w:rsidRDefault="008F5D65" w:rsidP="0078696A">
      <w:pPr>
        <w:pStyle w:val="Odlomakpopisa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CAGINEC za zakup na rok od 25 godina</w:t>
      </w:r>
    </w:p>
    <w:p w14:paraId="5A5C99BA" w14:textId="77777777" w:rsidR="008F5D65" w:rsidRDefault="008F5D65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D825E85" w14:textId="77777777" w:rsidR="008F5D65" w:rsidRDefault="008F5D65" w:rsidP="008F5D65">
      <w:pPr>
        <w:pStyle w:val="Odlomakpopisa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2 – površina 1,4995 ha, početna cijena 544,32 kn</w:t>
      </w:r>
    </w:p>
    <w:p w14:paraId="7D70E802" w14:textId="77777777" w:rsidR="005F5400" w:rsidRDefault="005F5400" w:rsidP="005F5400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F8190CE" w14:textId="77777777" w:rsidR="008F5D65" w:rsidRDefault="005F5400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 w:rsidRPr="005F5400">
        <w:rPr>
          <w:rFonts w:ascii="Arial" w:eastAsia="Calibri" w:hAnsi="Arial" w:cs="Arial"/>
          <w:sz w:val="24"/>
          <w:szCs w:val="24"/>
          <w:lang w:eastAsia="hr-HR"/>
        </w:rPr>
        <w:t>OPG LUKAČ, GRABERSKI MARIJANA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E61267">
        <w:rPr>
          <w:rFonts w:ascii="Arial" w:eastAsia="Calibri" w:hAnsi="Arial" w:cs="Arial"/>
          <w:sz w:val="24"/>
          <w:szCs w:val="24"/>
          <w:lang w:eastAsia="hr-HR"/>
        </w:rPr>
        <w:t>31458125721</w:t>
      </w:r>
      <w:r w:rsidR="00D62C9E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odabran je kao najpovoljniji za PTC 2 sukladno članku 36. stavak 1. točka c. </w:t>
      </w:r>
      <w:r w:rsidRPr="005F5400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5F5400">
        <w:rPr>
          <w:rFonts w:ascii="Arial" w:eastAsia="Calibri" w:hAnsi="Arial" w:cs="Arial"/>
          <w:sz w:val="24"/>
          <w:szCs w:val="24"/>
          <w:lang w:eastAsia="hr-HR"/>
        </w:rPr>
        <w:t>1.088,64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kn/</w:t>
      </w:r>
      <w:r w:rsidR="002F734F">
        <w:rPr>
          <w:rFonts w:ascii="Arial" w:eastAsia="Calibri" w:hAnsi="Arial" w:cs="Arial"/>
          <w:sz w:val="24"/>
          <w:szCs w:val="24"/>
          <w:lang w:eastAsia="hr-HR"/>
        </w:rPr>
        <w:t>144,49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1B450B">
        <w:rPr>
          <w:rFonts w:ascii="Arial" w:eastAsia="Calibri" w:hAnsi="Arial" w:cs="Arial"/>
          <w:sz w:val="24"/>
          <w:szCs w:val="24"/>
          <w:lang w:eastAsia="hr-HR"/>
        </w:rPr>
        <w:t>.</w:t>
      </w:r>
      <w:r w:rsidR="002F73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</w:p>
    <w:p w14:paraId="1FF771D5" w14:textId="77777777" w:rsidR="008F5D65" w:rsidRDefault="008F5D65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2D6B8F7" w14:textId="77777777" w:rsidR="002F734F" w:rsidRPr="002F734F" w:rsidRDefault="002F734F" w:rsidP="002F734F">
      <w:pPr>
        <w:pStyle w:val="Odlomakpopisa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PTC 3 -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površina </w:t>
      </w:r>
      <w:r>
        <w:rPr>
          <w:rFonts w:ascii="Arial" w:eastAsia="Calibri" w:hAnsi="Arial" w:cs="Arial"/>
          <w:sz w:val="24"/>
          <w:szCs w:val="24"/>
          <w:lang w:eastAsia="hr-HR"/>
        </w:rPr>
        <w:t>0,8570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311,09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3282CB99" w14:textId="77777777" w:rsidR="008F5D65" w:rsidRDefault="008F5D65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550623B" w14:textId="5B562964" w:rsidR="00131EDF" w:rsidRDefault="002F734F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>OPG LUKAČ, GRABERSKI MARIJANA, OIB:</w:t>
      </w:r>
      <w:r w:rsidR="00E6126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D62C9E">
        <w:rPr>
          <w:rFonts w:ascii="Arial" w:eastAsia="Calibri" w:hAnsi="Arial" w:cs="Arial"/>
          <w:sz w:val="24"/>
          <w:szCs w:val="24"/>
          <w:lang w:eastAsia="hr-HR"/>
        </w:rPr>
        <w:t xml:space="preserve">31458125721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odabran je kao </w:t>
      </w:r>
      <w:r>
        <w:rPr>
          <w:rFonts w:ascii="Arial" w:eastAsia="Calibri" w:hAnsi="Arial" w:cs="Arial"/>
          <w:sz w:val="24"/>
          <w:szCs w:val="24"/>
          <w:lang w:eastAsia="hr-HR"/>
        </w:rPr>
        <w:t>najpovoljniji za PTC 3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 sukladno članku 36. stavak 1. točka c. Zakona o poljoprivrednom zemljištu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>622,18 kn/</w:t>
      </w:r>
      <w:r w:rsidR="005E5C7F">
        <w:rPr>
          <w:rFonts w:ascii="Arial" w:eastAsia="Calibri" w:hAnsi="Arial" w:cs="Arial"/>
          <w:sz w:val="24"/>
          <w:szCs w:val="24"/>
          <w:lang w:eastAsia="hr-HR"/>
        </w:rPr>
        <w:t>82,57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27D55CF5" w14:textId="77777777" w:rsidR="005E5C7F" w:rsidRDefault="005E5C7F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F5BEFA8" w14:textId="77777777" w:rsidR="005E5C7F" w:rsidRPr="005E5C7F" w:rsidRDefault="005E5C7F" w:rsidP="005E5C7F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5</w:t>
      </w:r>
      <w:r w:rsidRPr="005E5C7F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 w:rsidR="005A409F">
        <w:rPr>
          <w:rFonts w:ascii="Arial" w:eastAsia="Calibri" w:hAnsi="Arial" w:cs="Arial"/>
          <w:sz w:val="24"/>
          <w:szCs w:val="24"/>
          <w:lang w:eastAsia="hr-HR"/>
        </w:rPr>
        <w:t>1,0727</w:t>
      </w:r>
      <w:r w:rsidRPr="005E5C7F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 w:rsidR="005A409F">
        <w:rPr>
          <w:rFonts w:ascii="Arial" w:eastAsia="Calibri" w:hAnsi="Arial" w:cs="Arial"/>
          <w:sz w:val="24"/>
          <w:szCs w:val="24"/>
          <w:lang w:eastAsia="hr-HR"/>
        </w:rPr>
        <w:t>389,39</w:t>
      </w:r>
      <w:r w:rsidRPr="005E5C7F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0B78BDB7" w14:textId="77777777" w:rsidR="005A409F" w:rsidRPr="00D07F33" w:rsidRDefault="005A409F" w:rsidP="005A40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>OPG LUKAČ, GRABERSKI MARIJANA, OIB:</w:t>
      </w:r>
      <w:r w:rsidR="00E6126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474351">
        <w:rPr>
          <w:rFonts w:ascii="Arial" w:eastAsia="Calibri" w:hAnsi="Arial" w:cs="Arial"/>
          <w:sz w:val="24"/>
          <w:szCs w:val="24"/>
          <w:lang w:eastAsia="hr-HR"/>
        </w:rPr>
        <w:t xml:space="preserve">31458125721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odabran je kao </w:t>
      </w:r>
      <w:r>
        <w:rPr>
          <w:rFonts w:ascii="Arial" w:eastAsia="Calibri" w:hAnsi="Arial" w:cs="Arial"/>
          <w:sz w:val="24"/>
          <w:szCs w:val="24"/>
          <w:lang w:eastAsia="hr-HR"/>
        </w:rPr>
        <w:t>najpovoljniji za PTC 5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 sukladno članku 36. stavak 1. točka c. Zakona o poljoprivrednom zemljištu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5A409F">
        <w:rPr>
          <w:rFonts w:ascii="Arial" w:eastAsia="Calibri" w:hAnsi="Arial" w:cs="Arial"/>
          <w:sz w:val="24"/>
          <w:szCs w:val="24"/>
          <w:lang w:eastAsia="hr-HR"/>
        </w:rPr>
        <w:t xml:space="preserve">778,78 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>kn/</w:t>
      </w:r>
      <w:r w:rsidR="00E21393">
        <w:rPr>
          <w:rFonts w:ascii="Arial" w:eastAsia="Calibri" w:hAnsi="Arial" w:cs="Arial"/>
          <w:sz w:val="24"/>
          <w:szCs w:val="24"/>
          <w:lang w:eastAsia="hr-HR"/>
        </w:rPr>
        <w:t>103,36</w:t>
      </w:r>
      <w:r w:rsidRPr="002F73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1594921A" w14:textId="035D2A14" w:rsidR="00E21393" w:rsidRDefault="00A00033" w:rsidP="00E213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</w:p>
    <w:p w14:paraId="2823E4A2" w14:textId="77777777" w:rsidR="0078696A" w:rsidRDefault="0078696A" w:rsidP="00E2139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97788ED" w14:textId="57AE2967" w:rsidR="0078696A" w:rsidRPr="0078696A" w:rsidRDefault="00E21393" w:rsidP="0078696A">
      <w:pPr>
        <w:pStyle w:val="Odlomakpopisa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lastRenderedPageBreak/>
        <w:t>K.O. ŠIRINEC za zakup na rok od 25 godina</w:t>
      </w:r>
    </w:p>
    <w:p w14:paraId="77321E27" w14:textId="77777777" w:rsidR="008F5D65" w:rsidRPr="00766CC7" w:rsidRDefault="008F5D65" w:rsidP="00766C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8BBB0BB" w14:textId="77777777" w:rsidR="00E21393" w:rsidRDefault="00E21393" w:rsidP="00E21393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7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 w:rsidR="004D3B6C">
        <w:rPr>
          <w:rFonts w:ascii="Arial" w:eastAsia="Calibri" w:hAnsi="Arial" w:cs="Arial"/>
          <w:sz w:val="24"/>
          <w:szCs w:val="24"/>
          <w:lang w:eastAsia="hr-HR"/>
        </w:rPr>
        <w:t>0,8570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 w:rsidR="004D3B6C">
        <w:rPr>
          <w:rFonts w:ascii="Arial" w:eastAsia="Calibri" w:hAnsi="Arial" w:cs="Arial"/>
          <w:sz w:val="24"/>
          <w:szCs w:val="24"/>
          <w:lang w:eastAsia="hr-HR"/>
        </w:rPr>
        <w:t>311,09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3377EBCC" w14:textId="77777777" w:rsidR="00E21393" w:rsidRDefault="00E21393" w:rsidP="00E21393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A9DC03C" w14:textId="77777777" w:rsidR="000315EE" w:rsidRPr="00D07F33" w:rsidRDefault="00E21393" w:rsidP="00E2139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21393">
        <w:rPr>
          <w:rFonts w:ascii="Arial" w:eastAsia="Calibri" w:hAnsi="Arial" w:cs="Arial"/>
          <w:sz w:val="24"/>
          <w:szCs w:val="24"/>
          <w:lang w:eastAsia="hr-HR"/>
        </w:rPr>
        <w:t>Ponuditelj BRANKO ŠPELIĆ, OIB: 38797657121</w:t>
      </w:r>
      <w:r w:rsidR="002E1DD9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>odabr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an je kao najpovoljniji za PTC 7 sukladno članku 36. 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>stavak 1. točka e.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Zakona o poljoprivrednom zemljištu te je Izjavom prihvatio najvišu ponuđenu cijenu zakupnine koja iznosi </w:t>
      </w:r>
      <w:r w:rsidR="00BC3525">
        <w:rPr>
          <w:rFonts w:ascii="Arial" w:eastAsia="Calibri" w:hAnsi="Arial" w:cs="Arial"/>
          <w:sz w:val="24"/>
          <w:szCs w:val="24"/>
          <w:lang w:eastAsia="hr-HR"/>
        </w:rPr>
        <w:t>622,18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kn/</w:t>
      </w:r>
      <w:r w:rsidR="00BC3525">
        <w:rPr>
          <w:rFonts w:ascii="Arial" w:eastAsia="Calibri" w:hAnsi="Arial" w:cs="Arial"/>
          <w:sz w:val="24"/>
          <w:szCs w:val="24"/>
          <w:lang w:eastAsia="hr-HR"/>
        </w:rPr>
        <w:t>82,57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4B86264D" w14:textId="77777777" w:rsidR="00BC3525" w:rsidRDefault="00BC3525" w:rsidP="00E2139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4783D59" w14:textId="77777777" w:rsidR="00BC3525" w:rsidRPr="00BC3525" w:rsidRDefault="00BC3525" w:rsidP="00BC3525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8 - površina 0,4977</w:t>
      </w:r>
      <w:r w:rsidRPr="00BC3525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180,67</w:t>
      </w:r>
      <w:r w:rsidRPr="00BC3525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43D67651" w14:textId="77777777" w:rsidR="00BC3525" w:rsidRPr="00BC3525" w:rsidRDefault="00BC3525" w:rsidP="00BC3525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585EC5A" w14:textId="77777777" w:rsidR="00BC3525" w:rsidRPr="00D07F33" w:rsidRDefault="00BC3525" w:rsidP="00BC352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21393">
        <w:rPr>
          <w:rFonts w:ascii="Arial" w:eastAsia="Calibri" w:hAnsi="Arial" w:cs="Arial"/>
          <w:sz w:val="24"/>
          <w:szCs w:val="24"/>
          <w:lang w:eastAsia="hr-HR"/>
        </w:rPr>
        <w:t>Ponuditelj BRANKO ŠPELIĆ, OIB: 38797657121odabr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an je kao najpovoljniji za PTC 8 sukladno članku 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e.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Zakona o poljoprivrednom zemljištu te je Izjavom prihvatio najvišu ponuđenu cijenu zakupnine koja iznosi </w:t>
      </w:r>
      <w:r>
        <w:rPr>
          <w:rFonts w:ascii="Arial" w:eastAsia="Calibri" w:hAnsi="Arial" w:cs="Arial"/>
          <w:sz w:val="24"/>
          <w:szCs w:val="24"/>
          <w:lang w:eastAsia="hr-HR"/>
        </w:rPr>
        <w:t>306,74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kn/</w:t>
      </w:r>
      <w:r>
        <w:rPr>
          <w:rFonts w:ascii="Arial" w:eastAsia="Calibri" w:hAnsi="Arial" w:cs="Arial"/>
          <w:sz w:val="24"/>
          <w:szCs w:val="24"/>
          <w:lang w:eastAsia="hr-HR"/>
        </w:rPr>
        <w:t>40,71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4DC8F3E3" w14:textId="77777777" w:rsidR="00BC3525" w:rsidRDefault="00BC3525" w:rsidP="00BC352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1413856" w14:textId="77777777" w:rsidR="00BC3525" w:rsidRDefault="00BC3525" w:rsidP="00BC352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0038386" w14:textId="231B42FE" w:rsidR="0078696A" w:rsidRPr="0078696A" w:rsidRDefault="00BC3525" w:rsidP="0078696A">
      <w:pPr>
        <w:pStyle w:val="Odlomakpopisa"/>
        <w:numPr>
          <w:ilvl w:val="0"/>
          <w:numId w:val="35"/>
        </w:numPr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CAGINEC za zakup na rok od 25 godina</w:t>
      </w:r>
    </w:p>
    <w:p w14:paraId="726A4D72" w14:textId="77777777" w:rsidR="0078696A" w:rsidRPr="0078696A" w:rsidRDefault="0078696A" w:rsidP="0078696A">
      <w:pPr>
        <w:pStyle w:val="Odlomakpopisa"/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</w:p>
    <w:p w14:paraId="5E9979A0" w14:textId="77777777" w:rsidR="00BC3525" w:rsidRPr="00BC3525" w:rsidRDefault="00BC3525" w:rsidP="00BC3525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9</w:t>
      </w:r>
      <w:r w:rsidRPr="00BC3525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 w:rsidR="006E6974">
        <w:rPr>
          <w:rFonts w:ascii="Arial" w:eastAsia="Calibri" w:hAnsi="Arial" w:cs="Arial"/>
          <w:sz w:val="24"/>
          <w:szCs w:val="24"/>
          <w:lang w:eastAsia="hr-HR"/>
        </w:rPr>
        <w:t>1,5648</w:t>
      </w:r>
      <w:r w:rsidRPr="00BC3525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 w:rsidR="006E6974">
        <w:rPr>
          <w:rFonts w:ascii="Arial" w:eastAsia="Calibri" w:hAnsi="Arial" w:cs="Arial"/>
          <w:sz w:val="24"/>
          <w:szCs w:val="24"/>
          <w:lang w:eastAsia="hr-HR"/>
        </w:rPr>
        <w:t>568,02</w:t>
      </w:r>
      <w:r w:rsidRPr="00BC3525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40DBD51A" w14:textId="77777777" w:rsidR="00BC3525" w:rsidRPr="00BC3525" w:rsidRDefault="00BC3525" w:rsidP="00BC3525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19BB419" w14:textId="4F7748A2" w:rsidR="006E6974" w:rsidRDefault="006E6974" w:rsidP="006E697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>BINĐO d.o.o.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6301F6">
        <w:rPr>
          <w:rFonts w:ascii="Arial" w:eastAsia="Calibri" w:hAnsi="Arial" w:cs="Arial"/>
          <w:sz w:val="24"/>
          <w:szCs w:val="24"/>
          <w:lang w:eastAsia="hr-HR"/>
        </w:rPr>
        <w:t xml:space="preserve">49733628869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>odabr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an je kao najpovoljniji za PTC 9 sukladno članku 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</w:t>
      </w:r>
      <w:r w:rsidR="00C9172F">
        <w:rPr>
          <w:rFonts w:ascii="Arial" w:eastAsia="Calibri" w:hAnsi="Arial" w:cs="Arial"/>
          <w:sz w:val="24"/>
          <w:szCs w:val="24"/>
          <w:lang w:eastAsia="hr-HR"/>
        </w:rPr>
        <w:t>e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2E1DD9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2E1DD9" w:rsidRPr="002E1DD9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6E6974">
        <w:rPr>
          <w:rFonts w:ascii="Arial" w:eastAsia="Calibri" w:hAnsi="Arial" w:cs="Arial"/>
          <w:sz w:val="24"/>
          <w:szCs w:val="24"/>
          <w:lang w:eastAsia="hr-HR"/>
        </w:rPr>
        <w:t xml:space="preserve">1.136,04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>kn/</w:t>
      </w:r>
      <w:r>
        <w:rPr>
          <w:rFonts w:ascii="Arial" w:eastAsia="Calibri" w:hAnsi="Arial" w:cs="Arial"/>
          <w:sz w:val="24"/>
          <w:szCs w:val="24"/>
          <w:lang w:eastAsia="hr-HR"/>
        </w:rPr>
        <w:t>150,78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1D58E146" w14:textId="77777777" w:rsidR="006E6974" w:rsidRDefault="006E6974" w:rsidP="006E6974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5C70B20" w14:textId="77777777" w:rsidR="006E6974" w:rsidRPr="006E6974" w:rsidRDefault="006E6974" w:rsidP="006E6974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10</w:t>
      </w:r>
      <w:r w:rsidRPr="006E6974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Calibri" w:hAnsi="Arial" w:cs="Arial"/>
          <w:sz w:val="24"/>
          <w:szCs w:val="24"/>
          <w:lang w:eastAsia="hr-HR"/>
        </w:rPr>
        <w:t>10,1907</w:t>
      </w:r>
      <w:r w:rsidRPr="006E6974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3.699,22</w:t>
      </w:r>
      <w:r w:rsidRPr="006E6974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7002BC83" w14:textId="77777777" w:rsidR="006E6974" w:rsidRPr="006E6974" w:rsidRDefault="006E6974" w:rsidP="006E6974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406F164" w14:textId="77777777" w:rsidR="006E6974" w:rsidRDefault="006E6974" w:rsidP="006E69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 w:rsidRPr="005F5400">
        <w:rPr>
          <w:rFonts w:ascii="Arial" w:eastAsia="Calibri" w:hAnsi="Arial" w:cs="Arial"/>
          <w:sz w:val="24"/>
          <w:szCs w:val="24"/>
          <w:lang w:eastAsia="hr-HR"/>
        </w:rPr>
        <w:t>OPG LUKAČ, GRABERSKI MARIJANA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E61267">
        <w:rPr>
          <w:rFonts w:ascii="Arial" w:eastAsia="Calibri" w:hAnsi="Arial" w:cs="Arial"/>
          <w:sz w:val="24"/>
          <w:szCs w:val="24"/>
          <w:lang w:eastAsia="hr-HR"/>
        </w:rPr>
        <w:t xml:space="preserve">31458125721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odabran je kao </w:t>
      </w:r>
      <w:r w:rsidR="00F9654F">
        <w:rPr>
          <w:rFonts w:ascii="Arial" w:eastAsia="Calibri" w:hAnsi="Arial" w:cs="Arial"/>
          <w:sz w:val="24"/>
          <w:szCs w:val="24"/>
          <w:lang w:eastAsia="hr-HR"/>
        </w:rPr>
        <w:t>najpovoljniji za PTC 10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sukladno članku 36. stavak 1. točka c. </w:t>
      </w:r>
      <w:r w:rsidRPr="005F5400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6E6974">
        <w:rPr>
          <w:rFonts w:ascii="Arial" w:eastAsia="Calibri" w:hAnsi="Arial" w:cs="Arial"/>
          <w:sz w:val="24"/>
          <w:szCs w:val="24"/>
          <w:lang w:eastAsia="hr-HR"/>
        </w:rPr>
        <w:t xml:space="preserve">7.398,44 </w:t>
      </w:r>
      <w:r>
        <w:rPr>
          <w:rFonts w:ascii="Arial" w:eastAsia="Calibri" w:hAnsi="Arial" w:cs="Arial"/>
          <w:sz w:val="24"/>
          <w:szCs w:val="24"/>
          <w:lang w:eastAsia="hr-HR"/>
        </w:rPr>
        <w:t>kn/</w:t>
      </w:r>
      <w:r w:rsidR="006F5ECB">
        <w:rPr>
          <w:rFonts w:ascii="Arial" w:eastAsia="Calibri" w:hAnsi="Arial" w:cs="Arial"/>
          <w:sz w:val="24"/>
          <w:szCs w:val="24"/>
          <w:lang w:eastAsia="hr-HR"/>
        </w:rPr>
        <w:t>981,94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</w:p>
    <w:p w14:paraId="0967504A" w14:textId="77777777" w:rsidR="006F5ECB" w:rsidRDefault="006F5ECB" w:rsidP="006E69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B7FDAE2" w14:textId="77777777" w:rsidR="006F5ECB" w:rsidRDefault="006F5ECB" w:rsidP="006E69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2AF6D20" w14:textId="3400C354" w:rsidR="0078696A" w:rsidRDefault="006F5ECB" w:rsidP="006E69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6F5ECB">
        <w:rPr>
          <w:rFonts w:ascii="Arial" w:eastAsia="Calibri" w:hAnsi="Arial" w:cs="Arial"/>
          <w:sz w:val="24"/>
          <w:szCs w:val="24"/>
          <w:lang w:eastAsia="hr-HR"/>
        </w:rPr>
        <w:t>-</w:t>
      </w:r>
      <w:r w:rsidRPr="006F5ECB">
        <w:rPr>
          <w:rFonts w:ascii="Arial" w:eastAsia="Calibri" w:hAnsi="Arial" w:cs="Arial"/>
          <w:sz w:val="24"/>
          <w:szCs w:val="24"/>
          <w:lang w:eastAsia="hr-HR"/>
        </w:rPr>
        <w:tab/>
      </w: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ŠARAMPOV za zakup na rok od 25 godina</w:t>
      </w:r>
    </w:p>
    <w:p w14:paraId="4BFDD058" w14:textId="77777777" w:rsidR="006F5ECB" w:rsidRDefault="006F5ECB" w:rsidP="006E697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32E90D1" w14:textId="77777777" w:rsidR="006F5ECB" w:rsidRPr="006F5ECB" w:rsidRDefault="006F5ECB" w:rsidP="006F5ECB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11</w:t>
      </w:r>
      <w:r w:rsidRPr="006F5ECB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Calibri" w:hAnsi="Arial" w:cs="Arial"/>
          <w:sz w:val="24"/>
          <w:szCs w:val="24"/>
          <w:lang w:eastAsia="hr-HR"/>
        </w:rPr>
        <w:t>1,1851</w:t>
      </w:r>
      <w:r w:rsidRPr="006F5ECB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430,19</w:t>
      </w:r>
      <w:r w:rsidRPr="006F5ECB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0C767B65" w14:textId="77777777" w:rsidR="006F5ECB" w:rsidRPr="006F5ECB" w:rsidRDefault="006F5ECB" w:rsidP="006F5ECB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C175C50" w14:textId="2E2A3E21" w:rsidR="00F9654F" w:rsidRDefault="006F5ECB" w:rsidP="006F5EC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>BINĐO d.o.o.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6301F6" w:rsidRPr="006301F6">
        <w:rPr>
          <w:rFonts w:ascii="Arial" w:eastAsia="Calibri" w:hAnsi="Arial" w:cs="Arial"/>
          <w:sz w:val="24"/>
          <w:szCs w:val="24"/>
          <w:lang w:eastAsia="hr-HR"/>
        </w:rPr>
        <w:t>49733628869</w:t>
      </w:r>
      <w:r w:rsidR="006301F6">
        <w:rPr>
          <w:rFonts w:ascii="Arial" w:eastAsia="Calibri" w:hAnsi="Arial" w:cs="Arial"/>
          <w:sz w:val="24"/>
          <w:szCs w:val="24"/>
          <w:lang w:eastAsia="hr-HR"/>
        </w:rPr>
        <w:t xml:space="preserve"> 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>odabr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an je kao najpovoljniji za PTC 11 sukladno članku 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</w:t>
      </w:r>
      <w:r w:rsidR="00C9172F">
        <w:rPr>
          <w:rFonts w:ascii="Arial" w:eastAsia="Calibri" w:hAnsi="Arial" w:cs="Arial"/>
          <w:sz w:val="24"/>
          <w:szCs w:val="24"/>
          <w:lang w:eastAsia="hr-HR"/>
        </w:rPr>
        <w:t>e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Pr="00E21393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2E1DD9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2E1DD9" w:rsidRPr="002E1DD9">
        <w:rPr>
          <w:rFonts w:ascii="Arial" w:eastAsia="Calibri" w:hAnsi="Arial" w:cs="Arial"/>
          <w:sz w:val="24"/>
          <w:szCs w:val="24"/>
          <w:lang w:eastAsia="hr-HR"/>
        </w:rPr>
        <w:t>te je Izjavom prihvatio najvišu ponuđenu cijenu zakupnine koja iznosi</w:t>
      </w:r>
      <w:r w:rsidRPr="006F5ECB">
        <w:rPr>
          <w:rFonts w:ascii="Arial" w:eastAsia="Calibri" w:hAnsi="Arial" w:cs="Arial"/>
          <w:sz w:val="24"/>
          <w:szCs w:val="24"/>
          <w:lang w:eastAsia="hr-HR"/>
        </w:rPr>
        <w:t xml:space="preserve"> 860,38 kn/</w:t>
      </w:r>
      <w:r>
        <w:rPr>
          <w:rFonts w:ascii="Arial" w:eastAsia="Calibri" w:hAnsi="Arial" w:cs="Arial"/>
          <w:sz w:val="24"/>
          <w:szCs w:val="24"/>
          <w:lang w:eastAsia="hr-HR"/>
        </w:rPr>
        <w:t>114,19</w:t>
      </w:r>
      <w:r w:rsidRPr="006F5ECB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473D356A" w14:textId="77777777" w:rsidR="00D07F33" w:rsidRDefault="00D07F33" w:rsidP="006F5ECB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23700DF" w14:textId="77777777" w:rsidR="00F9654F" w:rsidRPr="00F9654F" w:rsidRDefault="00F9654F" w:rsidP="00F9654F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PTC 12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Calibri" w:hAnsi="Arial" w:cs="Arial"/>
          <w:sz w:val="24"/>
          <w:szCs w:val="24"/>
          <w:lang w:eastAsia="hr-HR"/>
        </w:rPr>
        <w:t>2,2853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829,56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3D609D9D" w14:textId="259E3236" w:rsidR="00131EDF" w:rsidRDefault="00F9654F" w:rsidP="00F9654F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OPG LUKAČ, GRABERSKI MARIJANA, OIB: </w:t>
      </w:r>
      <w:r w:rsidR="00E61267">
        <w:rPr>
          <w:rFonts w:ascii="Arial" w:eastAsia="Calibri" w:hAnsi="Arial" w:cs="Arial"/>
          <w:sz w:val="24"/>
          <w:szCs w:val="24"/>
          <w:lang w:eastAsia="hr-HR"/>
        </w:rPr>
        <w:t xml:space="preserve">31458125721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odabran je kao najpovoljniji za PTC </w:t>
      </w:r>
      <w:r>
        <w:rPr>
          <w:rFonts w:ascii="Arial" w:eastAsia="Calibri" w:hAnsi="Arial" w:cs="Arial"/>
          <w:sz w:val="24"/>
          <w:szCs w:val="24"/>
          <w:lang w:eastAsia="hr-HR"/>
        </w:rPr>
        <w:t>1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2 sukladno članku 36. stavak 1. točka c. Zak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ona o poljoprivrednom zemljištu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1.659,12 kn/</w:t>
      </w:r>
      <w:r>
        <w:rPr>
          <w:rFonts w:ascii="Arial" w:eastAsia="Calibri" w:hAnsi="Arial" w:cs="Arial"/>
          <w:sz w:val="24"/>
          <w:szCs w:val="24"/>
          <w:lang w:eastAsia="hr-HR"/>
        </w:rPr>
        <w:t>220,20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D07F3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3E8B6FDE" w14:textId="77777777" w:rsidR="00E21393" w:rsidRDefault="00E21393" w:rsidP="00BC3525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64F7DB4" w14:textId="77777777" w:rsidR="00F9654F" w:rsidRPr="00F9654F" w:rsidRDefault="00F9654F" w:rsidP="00F9654F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06F01">
        <w:rPr>
          <w:rFonts w:ascii="Arial" w:eastAsia="Calibri" w:hAnsi="Arial" w:cs="Arial"/>
          <w:sz w:val="24"/>
          <w:szCs w:val="24"/>
          <w:lang w:eastAsia="hr-HR"/>
        </w:rPr>
        <w:t>PTC 13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 w:rsidR="00E06F01">
        <w:rPr>
          <w:rFonts w:ascii="Arial" w:eastAsia="Calibri" w:hAnsi="Arial" w:cs="Arial"/>
          <w:sz w:val="24"/>
          <w:szCs w:val="24"/>
          <w:lang w:eastAsia="hr-HR"/>
        </w:rPr>
        <w:t>1,0037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 w:rsidR="00E06F01">
        <w:rPr>
          <w:rFonts w:ascii="Arial" w:eastAsia="Calibri" w:hAnsi="Arial" w:cs="Arial"/>
          <w:sz w:val="24"/>
          <w:szCs w:val="24"/>
          <w:lang w:eastAsia="hr-HR"/>
        </w:rPr>
        <w:t>364,34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32962501" w14:textId="77777777" w:rsidR="00F9654F" w:rsidRPr="00F9654F" w:rsidRDefault="00F9654F" w:rsidP="00F9654F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6022C19" w14:textId="307C2265" w:rsidR="00E06F01" w:rsidRPr="00F9654F" w:rsidRDefault="00F9654F" w:rsidP="00F9654F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OPG LUKAČ, GRABERSKI MARIJANA, OIB: </w:t>
      </w:r>
      <w:r w:rsidR="00E61267">
        <w:rPr>
          <w:rFonts w:ascii="Arial" w:eastAsia="Calibri" w:hAnsi="Arial" w:cs="Arial"/>
          <w:sz w:val="24"/>
          <w:szCs w:val="24"/>
          <w:lang w:eastAsia="hr-HR"/>
        </w:rPr>
        <w:t xml:space="preserve">31458125721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 je kao najpovoljniji za PTC 13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36. stavak 1. točka c. Zak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ona o poljoprivrednom zemljištu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="00E06F01" w:rsidRPr="00E06F01">
        <w:rPr>
          <w:rFonts w:ascii="Arial" w:eastAsia="Calibri" w:hAnsi="Arial" w:cs="Arial"/>
          <w:sz w:val="24"/>
          <w:szCs w:val="24"/>
          <w:lang w:eastAsia="hr-HR"/>
        </w:rPr>
        <w:t xml:space="preserve">728,68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>
        <w:rPr>
          <w:rFonts w:ascii="Arial" w:eastAsia="Calibri" w:hAnsi="Arial" w:cs="Arial"/>
          <w:sz w:val="24"/>
          <w:szCs w:val="24"/>
          <w:lang w:eastAsia="hr-HR"/>
        </w:rPr>
        <w:t>96,71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1C6261E6" w14:textId="77777777" w:rsidR="00E21393" w:rsidRPr="006D5A03" w:rsidRDefault="00E21393" w:rsidP="006D5A0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5526B7B" w14:textId="54814648" w:rsidR="00E06F01" w:rsidRDefault="00E06F01" w:rsidP="00E06F01">
      <w:pPr>
        <w:pStyle w:val="Odlomakpopisa"/>
        <w:numPr>
          <w:ilvl w:val="0"/>
          <w:numId w:val="35"/>
        </w:num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POSAVSKI BREGI za zakup na rok od 25 godina</w:t>
      </w:r>
    </w:p>
    <w:p w14:paraId="45F206A1" w14:textId="77777777" w:rsidR="00E06F01" w:rsidRPr="00E06F01" w:rsidRDefault="00E06F01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0F52A1F" w14:textId="77777777" w:rsidR="00E06F01" w:rsidRPr="00E06F01" w:rsidRDefault="00E06F01" w:rsidP="00E06F01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 w:rsidRPr="00E06F01">
        <w:rPr>
          <w:rFonts w:ascii="Arial" w:eastAsia="Calibri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Calibri" w:hAnsi="Arial" w:cs="Arial"/>
          <w:sz w:val="24"/>
          <w:szCs w:val="24"/>
          <w:lang w:eastAsia="hr-HR"/>
        </w:rPr>
        <w:t>PTC 14</w:t>
      </w:r>
      <w:r w:rsidRPr="00E06F01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Calibri" w:hAnsi="Arial" w:cs="Arial"/>
          <w:sz w:val="24"/>
          <w:szCs w:val="24"/>
          <w:lang w:eastAsia="hr-HR"/>
        </w:rPr>
        <w:t>0,5777</w:t>
      </w:r>
      <w:r w:rsidRPr="00E06F01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209,71</w:t>
      </w:r>
      <w:r w:rsidRPr="00E06F01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085DED16" w14:textId="77777777" w:rsidR="00E21393" w:rsidRDefault="00E21393" w:rsidP="00E06F01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65D285B" w14:textId="77777777" w:rsidR="00E06F01" w:rsidRPr="00B55CD3" w:rsidRDefault="00E06F01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>DRAGANA ŽABIĆ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C649A7">
        <w:rPr>
          <w:rFonts w:ascii="Arial" w:eastAsia="Calibri" w:hAnsi="Arial" w:cs="Arial"/>
          <w:sz w:val="24"/>
          <w:szCs w:val="24"/>
          <w:lang w:eastAsia="hr-HR"/>
        </w:rPr>
        <w:t xml:space="preserve">75212088352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>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je kao najpovoljniji za PTC 14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e.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E5332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>te je Izjavom prihvatila</w:t>
      </w:r>
      <w:r w:rsidR="00E53326" w:rsidRPr="00E53326">
        <w:rPr>
          <w:rFonts w:ascii="Arial" w:eastAsia="Calibri" w:hAnsi="Arial" w:cs="Arial"/>
          <w:sz w:val="24"/>
          <w:szCs w:val="24"/>
          <w:lang w:eastAsia="hr-HR"/>
        </w:rPr>
        <w:t xml:space="preserve"> najvišu ponuđenu cijenu zakupnine koja iznosi </w:t>
      </w:r>
      <w:r w:rsidRPr="00E06F01">
        <w:rPr>
          <w:rFonts w:ascii="Arial" w:eastAsia="Calibri" w:hAnsi="Arial" w:cs="Arial"/>
          <w:sz w:val="24"/>
          <w:szCs w:val="24"/>
          <w:lang w:eastAsia="hr-HR"/>
        </w:rPr>
        <w:t xml:space="preserve">419,42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>
        <w:rPr>
          <w:rFonts w:ascii="Arial" w:eastAsia="Calibri" w:hAnsi="Arial" w:cs="Arial"/>
          <w:sz w:val="24"/>
          <w:szCs w:val="24"/>
          <w:lang w:eastAsia="hr-HR"/>
        </w:rPr>
        <w:t>55,66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0EE1E9DA" w14:textId="77777777" w:rsidR="00E06F01" w:rsidRDefault="00E06F01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BD50BEB" w14:textId="77777777" w:rsidR="00E06F01" w:rsidRDefault="00E06F01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A3A1BA9" w14:textId="0807D2EF" w:rsidR="0078696A" w:rsidRPr="0078696A" w:rsidRDefault="003E0FDA" w:rsidP="0078696A">
      <w:pPr>
        <w:pStyle w:val="Odlomakpopisa"/>
        <w:numPr>
          <w:ilvl w:val="0"/>
          <w:numId w:val="35"/>
        </w:numPr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BREŠKA GREDA za zakup na rok od 25 godina</w:t>
      </w:r>
    </w:p>
    <w:p w14:paraId="5F5FEAE4" w14:textId="77777777" w:rsidR="002E1F5C" w:rsidRPr="002E1F5C" w:rsidRDefault="002E1F5C" w:rsidP="002E1F5C">
      <w:pPr>
        <w:pStyle w:val="Odlomakpopisa"/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</w:p>
    <w:p w14:paraId="7DC32443" w14:textId="77777777" w:rsidR="00E06F01" w:rsidRPr="003E0FDA" w:rsidRDefault="003E0FDA" w:rsidP="003E0FDA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PTC 18 - površina 0,5047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76,21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42530CB6" w14:textId="77777777" w:rsidR="00E06F01" w:rsidRDefault="00E06F01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71B6B07" w14:textId="77777777" w:rsidR="003E0FDA" w:rsidRPr="00B55CD3" w:rsidRDefault="003E0FDA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>OPG PETRINEC JOSIP</w:t>
      </w:r>
      <w:r>
        <w:rPr>
          <w:rFonts w:ascii="Arial" w:eastAsia="Calibri" w:hAnsi="Arial" w:cs="Arial"/>
          <w:sz w:val="24"/>
          <w:szCs w:val="24"/>
          <w:lang w:eastAsia="hr-HR"/>
        </w:rPr>
        <w:t>, OIB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: </w:t>
      </w:r>
      <w:r w:rsidR="00BC6119">
        <w:rPr>
          <w:rFonts w:ascii="Arial" w:eastAsia="Calibri" w:hAnsi="Arial" w:cs="Arial"/>
          <w:sz w:val="24"/>
          <w:szCs w:val="24"/>
          <w:lang w:eastAsia="hr-HR"/>
        </w:rPr>
        <w:t xml:space="preserve">55792362081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 je kao najpovoljniji i jedini za PTC 18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e.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Zakona o p</w:t>
      </w:r>
      <w:r w:rsidR="00A00033">
        <w:rPr>
          <w:rFonts w:ascii="Arial" w:eastAsia="Calibri" w:hAnsi="Arial" w:cs="Arial"/>
          <w:sz w:val="24"/>
          <w:szCs w:val="24"/>
          <w:lang w:eastAsia="hr-HR"/>
        </w:rPr>
        <w:t>oljoprivrednom zemljištu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A00033" w:rsidRPr="00A00033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85,00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>
        <w:rPr>
          <w:rFonts w:ascii="Arial" w:eastAsia="Calibri" w:hAnsi="Arial" w:cs="Arial"/>
          <w:sz w:val="24"/>
          <w:szCs w:val="24"/>
          <w:lang w:eastAsia="hr-HR"/>
        </w:rPr>
        <w:t>11,28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41E594E7" w14:textId="77777777" w:rsidR="003E0FDA" w:rsidRDefault="003E0FDA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F8E45F3" w14:textId="77777777" w:rsidR="003E0FDA" w:rsidRPr="003E0FDA" w:rsidRDefault="003E0FDA" w:rsidP="003E0FDA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Calibri" w:hAnsi="Arial" w:cs="Arial"/>
          <w:sz w:val="24"/>
          <w:szCs w:val="24"/>
          <w:lang w:eastAsia="hr-HR"/>
        </w:rPr>
        <w:t>PTC 19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 - površina 0,</w:t>
      </w:r>
      <w:r>
        <w:rPr>
          <w:rFonts w:ascii="Arial" w:eastAsia="Calibri" w:hAnsi="Arial" w:cs="Arial"/>
          <w:sz w:val="24"/>
          <w:szCs w:val="24"/>
          <w:lang w:eastAsia="hr-HR"/>
        </w:rPr>
        <w:t>3824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57,74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301E4190" w14:textId="77777777" w:rsidR="003E0FDA" w:rsidRPr="003E0FDA" w:rsidRDefault="003E0FDA" w:rsidP="003E0FDA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3C5F354" w14:textId="40F8FA43" w:rsidR="003E0FDA" w:rsidRDefault="003E0FDA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>OPG PETRINEC JOSIP</w:t>
      </w:r>
      <w:r>
        <w:rPr>
          <w:rFonts w:ascii="Arial" w:eastAsia="Calibri" w:hAnsi="Arial" w:cs="Arial"/>
          <w:sz w:val="24"/>
          <w:szCs w:val="24"/>
          <w:lang w:eastAsia="hr-HR"/>
        </w:rPr>
        <w:t>, OIB</w:t>
      </w:r>
      <w:r w:rsidR="006B2AE7">
        <w:rPr>
          <w:rFonts w:ascii="Arial" w:eastAsia="Calibri" w:hAnsi="Arial" w:cs="Arial"/>
          <w:sz w:val="24"/>
          <w:szCs w:val="24"/>
          <w:lang w:eastAsia="hr-HR"/>
        </w:rPr>
        <w:t xml:space="preserve">: </w:t>
      </w:r>
      <w:r w:rsidR="00BC6119" w:rsidRPr="00BC6119">
        <w:rPr>
          <w:rFonts w:ascii="Arial" w:eastAsia="Calibri" w:hAnsi="Arial" w:cs="Arial"/>
          <w:sz w:val="24"/>
          <w:szCs w:val="24"/>
          <w:lang w:eastAsia="hr-HR"/>
        </w:rPr>
        <w:t>55792362081</w:t>
      </w:r>
      <w:r w:rsidR="006B2AE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 je kao najpovoljniji i jedini za PTC 19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e.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Zak</w:t>
      </w:r>
      <w:r w:rsidR="00A00033">
        <w:rPr>
          <w:rFonts w:ascii="Arial" w:eastAsia="Calibri" w:hAnsi="Arial" w:cs="Arial"/>
          <w:sz w:val="24"/>
          <w:szCs w:val="24"/>
          <w:lang w:eastAsia="hr-HR"/>
        </w:rPr>
        <w:t>ona o poljoprivrednom zemljištu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A00033" w:rsidRPr="00A00033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Pr="003E0FDA">
        <w:rPr>
          <w:rFonts w:ascii="Arial" w:eastAsia="Calibri" w:hAnsi="Arial" w:cs="Arial"/>
          <w:sz w:val="24"/>
          <w:szCs w:val="24"/>
          <w:lang w:eastAsia="hr-HR"/>
        </w:rPr>
        <w:t xml:space="preserve">58,00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>
        <w:rPr>
          <w:rFonts w:ascii="Arial" w:eastAsia="Calibri" w:hAnsi="Arial" w:cs="Arial"/>
          <w:sz w:val="24"/>
          <w:szCs w:val="24"/>
          <w:lang w:eastAsia="hr-HR"/>
        </w:rPr>
        <w:t>7,70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2AA5C278" w14:textId="77777777" w:rsidR="0078696A" w:rsidRPr="00B55CD3" w:rsidRDefault="0078696A" w:rsidP="0078696A">
      <w:pPr>
        <w:pStyle w:val="Bezproreda"/>
        <w:rPr>
          <w:lang w:eastAsia="hr-HR"/>
        </w:rPr>
      </w:pPr>
    </w:p>
    <w:p w14:paraId="2C1491F8" w14:textId="77777777" w:rsidR="002E1DD9" w:rsidRDefault="002E1DD9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C309044" w14:textId="77777777" w:rsidR="003E0FDA" w:rsidRPr="00131EDF" w:rsidRDefault="003E0FDA" w:rsidP="003E0FDA">
      <w:pPr>
        <w:pStyle w:val="Odlomakpopisa"/>
        <w:numPr>
          <w:ilvl w:val="0"/>
          <w:numId w:val="35"/>
        </w:numPr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131EDF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OPATINEC  za zakup na rok od 25 godina</w:t>
      </w:r>
    </w:p>
    <w:p w14:paraId="5E1B4AE1" w14:textId="77777777" w:rsidR="00E06F01" w:rsidRPr="003E0FDA" w:rsidRDefault="00E06F01" w:rsidP="003E0FDA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58149332" w14:textId="77777777" w:rsidR="00193BE0" w:rsidRPr="00193BE0" w:rsidRDefault="00193BE0" w:rsidP="00193BE0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PTC 20</w:t>
      </w:r>
      <w:r w:rsidRPr="00193BE0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0,4450 </w:t>
      </w:r>
      <w:r w:rsidRPr="00193BE0">
        <w:rPr>
          <w:rFonts w:ascii="Arial" w:eastAsia="Calibri" w:hAnsi="Arial" w:cs="Arial"/>
          <w:sz w:val="24"/>
          <w:szCs w:val="24"/>
          <w:lang w:eastAsia="hr-HR"/>
        </w:rPr>
        <w:t xml:space="preserve">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173,55</w:t>
      </w:r>
      <w:r w:rsidRPr="00193BE0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285FCFDD" w14:textId="77777777" w:rsidR="00193BE0" w:rsidRDefault="00193BE0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EB61DEF" w14:textId="584188C1" w:rsidR="003E0FDA" w:rsidRDefault="003E0FDA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>STJEPAN ROŠIN, OIB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: </w:t>
      </w:r>
      <w:r w:rsidR="006B2AE7" w:rsidRPr="006B2AE7">
        <w:rPr>
          <w:rFonts w:ascii="Arial" w:eastAsia="Calibri" w:hAnsi="Arial" w:cs="Arial"/>
          <w:sz w:val="24"/>
          <w:szCs w:val="24"/>
          <w:lang w:eastAsia="hr-HR"/>
        </w:rPr>
        <w:t>02584143297</w:t>
      </w:r>
      <w:r w:rsidR="006B2AE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 je kao najpovoljniji i jedini za PTC 20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36. </w:t>
      </w:r>
      <w:r w:rsidR="006952BB">
        <w:rPr>
          <w:rFonts w:ascii="Arial" w:eastAsia="Calibri" w:hAnsi="Arial" w:cs="Arial"/>
          <w:sz w:val="24"/>
          <w:szCs w:val="24"/>
          <w:lang w:eastAsia="hr-HR"/>
        </w:rPr>
        <w:t>stavak 1. točka c</w:t>
      </w:r>
      <w:r w:rsidR="00193BE0" w:rsidRPr="00193BE0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A00033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A00033" w:rsidRPr="00A00033">
        <w:rPr>
          <w:rFonts w:ascii="Arial" w:eastAsia="Calibri" w:hAnsi="Arial" w:cs="Arial"/>
          <w:sz w:val="24"/>
          <w:szCs w:val="24"/>
          <w:lang w:eastAsia="hr-HR"/>
        </w:rPr>
        <w:t>te je Izjavom prihvatio najvišu ponuđenu cijenu zakupnine koja iznosi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193BE0" w:rsidRPr="00193BE0">
        <w:rPr>
          <w:rFonts w:ascii="Arial" w:eastAsia="Calibri" w:hAnsi="Arial" w:cs="Arial"/>
          <w:sz w:val="24"/>
          <w:szCs w:val="24"/>
          <w:lang w:eastAsia="hr-HR"/>
        </w:rPr>
        <w:t>347,10</w:t>
      </w:r>
      <w:r w:rsidR="00193BE0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 w:rsidR="00193BE0">
        <w:rPr>
          <w:rFonts w:ascii="Arial" w:eastAsia="Calibri" w:hAnsi="Arial" w:cs="Arial"/>
          <w:sz w:val="24"/>
          <w:szCs w:val="24"/>
          <w:lang w:eastAsia="hr-HR"/>
        </w:rPr>
        <w:t>46,07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65283B96" w14:textId="77777777" w:rsidR="0078696A" w:rsidRPr="00B55CD3" w:rsidRDefault="0078696A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BA7530F" w14:textId="77777777" w:rsidR="00193BE0" w:rsidRDefault="00193BE0" w:rsidP="003E0FDA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4D2A3C64" w14:textId="77777777" w:rsidR="00193BE0" w:rsidRPr="006D5A03" w:rsidRDefault="00193BE0" w:rsidP="006D5A03">
      <w:pPr>
        <w:pStyle w:val="Odlomakpopisa"/>
        <w:numPr>
          <w:ilvl w:val="0"/>
          <w:numId w:val="35"/>
        </w:numPr>
        <w:rPr>
          <w:rFonts w:ascii="Arial" w:eastAsia="Calibri" w:hAnsi="Arial" w:cs="Arial"/>
          <w:b/>
          <w:sz w:val="24"/>
          <w:szCs w:val="24"/>
          <w:u w:val="single"/>
          <w:lang w:eastAsia="hr-HR"/>
        </w:rPr>
      </w:pPr>
      <w:r w:rsidRPr="006D5A03">
        <w:rPr>
          <w:rFonts w:ascii="Arial" w:eastAsia="Calibri" w:hAnsi="Arial" w:cs="Arial"/>
          <w:b/>
          <w:sz w:val="24"/>
          <w:szCs w:val="24"/>
          <w:u w:val="single"/>
          <w:lang w:eastAsia="hr-HR"/>
        </w:rPr>
        <w:t>K.O. LEPŠIĆ  za zakup na rok od 25 godina</w:t>
      </w:r>
    </w:p>
    <w:p w14:paraId="685BAF47" w14:textId="77777777" w:rsidR="00193BE0" w:rsidRDefault="00193BE0" w:rsidP="00193BE0">
      <w:pPr>
        <w:pStyle w:val="Odlomakpopisa"/>
        <w:rPr>
          <w:rFonts w:ascii="Arial" w:eastAsia="Calibri" w:hAnsi="Arial" w:cs="Arial"/>
          <w:sz w:val="24"/>
          <w:szCs w:val="24"/>
          <w:lang w:eastAsia="hr-HR"/>
        </w:rPr>
      </w:pPr>
    </w:p>
    <w:p w14:paraId="206026AA" w14:textId="77777777" w:rsidR="00193BE0" w:rsidRPr="00193BE0" w:rsidRDefault="00193BE0" w:rsidP="00193BE0">
      <w:pPr>
        <w:pStyle w:val="Odlomakpopisa"/>
        <w:numPr>
          <w:ilvl w:val="0"/>
          <w:numId w:val="36"/>
        </w:numPr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PTC 21 - površina 0,8222</w:t>
      </w:r>
      <w:r w:rsidRPr="00193BE0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298,46</w:t>
      </w:r>
      <w:r w:rsidRPr="00193BE0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23B80281" w14:textId="77777777" w:rsidR="00193BE0" w:rsidRPr="00193BE0" w:rsidRDefault="00193BE0" w:rsidP="00193BE0">
      <w:pPr>
        <w:pStyle w:val="Odlomakpopisa"/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C363A61" w14:textId="5382E3C6" w:rsidR="006B2AE7" w:rsidRDefault="00193BE0" w:rsidP="00193BE0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>OPG NINO BAČEK, OIB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: </w:t>
      </w:r>
      <w:r w:rsidR="00BC6119">
        <w:rPr>
          <w:rFonts w:ascii="Arial" w:eastAsia="Calibri" w:hAnsi="Arial" w:cs="Arial"/>
          <w:sz w:val="24"/>
          <w:szCs w:val="24"/>
          <w:lang w:eastAsia="hr-HR"/>
        </w:rPr>
        <w:t xml:space="preserve">52696128646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 je kao najpovoljniji i jedini za PTC 21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</w:t>
      </w:r>
      <w:r w:rsidR="007B3007" w:rsidRP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e.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 w:rsidR="002E1DD9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2E1DD9" w:rsidRPr="002E1DD9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="006232BB" w:rsidRPr="006232BB">
        <w:rPr>
          <w:rFonts w:ascii="Arial" w:eastAsia="Calibri" w:hAnsi="Arial" w:cs="Arial"/>
          <w:sz w:val="24"/>
          <w:szCs w:val="24"/>
          <w:lang w:eastAsia="hr-HR"/>
        </w:rPr>
        <w:t>468,46</w:t>
      </w:r>
      <w:r w:rsidR="006232BB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 w:rsidR="006232BB">
        <w:rPr>
          <w:rFonts w:ascii="Arial" w:eastAsia="Calibri" w:hAnsi="Arial" w:cs="Arial"/>
          <w:sz w:val="24"/>
          <w:szCs w:val="24"/>
          <w:lang w:eastAsia="hr-HR"/>
        </w:rPr>
        <w:t>62,17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676A6770" w14:textId="77777777" w:rsidR="006B2AE7" w:rsidRDefault="006B2AE7" w:rsidP="00193BE0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80F2979" w14:textId="77777777" w:rsidR="006B2AE7" w:rsidRPr="006B2AE7" w:rsidRDefault="006B2AE7" w:rsidP="006B2AE7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PTC 22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Calibri" w:hAnsi="Arial" w:cs="Arial"/>
          <w:sz w:val="24"/>
          <w:szCs w:val="24"/>
          <w:lang w:eastAsia="hr-HR"/>
        </w:rPr>
        <w:t>5,4838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Calibri" w:hAnsi="Arial" w:cs="Arial"/>
          <w:sz w:val="24"/>
          <w:szCs w:val="24"/>
          <w:lang w:eastAsia="hr-HR"/>
        </w:rPr>
        <w:t>1.990,62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kn</w:t>
      </w:r>
    </w:p>
    <w:p w14:paraId="78B6F579" w14:textId="77777777" w:rsidR="00E06F01" w:rsidRDefault="00E06F01" w:rsidP="00E06F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DF4202A" w14:textId="77777777" w:rsidR="00E06F01" w:rsidRPr="00B55CD3" w:rsidRDefault="006B2AE7" w:rsidP="006B2AE7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6B2AE7">
        <w:rPr>
          <w:rFonts w:ascii="Arial" w:eastAsia="Calibri" w:hAnsi="Arial" w:cs="Arial"/>
          <w:sz w:val="24"/>
          <w:szCs w:val="24"/>
          <w:lang w:eastAsia="hr-HR"/>
        </w:rPr>
        <w:t>Ponuditelj STJEPAN ROŠIN, OIB: 02584143297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odabran je kao </w:t>
      </w:r>
      <w:r>
        <w:rPr>
          <w:rFonts w:ascii="Arial" w:eastAsia="Calibri" w:hAnsi="Arial" w:cs="Arial"/>
          <w:sz w:val="24"/>
          <w:szCs w:val="24"/>
          <w:lang w:eastAsia="hr-HR"/>
        </w:rPr>
        <w:t>najpovoljniji za PTC 2</w:t>
      </w:r>
      <w:r w:rsidR="003931DD">
        <w:rPr>
          <w:rFonts w:ascii="Arial" w:eastAsia="Calibri" w:hAnsi="Arial" w:cs="Arial"/>
          <w:sz w:val="24"/>
          <w:szCs w:val="24"/>
          <w:lang w:eastAsia="hr-HR"/>
        </w:rPr>
        <w:t>2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suk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>ladno članku 36. stavak 1. točka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6952BB">
        <w:rPr>
          <w:rFonts w:ascii="Arial" w:eastAsia="Calibri" w:hAnsi="Arial" w:cs="Arial"/>
          <w:sz w:val="24"/>
          <w:szCs w:val="24"/>
          <w:lang w:eastAsia="hr-HR"/>
        </w:rPr>
        <w:t>c</w:t>
      </w:r>
      <w:r w:rsidR="007B3007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>Zak</w:t>
      </w:r>
      <w:r w:rsidR="00A00033">
        <w:rPr>
          <w:rFonts w:ascii="Arial" w:eastAsia="Calibri" w:hAnsi="Arial" w:cs="Arial"/>
          <w:sz w:val="24"/>
          <w:szCs w:val="24"/>
          <w:lang w:eastAsia="hr-HR"/>
        </w:rPr>
        <w:t xml:space="preserve">ona o poljoprivrednom zemljištu 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A00033" w:rsidRPr="00A00033">
        <w:rPr>
          <w:rFonts w:ascii="Arial" w:eastAsia="Calibri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>
        <w:rPr>
          <w:rFonts w:ascii="Arial" w:eastAsia="Calibri" w:hAnsi="Arial" w:cs="Arial"/>
          <w:sz w:val="24"/>
          <w:szCs w:val="24"/>
          <w:lang w:eastAsia="hr-HR"/>
        </w:rPr>
        <w:t>3.981,24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kn/</w:t>
      </w:r>
      <w:r>
        <w:rPr>
          <w:rFonts w:ascii="Arial" w:eastAsia="Calibri" w:hAnsi="Arial" w:cs="Arial"/>
          <w:sz w:val="24"/>
          <w:szCs w:val="24"/>
          <w:lang w:eastAsia="hr-HR"/>
        </w:rPr>
        <w:t>528,40</w:t>
      </w:r>
      <w:r w:rsidRPr="006B2AE7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3982B2D1" w14:textId="77777777" w:rsidR="000315EE" w:rsidRDefault="000315EE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12C14F" w14:textId="77777777" w:rsidR="006B2AE7" w:rsidRPr="006B2AE7" w:rsidRDefault="006B2AE7" w:rsidP="006B2AE7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23</w:t>
      </w:r>
      <w:r w:rsidRPr="006B2AE7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131EDF">
        <w:rPr>
          <w:rFonts w:ascii="Arial" w:eastAsia="Times New Roman" w:hAnsi="Arial" w:cs="Arial"/>
          <w:sz w:val="24"/>
          <w:szCs w:val="24"/>
          <w:lang w:eastAsia="hr-HR"/>
        </w:rPr>
        <w:t>19,0976</w:t>
      </w:r>
      <w:r w:rsidRPr="006B2AE7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131EDF">
        <w:rPr>
          <w:rFonts w:ascii="Arial" w:eastAsia="Times New Roman" w:hAnsi="Arial" w:cs="Arial"/>
          <w:sz w:val="24"/>
          <w:szCs w:val="24"/>
          <w:lang w:eastAsia="hr-HR"/>
        </w:rPr>
        <w:t>6.932,43</w:t>
      </w:r>
      <w:r w:rsidRPr="006B2AE7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788ED52E" w14:textId="77777777" w:rsidR="006B2AE7" w:rsidRDefault="006B2AE7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952B9E" w14:textId="77777777" w:rsidR="006B2AE7" w:rsidRPr="00B55CD3" w:rsidRDefault="00131EDF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31ED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Ponuditelj BOJAN BILANDŽIĆ, OIB: 63650326414 odabran je kao najpovoljniji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PTC 23 sukladno članku </w:t>
      </w:r>
      <w:r w:rsidR="007B3007" w:rsidRPr="007B3007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e. </w:t>
      </w:r>
      <w:r w:rsidRPr="00131EDF">
        <w:rPr>
          <w:rFonts w:ascii="Arial" w:eastAsia="Times New Roman" w:hAnsi="Arial" w:cs="Arial"/>
          <w:sz w:val="24"/>
          <w:szCs w:val="24"/>
          <w:lang w:eastAsia="hr-HR"/>
        </w:rPr>
        <w:t>Zakona o poljoprivrednom zemljištu</w:t>
      </w:r>
      <w:r w:rsidR="002E1DD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E1DD9" w:rsidRPr="002E1DD9">
        <w:rPr>
          <w:rFonts w:ascii="Arial" w:eastAsia="Times New Roman" w:hAnsi="Arial" w:cs="Arial"/>
          <w:sz w:val="24"/>
          <w:szCs w:val="24"/>
          <w:lang w:eastAsia="hr-HR"/>
        </w:rPr>
        <w:t>te je Izjavom prihvatio najvišu ponuđenu cijenu zakupnine koja iznosi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31EDF">
        <w:rPr>
          <w:rFonts w:ascii="Arial" w:eastAsia="Times New Roman" w:hAnsi="Arial" w:cs="Arial"/>
          <w:sz w:val="24"/>
          <w:szCs w:val="24"/>
          <w:lang w:eastAsia="hr-HR"/>
        </w:rPr>
        <w:t>13.864,86 kn/</w:t>
      </w:r>
      <w:r>
        <w:rPr>
          <w:rFonts w:ascii="Arial" w:eastAsia="Times New Roman" w:hAnsi="Arial" w:cs="Arial"/>
          <w:sz w:val="24"/>
          <w:szCs w:val="24"/>
          <w:lang w:eastAsia="hr-HR"/>
        </w:rPr>
        <w:t>1.840,18</w:t>
      </w:r>
      <w:r w:rsidRPr="00131EDF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7B70112" w14:textId="77777777" w:rsidR="003931DD" w:rsidRDefault="003931DD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B103FA" w14:textId="77777777" w:rsidR="003931DD" w:rsidRPr="003931DD" w:rsidRDefault="003931DD" w:rsidP="003931DD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24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22,5837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8.197,88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0BF27201" w14:textId="77777777" w:rsidR="003931DD" w:rsidRDefault="003931DD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0C3E4B" w14:textId="77777777" w:rsidR="003931DD" w:rsidRPr="00B55CD3" w:rsidRDefault="003931DD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Ponuditelj STJEPAN ROŠIN, OIB: 02584143297 odabran je kao najpovoljniji </w:t>
      </w:r>
      <w:r>
        <w:rPr>
          <w:rFonts w:ascii="Arial" w:eastAsia="Times New Roman" w:hAnsi="Arial" w:cs="Arial"/>
          <w:sz w:val="24"/>
          <w:szCs w:val="24"/>
          <w:lang w:eastAsia="hr-HR"/>
        </w:rPr>
        <w:t>za PTC 24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suklad</w:t>
      </w:r>
      <w:r w:rsidR="007B3007">
        <w:rPr>
          <w:rFonts w:ascii="Arial" w:eastAsia="Times New Roman" w:hAnsi="Arial" w:cs="Arial"/>
          <w:sz w:val="24"/>
          <w:szCs w:val="24"/>
          <w:lang w:eastAsia="hr-HR"/>
        </w:rPr>
        <w:t>no članku 36. stavak 1. točka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952BB">
        <w:rPr>
          <w:rFonts w:ascii="Arial" w:eastAsia="Times New Roman" w:hAnsi="Arial" w:cs="Arial"/>
          <w:sz w:val="24"/>
          <w:szCs w:val="24"/>
          <w:lang w:eastAsia="hr-HR"/>
        </w:rPr>
        <w:t>c</w:t>
      </w:r>
      <w:r w:rsidR="007B300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Zak</w:t>
      </w:r>
      <w:r w:rsidR="00A00033">
        <w:rPr>
          <w:rFonts w:ascii="Arial" w:eastAsia="Times New Roman" w:hAnsi="Arial" w:cs="Arial"/>
          <w:sz w:val="24"/>
          <w:szCs w:val="24"/>
          <w:lang w:eastAsia="hr-HR"/>
        </w:rPr>
        <w:t>ona o poljoprivrednom zemljištu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00033" w:rsidRPr="00A00033">
        <w:rPr>
          <w:rFonts w:ascii="Arial" w:eastAsia="Times New Roman" w:hAnsi="Arial" w:cs="Arial"/>
          <w:sz w:val="24"/>
          <w:szCs w:val="24"/>
          <w:lang w:eastAsia="hr-HR"/>
        </w:rPr>
        <w:t xml:space="preserve">te je Izjavom prihvatio najvišu ponuđenu cijenu zakupnine koja iznosi </w:t>
      </w:r>
      <w:r w:rsidR="00553986">
        <w:rPr>
          <w:rFonts w:ascii="Arial" w:eastAsia="Times New Roman" w:hAnsi="Arial" w:cs="Arial"/>
          <w:sz w:val="24"/>
          <w:szCs w:val="24"/>
          <w:lang w:eastAsia="hr-HR"/>
        </w:rPr>
        <w:t>16.395,76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kn/</w:t>
      </w:r>
      <w:r w:rsidR="00553986">
        <w:rPr>
          <w:rFonts w:ascii="Arial" w:eastAsia="Times New Roman" w:hAnsi="Arial" w:cs="Arial"/>
          <w:sz w:val="24"/>
          <w:szCs w:val="24"/>
          <w:lang w:eastAsia="hr-HR"/>
        </w:rPr>
        <w:t>2.176,09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3BEAA59" w14:textId="77777777" w:rsidR="00553986" w:rsidRDefault="0055398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99EFC7" w14:textId="77777777" w:rsidR="00553986" w:rsidRDefault="0055398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1B4FF8" w14:textId="4AF4EA16" w:rsidR="00E26259" w:rsidRDefault="00553986" w:rsidP="0078696A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u w:val="single"/>
          <w:lang w:eastAsia="hr-HR"/>
        </w:rPr>
      </w:pPr>
      <w:r w:rsidRPr="00553986">
        <w:rPr>
          <w:rFonts w:ascii="Arial" w:eastAsia="Times New Roman" w:hAnsi="Arial" w:cs="Arial"/>
          <w:b/>
          <w:sz w:val="24"/>
          <w:szCs w:val="24"/>
          <w:u w:val="single"/>
          <w:lang w:eastAsia="hr-HR"/>
        </w:rPr>
        <w:t>K.O. TREBOVEC  za zakup na rok od 25 godina</w:t>
      </w:r>
    </w:p>
    <w:p w14:paraId="30C51A58" w14:textId="77777777" w:rsidR="0078696A" w:rsidRPr="0078696A" w:rsidRDefault="0078696A" w:rsidP="0078696A">
      <w:pPr>
        <w:pStyle w:val="Odlomakpopisa"/>
        <w:rPr>
          <w:rFonts w:ascii="Arial" w:eastAsia="Times New Roman" w:hAnsi="Arial" w:cs="Arial"/>
          <w:b/>
          <w:sz w:val="24"/>
          <w:szCs w:val="24"/>
          <w:u w:val="single"/>
          <w:lang w:eastAsia="hr-HR"/>
        </w:rPr>
      </w:pPr>
    </w:p>
    <w:p w14:paraId="79D7CCCF" w14:textId="77777777" w:rsidR="008300DC" w:rsidRPr="008300DC" w:rsidRDefault="008300DC" w:rsidP="008300DC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25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7,8568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2.624,17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66D91ACE" w14:textId="77777777" w:rsidR="003931DD" w:rsidRPr="008300DC" w:rsidRDefault="003931DD" w:rsidP="008300DC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E6498C" w14:textId="77777777" w:rsidR="008300DC" w:rsidRPr="00B55CD3" w:rsidRDefault="008300DC" w:rsidP="008300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AGRO-DAR d.o.o., OIB: 64334592890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odabran je kao najpovoljniji </w:t>
      </w:r>
      <w:r>
        <w:rPr>
          <w:rFonts w:ascii="Arial" w:eastAsia="Times New Roman" w:hAnsi="Arial" w:cs="Arial"/>
          <w:sz w:val="24"/>
          <w:szCs w:val="24"/>
          <w:lang w:eastAsia="hr-HR"/>
        </w:rPr>
        <w:t>za PTC 25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</w:t>
      </w:r>
      <w:r w:rsidR="007B3007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</w:t>
      </w:r>
      <w:r w:rsidR="004B68C2">
        <w:rPr>
          <w:rFonts w:ascii="Arial" w:eastAsia="Times New Roman" w:hAnsi="Arial" w:cs="Arial"/>
          <w:sz w:val="24"/>
          <w:szCs w:val="24"/>
          <w:lang w:eastAsia="hr-HR"/>
        </w:rPr>
        <w:t>e</w:t>
      </w:r>
      <w:r w:rsidR="007B3007" w:rsidRPr="007B300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Zakona o poljoprivrednom zemljištu</w:t>
      </w:r>
      <w:r w:rsidR="00E53326">
        <w:rPr>
          <w:rFonts w:ascii="Arial" w:eastAsia="Times New Roman" w:hAnsi="Arial" w:cs="Arial"/>
          <w:sz w:val="24"/>
          <w:szCs w:val="24"/>
          <w:lang w:eastAsia="hr-HR"/>
        </w:rPr>
        <w:t xml:space="preserve"> te je</w:t>
      </w:r>
      <w:r w:rsidR="00E53326" w:rsidRPr="00E53326">
        <w:t xml:space="preserve"> </w:t>
      </w:r>
      <w:r w:rsidR="00E53326" w:rsidRPr="00E53326">
        <w:rPr>
          <w:rFonts w:ascii="Arial" w:eastAsia="Times New Roman" w:hAnsi="Arial" w:cs="Arial"/>
          <w:sz w:val="24"/>
          <w:szCs w:val="24"/>
          <w:lang w:eastAsia="hr-HR"/>
        </w:rPr>
        <w:t>Izjavom prihvatio najvišu ponuđenu cijenu zakupnine koja iznosi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5.248,34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696,57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AA04B3C" w14:textId="77777777" w:rsidR="00CE4D17" w:rsidRDefault="00CE4D17" w:rsidP="008300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7332A9" w14:textId="77777777" w:rsidR="008300DC" w:rsidRPr="008300DC" w:rsidRDefault="008300DC" w:rsidP="008300DC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26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817D2E">
        <w:rPr>
          <w:rFonts w:ascii="Arial" w:eastAsia="Times New Roman" w:hAnsi="Arial" w:cs="Arial"/>
          <w:sz w:val="24"/>
          <w:szCs w:val="24"/>
          <w:lang w:eastAsia="hr-HR"/>
        </w:rPr>
        <w:t>0,1681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817D2E">
        <w:rPr>
          <w:rFonts w:ascii="Arial" w:eastAsia="Times New Roman" w:hAnsi="Arial" w:cs="Arial"/>
          <w:sz w:val="24"/>
          <w:szCs w:val="24"/>
          <w:lang w:eastAsia="hr-HR"/>
        </w:rPr>
        <w:t>56,15</w:t>
      </w:r>
      <w:r w:rsidRPr="008300D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86B4C85" w14:textId="77777777" w:rsidR="003931DD" w:rsidRDefault="003931DD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635CF7" w14:textId="77777777" w:rsidR="00817D2E" w:rsidRPr="00B55CD3" w:rsidRDefault="00817D2E" w:rsidP="00817D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AGRO-DAR d.o.o., OIB: 64334592890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odabran je kao najpovoljniji </w:t>
      </w:r>
      <w:r>
        <w:rPr>
          <w:rFonts w:ascii="Arial" w:eastAsia="Times New Roman" w:hAnsi="Arial" w:cs="Arial"/>
          <w:sz w:val="24"/>
          <w:szCs w:val="24"/>
          <w:lang w:eastAsia="hr-HR"/>
        </w:rPr>
        <w:t>za PTC 26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</w:t>
      </w:r>
      <w:r w:rsidR="007B3007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</w:t>
      </w:r>
      <w:r w:rsidR="004B68C2">
        <w:rPr>
          <w:rFonts w:ascii="Arial" w:eastAsia="Times New Roman" w:hAnsi="Arial" w:cs="Arial"/>
          <w:sz w:val="24"/>
          <w:szCs w:val="24"/>
          <w:lang w:eastAsia="hr-HR"/>
        </w:rPr>
        <w:t>e</w:t>
      </w:r>
      <w:r w:rsidR="007B3007" w:rsidRPr="007B300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Zakona o poljoprivrednom zemljištu</w:t>
      </w:r>
      <w:r w:rsidR="00E5332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53326" w:rsidRPr="00E53326">
        <w:rPr>
          <w:rFonts w:ascii="Arial" w:eastAsia="Times New Roman" w:hAnsi="Arial" w:cs="Arial"/>
          <w:sz w:val="24"/>
          <w:szCs w:val="24"/>
          <w:lang w:eastAsia="hr-HR"/>
        </w:rPr>
        <w:t>te je Izjavom prihvatio najvišu ponuđenu cijenu zakupnine koja iznosi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17D2E">
        <w:rPr>
          <w:rFonts w:ascii="Arial" w:eastAsia="Times New Roman" w:hAnsi="Arial" w:cs="Arial"/>
          <w:sz w:val="24"/>
          <w:szCs w:val="24"/>
          <w:lang w:eastAsia="hr-HR"/>
        </w:rPr>
        <w:t xml:space="preserve">112,30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14,90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EUR</w:t>
      </w:r>
      <w:r w:rsidR="001B450B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9F2309F" w14:textId="77777777" w:rsidR="00C9172F" w:rsidRDefault="00C9172F" w:rsidP="00817D2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4002C7" w14:textId="77777777" w:rsidR="00817D2E" w:rsidRPr="00817D2E" w:rsidRDefault="00817D2E" w:rsidP="00817D2E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27</w:t>
      </w:r>
      <w:r w:rsidRPr="00817D2E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154AAF">
        <w:rPr>
          <w:rFonts w:ascii="Arial" w:eastAsia="Times New Roman" w:hAnsi="Arial" w:cs="Arial"/>
          <w:sz w:val="24"/>
          <w:szCs w:val="24"/>
          <w:lang w:eastAsia="hr-HR"/>
        </w:rPr>
        <w:t>2,8942</w:t>
      </w:r>
      <w:r w:rsidRPr="00817D2E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154AAF">
        <w:rPr>
          <w:rFonts w:ascii="Arial" w:eastAsia="Times New Roman" w:hAnsi="Arial" w:cs="Arial"/>
          <w:sz w:val="24"/>
          <w:szCs w:val="24"/>
          <w:lang w:eastAsia="hr-HR"/>
        </w:rPr>
        <w:t>966,66</w:t>
      </w:r>
      <w:r w:rsidRPr="00817D2E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51B75CEA" w14:textId="77777777" w:rsidR="003931DD" w:rsidRDefault="003931DD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7467EF" w14:textId="77777777" w:rsidR="003931DD" w:rsidRPr="00B55CD3" w:rsidRDefault="00E53326" w:rsidP="00E533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E53326">
        <w:rPr>
          <w:rFonts w:ascii="Arial" w:eastAsia="Times New Roman" w:hAnsi="Arial" w:cs="Arial"/>
          <w:sz w:val="24"/>
          <w:szCs w:val="24"/>
          <w:lang w:eastAsia="hr-HR"/>
        </w:rPr>
        <w:t xml:space="preserve">Ponuditelj OPG LUKAČ, GRABERSKI MARIJANA, OIB: </w:t>
      </w:r>
      <w:r w:rsidR="00E61267">
        <w:rPr>
          <w:rFonts w:ascii="Arial" w:eastAsia="Times New Roman" w:hAnsi="Arial" w:cs="Arial"/>
          <w:sz w:val="24"/>
          <w:szCs w:val="24"/>
          <w:lang w:eastAsia="hr-HR"/>
        </w:rPr>
        <w:t xml:space="preserve">31458125721 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27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</w:t>
      </w:r>
      <w:r w:rsidR="00D20073">
        <w:rPr>
          <w:rFonts w:ascii="Arial" w:eastAsia="Times New Roman" w:hAnsi="Arial" w:cs="Arial"/>
          <w:sz w:val="24"/>
          <w:szCs w:val="24"/>
          <w:lang w:eastAsia="hr-HR"/>
        </w:rPr>
        <w:t>mljištu  te je Izjavom prihvatila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t xml:space="preserve">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1.933,32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256,59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1B450B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6C3F704" w14:textId="77777777" w:rsidR="00C9172F" w:rsidRDefault="00C9172F" w:rsidP="00E533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E84153" w14:textId="77777777" w:rsidR="00154AAF" w:rsidRPr="00154AAF" w:rsidRDefault="00154AAF" w:rsidP="00154AAF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28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17,8152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5.950,28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771EFB12" w14:textId="77777777" w:rsidR="006B2AE7" w:rsidRDefault="006B2AE7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2C2B9D" w14:textId="14907F55" w:rsidR="0078696A" w:rsidRDefault="00154AAF" w:rsidP="00154A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 w:rsidR="006579B9">
        <w:rPr>
          <w:rFonts w:ascii="Arial" w:eastAsia="Times New Roman" w:hAnsi="Arial" w:cs="Arial"/>
          <w:sz w:val="24"/>
          <w:szCs w:val="24"/>
          <w:lang w:eastAsia="hr-HR"/>
        </w:rPr>
        <w:t xml:space="preserve">OPG </w:t>
      </w:r>
      <w:r>
        <w:rPr>
          <w:rFonts w:ascii="Arial" w:eastAsia="Times New Roman" w:hAnsi="Arial" w:cs="Arial"/>
          <w:sz w:val="24"/>
          <w:szCs w:val="24"/>
          <w:lang w:eastAsia="hr-HR"/>
        </w:rPr>
        <w:t>TOMISLAV BOLTIŠ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BC6119">
        <w:rPr>
          <w:rFonts w:ascii="Arial" w:eastAsia="Times New Roman" w:hAnsi="Arial" w:cs="Arial"/>
          <w:sz w:val="24"/>
          <w:szCs w:val="24"/>
          <w:lang w:eastAsia="hr-HR"/>
        </w:rPr>
        <w:t>83019374528</w:t>
      </w:r>
      <w:r w:rsidR="00D62C9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28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suk</w:t>
      </w:r>
      <w:r>
        <w:rPr>
          <w:rFonts w:ascii="Arial" w:eastAsia="Times New Roman" w:hAnsi="Arial" w:cs="Arial"/>
          <w:sz w:val="24"/>
          <w:szCs w:val="24"/>
          <w:lang w:eastAsia="hr-HR"/>
        </w:rPr>
        <w:t>ladno članku 36.</w:t>
      </w:r>
      <w:r w:rsidR="00C9172F">
        <w:rPr>
          <w:rFonts w:ascii="Arial" w:eastAsia="Times New Roman" w:hAnsi="Arial" w:cs="Arial"/>
          <w:sz w:val="24"/>
          <w:szCs w:val="24"/>
          <w:lang w:eastAsia="hr-HR"/>
        </w:rPr>
        <w:t xml:space="preserve"> stavak 1. točka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9172F">
        <w:rPr>
          <w:rFonts w:ascii="Arial" w:eastAsia="Times New Roman" w:hAnsi="Arial" w:cs="Arial"/>
          <w:sz w:val="24"/>
          <w:szCs w:val="24"/>
          <w:lang w:eastAsia="hr-HR"/>
        </w:rPr>
        <w:t>c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C0296" w:rsidRPr="009C02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Zakona o poljoprivrednom zemljištu  te je Izjavom prihvatio najvišu ponuđenu cijenu zakupnine koja iznosi </w:t>
      </w:r>
      <w:r w:rsidR="00135BE2" w:rsidRPr="00135BE2">
        <w:rPr>
          <w:rFonts w:ascii="Arial" w:eastAsia="Times New Roman" w:hAnsi="Arial" w:cs="Arial"/>
          <w:sz w:val="24"/>
          <w:szCs w:val="24"/>
          <w:lang w:eastAsia="hr-HR"/>
        </w:rPr>
        <w:t>11.900,56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/256,59 EUR</w:t>
      </w:r>
      <w:r w:rsidR="00D13D6C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4E43706" w14:textId="77777777" w:rsidR="00BD141D" w:rsidRDefault="00BD141D" w:rsidP="00154A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1F8692" w14:textId="77777777" w:rsidR="00A335C7" w:rsidRPr="00A335C7" w:rsidRDefault="00A335C7" w:rsidP="00A335C7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A335C7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PTC 33</w:t>
      </w:r>
      <w:r w:rsidRPr="00A335C7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2,5472</w:t>
      </w:r>
      <w:r w:rsidRPr="00A335C7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850,76</w:t>
      </w:r>
      <w:r w:rsidRPr="00A335C7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4E7A5B04" w14:textId="77777777" w:rsidR="00A335C7" w:rsidRPr="00A335C7" w:rsidRDefault="00A335C7" w:rsidP="00A335C7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028956" w14:textId="77777777" w:rsidR="00A335C7" w:rsidRDefault="00A335C7" w:rsidP="00A335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GLOG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D62C9E" w:rsidRPr="00D62C9E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D62C9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33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suk</w:t>
      </w:r>
      <w:r>
        <w:rPr>
          <w:rFonts w:ascii="Arial" w:eastAsia="Times New Roman" w:hAnsi="Arial" w:cs="Arial"/>
          <w:sz w:val="24"/>
          <w:szCs w:val="24"/>
          <w:lang w:eastAsia="hr-HR"/>
        </w:rPr>
        <w:t>ladno članku 36. stavak 1. točka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1.701,52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  <w:r w:rsidRPr="00135BE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225,83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D13D6C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B55CD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75B7CC3" w14:textId="77777777" w:rsidR="000A6ED8" w:rsidRDefault="000A6ED8" w:rsidP="00A335C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CE1A7C" w14:textId="77777777" w:rsidR="000A6ED8" w:rsidRDefault="000A6ED8" w:rsidP="000A6ED8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35</w:t>
      </w:r>
      <w:r w:rsidRPr="000A6ED8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1,0251</w:t>
      </w:r>
      <w:r w:rsidRPr="000A6ED8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342,38</w:t>
      </w:r>
      <w:r w:rsidRPr="000A6ED8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4CDAD220" w14:textId="77777777" w:rsidR="000A6ED8" w:rsidRDefault="000A6ED8" w:rsidP="000A6E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BBEF9E" w14:textId="77777777" w:rsidR="000A6ED8" w:rsidRDefault="000A6ED8" w:rsidP="000A6E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GLOG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D62C9E" w:rsidRPr="00D62C9E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D62C9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 je kao </w:t>
      </w:r>
      <w:r w:rsidR="005A2641">
        <w:rPr>
          <w:rFonts w:ascii="Arial" w:eastAsia="Times New Roman" w:hAnsi="Arial" w:cs="Arial"/>
          <w:sz w:val="24"/>
          <w:szCs w:val="24"/>
          <w:lang w:eastAsia="hr-HR"/>
        </w:rPr>
        <w:t>najpovoljniji za PTC 35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suk</w:t>
      </w:r>
      <w:r>
        <w:rPr>
          <w:rFonts w:ascii="Arial" w:eastAsia="Times New Roman" w:hAnsi="Arial" w:cs="Arial"/>
          <w:sz w:val="24"/>
          <w:szCs w:val="24"/>
          <w:lang w:eastAsia="hr-HR"/>
        </w:rPr>
        <w:t>ladno članku 36. stavak 1. točka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c. Zakona o poljoprivrednom zemljištu  te je Izjavom prihvatio najvišu ponuđenu cijenu zakupnine koja iznosi </w:t>
      </w:r>
      <w:r w:rsidR="00E37CFE">
        <w:rPr>
          <w:rFonts w:ascii="Arial" w:eastAsia="Times New Roman" w:hAnsi="Arial" w:cs="Arial"/>
          <w:sz w:val="24"/>
          <w:szCs w:val="24"/>
          <w:lang w:eastAsia="hr-HR"/>
        </w:rPr>
        <w:t>684,76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  <w:r w:rsidRPr="00135BE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/</w:t>
      </w:r>
      <w:r w:rsidR="00E37CFE">
        <w:rPr>
          <w:rFonts w:ascii="Arial" w:eastAsia="Times New Roman" w:hAnsi="Arial" w:cs="Arial"/>
          <w:sz w:val="24"/>
          <w:szCs w:val="24"/>
          <w:lang w:eastAsia="hr-HR"/>
        </w:rPr>
        <w:t>90,88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1E439A5" w14:textId="77777777" w:rsidR="00154AAF" w:rsidRDefault="00154AAF" w:rsidP="00D13D6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844017" w14:textId="77777777" w:rsidR="00D13D6C" w:rsidRPr="00D13D6C" w:rsidRDefault="00D13D6C" w:rsidP="00D13D6C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  </w:t>
      </w:r>
      <w:r w:rsidR="009E7E16">
        <w:rPr>
          <w:rFonts w:ascii="Arial" w:eastAsia="Times New Roman" w:hAnsi="Arial" w:cs="Arial"/>
          <w:sz w:val="24"/>
          <w:szCs w:val="24"/>
          <w:lang w:eastAsia="hr-HR"/>
        </w:rPr>
        <w:t>PTC 37</w:t>
      </w:r>
      <w:r w:rsidRPr="00D13D6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9E7E16">
        <w:rPr>
          <w:rFonts w:ascii="Arial" w:eastAsia="Times New Roman" w:hAnsi="Arial" w:cs="Arial"/>
          <w:sz w:val="24"/>
          <w:szCs w:val="24"/>
          <w:lang w:eastAsia="hr-HR"/>
        </w:rPr>
        <w:t>2,1634</w:t>
      </w:r>
      <w:r w:rsidRPr="00D13D6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862E59">
        <w:rPr>
          <w:rFonts w:ascii="Arial" w:eastAsia="Times New Roman" w:hAnsi="Arial" w:cs="Arial"/>
          <w:sz w:val="24"/>
          <w:szCs w:val="24"/>
          <w:lang w:eastAsia="hr-HR"/>
        </w:rPr>
        <w:t>722,58</w:t>
      </w:r>
      <w:r w:rsidRPr="00D13D6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2B9B9856" w14:textId="77777777" w:rsidR="00154AAF" w:rsidRDefault="00154AAF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2FD6E3" w14:textId="77777777" w:rsidR="00154AAF" w:rsidRDefault="009E7E1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9E7E16">
        <w:rPr>
          <w:rFonts w:ascii="Arial" w:eastAsia="Times New Roman" w:hAnsi="Arial" w:cs="Arial"/>
          <w:sz w:val="24"/>
          <w:szCs w:val="24"/>
          <w:lang w:eastAsia="hr-HR"/>
        </w:rPr>
        <w:t xml:space="preserve">Ponuditelj BINĐO d.o.o., OIB: </w:t>
      </w:r>
      <w:r w:rsidR="007A01D3" w:rsidRPr="007A01D3">
        <w:rPr>
          <w:rFonts w:ascii="Arial" w:eastAsia="Times New Roman" w:hAnsi="Arial" w:cs="Arial"/>
          <w:sz w:val="24"/>
          <w:szCs w:val="24"/>
          <w:lang w:eastAsia="hr-HR"/>
        </w:rPr>
        <w:t>49733628869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9E7E16">
        <w:rPr>
          <w:rFonts w:ascii="Arial" w:eastAsia="Times New Roman" w:hAnsi="Arial" w:cs="Arial"/>
          <w:sz w:val="24"/>
          <w:szCs w:val="24"/>
          <w:lang w:eastAsia="hr-HR"/>
        </w:rPr>
        <w:t xml:space="preserve"> 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37</w:t>
      </w:r>
      <w:r w:rsidRPr="009E7E16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</w:t>
      </w:r>
      <w:r w:rsidR="007B3007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</w:t>
      </w:r>
      <w:r w:rsidR="00C9172F">
        <w:rPr>
          <w:rFonts w:ascii="Arial" w:eastAsia="Times New Roman" w:hAnsi="Arial" w:cs="Arial"/>
          <w:sz w:val="24"/>
          <w:szCs w:val="24"/>
          <w:lang w:eastAsia="hr-HR"/>
        </w:rPr>
        <w:t>e</w:t>
      </w:r>
      <w:r w:rsidR="007B3007" w:rsidRPr="007B300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9E7E16">
        <w:rPr>
          <w:rFonts w:ascii="Arial" w:eastAsia="Times New Roman" w:hAnsi="Arial" w:cs="Arial"/>
          <w:sz w:val="24"/>
          <w:szCs w:val="24"/>
          <w:lang w:eastAsia="hr-HR"/>
        </w:rPr>
        <w:t>Zakona o poljoprivrednom zemljištu te je Izjavom prihvatio najvišu ponuđenu cijenu zakupnine koja iznosi 1.445,16 kn/</w:t>
      </w:r>
      <w:r>
        <w:rPr>
          <w:rFonts w:ascii="Arial" w:eastAsia="Times New Roman" w:hAnsi="Arial" w:cs="Arial"/>
          <w:sz w:val="24"/>
          <w:szCs w:val="24"/>
          <w:lang w:eastAsia="hr-HR"/>
        </w:rPr>
        <w:t>191,81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9E7E1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5538C6B" w14:textId="77777777" w:rsidR="00742C39" w:rsidRDefault="00742C39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3EC96D" w14:textId="77777777" w:rsidR="00742C39" w:rsidRPr="00742C39" w:rsidRDefault="00742C39" w:rsidP="00742C39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38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4,7713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1.593,61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50C22B4B" w14:textId="77777777" w:rsidR="009E7E16" w:rsidRDefault="009E7E1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03CE23" w14:textId="77777777" w:rsidR="00742C39" w:rsidRDefault="00742C39" w:rsidP="00742C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OPG JOSIP KLAK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7A01D3" w:rsidRPr="007A01D3">
        <w:rPr>
          <w:rFonts w:ascii="Arial" w:eastAsia="Times New Roman" w:hAnsi="Arial" w:cs="Arial"/>
          <w:sz w:val="24"/>
          <w:szCs w:val="24"/>
          <w:lang w:eastAsia="hr-HR"/>
        </w:rPr>
        <w:t>32139056754</w:t>
      </w:r>
      <w:r w:rsidR="00D62C9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38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suk</w:t>
      </w:r>
      <w:r w:rsidR="008339BC">
        <w:rPr>
          <w:rFonts w:ascii="Arial" w:eastAsia="Times New Roman" w:hAnsi="Arial" w:cs="Arial"/>
          <w:sz w:val="24"/>
          <w:szCs w:val="24"/>
          <w:lang w:eastAsia="hr-HR"/>
        </w:rPr>
        <w:t>ladno članku 36. stavak 1. točka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339BC">
        <w:rPr>
          <w:rFonts w:ascii="Arial" w:eastAsia="Times New Roman" w:hAnsi="Arial" w:cs="Arial"/>
          <w:sz w:val="24"/>
          <w:szCs w:val="24"/>
          <w:lang w:eastAsia="hr-HR"/>
        </w:rPr>
        <w:t xml:space="preserve">c) </w:t>
      </w:r>
      <w:r w:rsidR="009C0296" w:rsidRPr="009C02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Zakona o poljoprivrednom zemljištu  te je Izjavom prihvatio najvišu ponuđenu cijenu zakupnine koja iznosi 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>3.187,22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423,02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107F226" w14:textId="77777777" w:rsidR="00742C39" w:rsidRDefault="00742C39" w:rsidP="00742C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E1890E" w14:textId="77777777" w:rsidR="00742C39" w:rsidRPr="00742C39" w:rsidRDefault="00742C39" w:rsidP="00742C39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39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15,0204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5.016,81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4F538B1E" w14:textId="77777777" w:rsidR="009E7E16" w:rsidRDefault="009E7E1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0CDE1B" w14:textId="77777777" w:rsidR="009E7E16" w:rsidRDefault="00742C39" w:rsidP="00742C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Ponuditelj OPG JOSIP KLAK, OIB: </w:t>
      </w:r>
      <w:r w:rsidR="007A01D3" w:rsidRPr="007A01D3">
        <w:rPr>
          <w:rFonts w:ascii="Arial" w:eastAsia="Times New Roman" w:hAnsi="Arial" w:cs="Arial"/>
          <w:sz w:val="24"/>
          <w:szCs w:val="24"/>
          <w:lang w:eastAsia="hr-HR"/>
        </w:rPr>
        <w:t>32139056754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>n je kao najpovoljniji za PTC 39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suk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>ladno članku 36. stavak 1. točke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c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>) i d)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 xml:space="preserve"> Zakona o poljoprivrednom zemljištu  te je Izjavom prihvatio najvišu ponuđenu cijenu zakupnine k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 xml:space="preserve">oja iznosi </w:t>
      </w:r>
      <w:r w:rsidR="00CE4D17" w:rsidRPr="00CE4D17">
        <w:rPr>
          <w:rFonts w:ascii="Arial" w:eastAsia="Times New Roman" w:hAnsi="Arial" w:cs="Arial"/>
          <w:sz w:val="24"/>
          <w:szCs w:val="24"/>
          <w:lang w:eastAsia="hr-HR"/>
        </w:rPr>
        <w:t xml:space="preserve"> 10.033,62 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 xml:space="preserve"> /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1.331,69</w:t>
      </w:r>
      <w:r w:rsidR="009C0296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9C0296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742C3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B19457" w14:textId="77777777" w:rsidR="00C9172F" w:rsidRDefault="00C9172F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94A1F9" w14:textId="77777777" w:rsidR="00154AAF" w:rsidRDefault="009C0296" w:rsidP="009C0296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40</w:t>
      </w:r>
      <w:r w:rsidRPr="009C0296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6579B9">
        <w:rPr>
          <w:rFonts w:ascii="Arial" w:eastAsia="Times New Roman" w:hAnsi="Arial" w:cs="Arial"/>
          <w:sz w:val="24"/>
          <w:szCs w:val="24"/>
          <w:lang w:eastAsia="hr-HR"/>
        </w:rPr>
        <w:t>29,7021</w:t>
      </w:r>
      <w:r w:rsidRPr="009C0296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6579B9">
        <w:rPr>
          <w:rFonts w:ascii="Arial" w:eastAsia="Times New Roman" w:hAnsi="Arial" w:cs="Arial"/>
          <w:sz w:val="24"/>
          <w:szCs w:val="24"/>
          <w:lang w:eastAsia="hr-HR"/>
        </w:rPr>
        <w:t>9.920,50</w:t>
      </w:r>
      <w:r w:rsidRPr="009C0296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4316BB87" w14:textId="77777777" w:rsidR="006579B9" w:rsidRPr="009C0296" w:rsidRDefault="006579B9" w:rsidP="006579B9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24FD5D" w14:textId="77777777" w:rsidR="009C0296" w:rsidRDefault="006579B9" w:rsidP="006579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Ponuditelj OPG LUKAČ, GRABERSKI MARIJANA, OIB: </w:t>
      </w:r>
      <w:r w:rsidR="00E61267">
        <w:rPr>
          <w:rFonts w:ascii="Arial" w:eastAsia="Times New Roman" w:hAnsi="Arial" w:cs="Arial"/>
          <w:sz w:val="24"/>
          <w:szCs w:val="24"/>
          <w:lang w:eastAsia="hr-HR"/>
        </w:rPr>
        <w:t xml:space="preserve">31458125721 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odabran </w:t>
      </w:r>
      <w:r>
        <w:rPr>
          <w:rFonts w:ascii="Arial" w:eastAsia="Times New Roman" w:hAnsi="Arial" w:cs="Arial"/>
          <w:sz w:val="24"/>
          <w:szCs w:val="24"/>
          <w:lang w:eastAsia="hr-HR"/>
        </w:rPr>
        <w:t>je kao najpovoljniji za PTC 40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1</w:t>
      </w:r>
      <w:r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>841,00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2.633,35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 EUR1.</w:t>
      </w:r>
    </w:p>
    <w:p w14:paraId="5818B206" w14:textId="77777777" w:rsidR="006579B9" w:rsidRDefault="006579B9" w:rsidP="006579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7276D5" w14:textId="77777777" w:rsidR="006579B9" w:rsidRPr="006579B9" w:rsidRDefault="006579B9" w:rsidP="006579B9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41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31,0908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10.384,33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0459D60" w14:textId="77777777" w:rsidR="009C0296" w:rsidRDefault="009C029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B3371A" w14:textId="77777777" w:rsidR="006579B9" w:rsidRPr="00B55CD3" w:rsidRDefault="006579B9" w:rsidP="006579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OPG TOMISLAV BOLTIŠ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83019374528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41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suk</w:t>
      </w:r>
      <w:r w:rsidR="001E387A">
        <w:rPr>
          <w:rFonts w:ascii="Arial" w:eastAsia="Times New Roman" w:hAnsi="Arial" w:cs="Arial"/>
          <w:sz w:val="24"/>
          <w:szCs w:val="24"/>
          <w:lang w:eastAsia="hr-HR"/>
        </w:rPr>
        <w:t>ladno članku 36. stavak 1. točka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E387A">
        <w:rPr>
          <w:rFonts w:ascii="Arial" w:eastAsia="Times New Roman" w:hAnsi="Arial" w:cs="Arial"/>
          <w:sz w:val="24"/>
          <w:szCs w:val="24"/>
          <w:lang w:eastAsia="hr-HR"/>
        </w:rPr>
        <w:t xml:space="preserve">c) </w:t>
      </w:r>
      <w:r w:rsidRPr="009C02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Zakona o poljoprivrednom zemljištu  te je Izjavom prihvatio najvišu ponuđenu cijenu zakupnine koja iznosi 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>20.768,66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6579B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>/</w:t>
      </w:r>
      <w:r w:rsidR="00847480">
        <w:rPr>
          <w:rFonts w:ascii="Arial" w:eastAsia="Times New Roman" w:hAnsi="Arial" w:cs="Arial"/>
          <w:sz w:val="24"/>
          <w:szCs w:val="24"/>
          <w:lang w:eastAsia="hr-HR"/>
        </w:rPr>
        <w:t>2.756,47</w:t>
      </w:r>
      <w:r w:rsidRPr="00154AAF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4F4BBF4" w14:textId="77777777" w:rsidR="00657B64" w:rsidRDefault="00657B6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DB5895" w14:textId="77777777" w:rsidR="00294D02" w:rsidRPr="00294D02" w:rsidRDefault="00294D02" w:rsidP="00294D02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294D02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42</w:t>
      </w:r>
      <w:r w:rsidRPr="00294D02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19,2863</w:t>
      </w:r>
      <w:r w:rsidRPr="00294D02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9A4BD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>008,66</w:t>
      </w:r>
      <w:r w:rsidRPr="00294D02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8E216E8" w14:textId="77777777" w:rsidR="009C0296" w:rsidRPr="00847480" w:rsidRDefault="009C0296" w:rsidP="00294D02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95A6C2" w14:textId="77777777" w:rsidR="009C0296" w:rsidRDefault="009A4BD0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9A4BD0">
        <w:rPr>
          <w:rFonts w:ascii="Arial" w:eastAsia="Times New Roman" w:hAnsi="Arial" w:cs="Arial"/>
          <w:sz w:val="24"/>
          <w:szCs w:val="24"/>
          <w:lang w:eastAsia="hr-HR"/>
        </w:rPr>
        <w:t>Ponuditelj ALEN KELŠIN, OIB: 17414613713  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42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</w:t>
      </w:r>
      <w:r w:rsidR="007B3007" w:rsidRPr="007B3007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e. 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Zakona o poljoprivrednom zemljištu te je Izjavom prihvatio najvišu ponuđenu cijenu zakupnine koja iznosi 6.017,32 kn/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798,63 </w:t>
      </w:r>
      <w:r w:rsidR="00D50D6D">
        <w:rPr>
          <w:rFonts w:ascii="Arial" w:eastAsia="Times New Roman" w:hAnsi="Arial" w:cs="Arial"/>
          <w:sz w:val="24"/>
          <w:szCs w:val="24"/>
          <w:lang w:eastAsia="hr-HR"/>
        </w:rPr>
        <w:t>EUR</w:t>
      </w:r>
      <w:r w:rsidR="00D50D6D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4BEC0AF" w14:textId="77777777" w:rsidR="00541B54" w:rsidRDefault="00541B5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2FCFF" w14:textId="77777777" w:rsidR="009A4BD0" w:rsidRPr="009A4BD0" w:rsidRDefault="009A4BD0" w:rsidP="009A4BD0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43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0,8273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276,32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08E0B38F" w14:textId="77777777" w:rsidR="009A4BD0" w:rsidRDefault="009A4BD0" w:rsidP="009A4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Ponuditelj ŽELJKO GLOG, OIB: </w:t>
      </w:r>
      <w:r w:rsid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4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3 sukladno članku 36. stavak 1. točka c. Zakona o poljoprivrednom zemljištu  te je Izjavom prihvatio najvišu ponuđenu cijenu zakupnine koja iznosi 552,64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50D6D">
        <w:rPr>
          <w:rFonts w:ascii="Arial" w:eastAsia="Times New Roman" w:hAnsi="Arial" w:cs="Arial"/>
          <w:sz w:val="24"/>
          <w:szCs w:val="24"/>
          <w:lang w:eastAsia="hr-HR"/>
        </w:rPr>
        <w:t>/225,83 EUR</w:t>
      </w:r>
      <w:r w:rsidR="00D50D6D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551E29" w14:textId="77777777" w:rsidR="00D50D6D" w:rsidRDefault="00D50D6D" w:rsidP="009A4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72E0FC" w14:textId="77777777" w:rsidR="00D50D6D" w:rsidRDefault="00D50D6D" w:rsidP="00D50D6D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44 - površina 0,7195</w:t>
      </w:r>
      <w:r w:rsidRPr="00D50D6D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240,31</w:t>
      </w:r>
      <w:r w:rsidRPr="00D50D6D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252E1870" w14:textId="77777777" w:rsidR="00D50D6D" w:rsidRDefault="00D50D6D" w:rsidP="00D50D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6C41F2" w14:textId="77777777" w:rsidR="00D50D6D" w:rsidRDefault="00D50D6D" w:rsidP="00D50D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Ponuditelj ŽELJKO GLOG,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4</w:t>
      </w:r>
      <w:r w:rsidR="00546FA2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 w:rsidR="00546FA2">
        <w:rPr>
          <w:rFonts w:ascii="Arial" w:eastAsia="Times New Roman" w:hAnsi="Arial" w:cs="Arial"/>
          <w:sz w:val="24"/>
          <w:szCs w:val="24"/>
          <w:lang w:eastAsia="hr-HR"/>
        </w:rPr>
        <w:t>390,31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>
        <w:rPr>
          <w:rFonts w:ascii="Arial" w:eastAsia="Times New Roman" w:hAnsi="Arial" w:cs="Arial"/>
          <w:sz w:val="24"/>
          <w:szCs w:val="24"/>
          <w:lang w:eastAsia="hr-HR"/>
        </w:rPr>
        <w:t>/</w:t>
      </w:r>
      <w:r w:rsidR="00546FA2">
        <w:rPr>
          <w:rFonts w:ascii="Arial" w:eastAsia="Times New Roman" w:hAnsi="Arial" w:cs="Arial"/>
          <w:sz w:val="24"/>
          <w:szCs w:val="24"/>
          <w:lang w:eastAsia="hr-HR"/>
        </w:rPr>
        <w:t>51,81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82AE921" w14:textId="77777777" w:rsidR="00D50D6D" w:rsidRPr="00D50D6D" w:rsidRDefault="00D50D6D" w:rsidP="00D50D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3E9FE2" w14:textId="77777777" w:rsidR="009A4BD0" w:rsidRDefault="00546FA2" w:rsidP="00546FA2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45 - površina 0,9583</w:t>
      </w:r>
      <w:r w:rsidRPr="00546FA2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320,07</w:t>
      </w:r>
      <w:r w:rsidRPr="00546FA2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7A88758B" w14:textId="77777777" w:rsidR="009A4BD0" w:rsidRDefault="009A4BD0" w:rsidP="009A4BD0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124A88" w14:textId="77777777" w:rsidR="00546FA2" w:rsidRDefault="00546FA2" w:rsidP="00546F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9A4BD0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Ponuditelj ŽELJKO GLOG,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45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640,00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>
        <w:rPr>
          <w:rFonts w:ascii="Arial" w:eastAsia="Times New Roman" w:hAnsi="Arial" w:cs="Arial"/>
          <w:sz w:val="24"/>
          <w:szCs w:val="24"/>
          <w:lang w:eastAsia="hr-HR"/>
        </w:rPr>
        <w:t>/84,94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9A4BD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8C2391F" w14:textId="77777777" w:rsidR="000A7B81" w:rsidRDefault="000A7B81" w:rsidP="00546F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161B74" w14:textId="77777777" w:rsidR="000A7B81" w:rsidRPr="000A7B81" w:rsidRDefault="000A7B81" w:rsidP="000A7B81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46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1,3960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466,26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0127E5AB" w14:textId="77777777" w:rsidR="009A4BD0" w:rsidRPr="00546FA2" w:rsidRDefault="009A4BD0" w:rsidP="00546F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A29142" w14:textId="77777777" w:rsidR="009A4BD0" w:rsidRDefault="000A7B81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Ponuditelj ŽELJKO GLOG,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46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500,01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66,36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1AB7D66" w14:textId="77777777" w:rsidR="00CE4D17" w:rsidRDefault="00CE4D17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F69124" w14:textId="77777777" w:rsidR="000A7B81" w:rsidRPr="000A7B81" w:rsidRDefault="000A7B81" w:rsidP="000A7B81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47 - površina 1,0934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365,20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02AD8D0" w14:textId="77777777" w:rsidR="009A4BD0" w:rsidRDefault="009A4BD0" w:rsidP="009A4BD0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CC6905" w14:textId="77777777" w:rsidR="000A7B81" w:rsidRDefault="000A7B81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Ponuditelj ŽELJKO GLOG,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 w:rsidR="005B5BB1">
        <w:rPr>
          <w:rFonts w:ascii="Arial" w:eastAsia="Times New Roman" w:hAnsi="Arial" w:cs="Arial"/>
          <w:sz w:val="24"/>
          <w:szCs w:val="24"/>
          <w:lang w:eastAsia="hr-HR"/>
        </w:rPr>
        <w:t>n je kao najpovoljniji za PTC 47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730,40</w:t>
      </w:r>
      <w:r w:rsidR="0049304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96,94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AE5CD45" w14:textId="77777777" w:rsidR="000A7B81" w:rsidRDefault="000A7B81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008BA2" w14:textId="77777777" w:rsidR="000A7B81" w:rsidRPr="000A7B81" w:rsidRDefault="000A7B81" w:rsidP="000A7B81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49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0,6561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219,14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18F9AF34" w14:textId="77777777" w:rsidR="009A4BD0" w:rsidRPr="000A7B81" w:rsidRDefault="009A4BD0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BCFAF6" w14:textId="22922305" w:rsidR="00E56DAA" w:rsidRDefault="000A7B81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Ponuditelj ŽELJKO GLOG,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49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220,00</w:t>
      </w:r>
      <w:r w:rsidR="0049304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4D17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29,20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9F44FD0" w14:textId="77777777" w:rsidR="000A7B81" w:rsidRDefault="000A7B81" w:rsidP="000A7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A6AAFE" w14:textId="77777777" w:rsidR="000A7B81" w:rsidRPr="000A7B81" w:rsidRDefault="00E56DAA" w:rsidP="000A7B81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50</w:t>
      </w:r>
      <w:r w:rsidR="000A7B81"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0,4821</w:t>
      </w:r>
      <w:r w:rsidR="000A7B81"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B153FC">
        <w:rPr>
          <w:rFonts w:ascii="Arial" w:eastAsia="Times New Roman" w:hAnsi="Arial" w:cs="Arial"/>
          <w:sz w:val="24"/>
          <w:szCs w:val="24"/>
          <w:lang w:eastAsia="hr-HR"/>
        </w:rPr>
        <w:t>161,02</w:t>
      </w:r>
      <w:r w:rsidR="000A7B81"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60FAA73E" w14:textId="77777777" w:rsidR="000A7B81" w:rsidRPr="000A7B81" w:rsidRDefault="000A7B81" w:rsidP="000A7B81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EECE9E" w14:textId="77777777" w:rsidR="00E56DAA" w:rsidRDefault="00E56DAA" w:rsidP="00E56D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Ponuditelj ŽELJKO GLOG, OIB: 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>77829202061</w:t>
      </w:r>
      <w:r w:rsidR="005E6448" w:rsidRPr="005E644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 w:rsidR="00211CCE">
        <w:rPr>
          <w:rFonts w:ascii="Arial" w:eastAsia="Times New Roman" w:hAnsi="Arial" w:cs="Arial"/>
          <w:sz w:val="24"/>
          <w:szCs w:val="24"/>
          <w:lang w:eastAsia="hr-HR"/>
        </w:rPr>
        <w:t>n je kao najpovoljniji za PTC 50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 w:rsidR="00B153FC">
        <w:rPr>
          <w:rFonts w:ascii="Arial" w:eastAsia="Times New Roman" w:hAnsi="Arial" w:cs="Arial"/>
          <w:sz w:val="24"/>
          <w:szCs w:val="24"/>
          <w:lang w:eastAsia="hr-HR"/>
        </w:rPr>
        <w:t>170,00 kn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/</w:t>
      </w:r>
      <w:r w:rsidR="00B153FC">
        <w:rPr>
          <w:rFonts w:ascii="Arial" w:eastAsia="Times New Roman" w:hAnsi="Arial" w:cs="Arial"/>
          <w:sz w:val="24"/>
          <w:szCs w:val="24"/>
          <w:lang w:eastAsia="hr-HR"/>
        </w:rPr>
        <w:t>22,56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0A7B8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67935C1" w14:textId="77777777" w:rsidR="00154AAF" w:rsidRDefault="00154AAF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0FE2FC" w14:textId="77777777" w:rsidR="000A7B81" w:rsidRPr="00B153FC" w:rsidRDefault="00B153FC" w:rsidP="00B153FC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54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0,6760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225,78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4383CE64" w14:textId="77777777" w:rsidR="000A7B81" w:rsidRDefault="000A7B81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919B16" w14:textId="77777777" w:rsidR="000A7B81" w:rsidRDefault="00B153FC" w:rsidP="00B153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TOMO TURČIĆ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5E6448">
        <w:rPr>
          <w:rFonts w:ascii="Arial" w:eastAsia="Times New Roman" w:hAnsi="Arial" w:cs="Arial"/>
          <w:sz w:val="24"/>
          <w:szCs w:val="24"/>
          <w:lang w:eastAsia="hr-HR"/>
        </w:rPr>
        <w:t xml:space="preserve">12718111153 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54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</w:t>
      </w:r>
      <w:r w:rsidR="00E5535E" w:rsidRPr="00E5535E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e. 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451,56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 xml:space="preserve"> kn/</w:t>
      </w:r>
      <w:r>
        <w:rPr>
          <w:rFonts w:ascii="Arial" w:eastAsia="Times New Roman" w:hAnsi="Arial" w:cs="Arial"/>
          <w:sz w:val="24"/>
          <w:szCs w:val="24"/>
          <w:lang w:eastAsia="hr-HR"/>
        </w:rPr>
        <w:t>59,93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B153F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E5626" w14:textId="77777777" w:rsidR="00707D97" w:rsidRDefault="00707D97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CBA53B" w14:textId="77777777" w:rsidR="00707D97" w:rsidRDefault="00707D97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8E8F78" w14:textId="77777777" w:rsidR="00C871BF" w:rsidRDefault="00C871BF" w:rsidP="00541B54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871BF">
        <w:rPr>
          <w:rFonts w:ascii="Arial" w:eastAsia="Times New Roman" w:hAnsi="Arial" w:cs="Arial"/>
          <w:b/>
          <w:sz w:val="24"/>
          <w:szCs w:val="24"/>
          <w:lang w:eastAsia="hr-HR"/>
        </w:rPr>
        <w:t>K.O. POSAVSKI BREGI za zakup na rok od 25 godina</w:t>
      </w:r>
    </w:p>
    <w:p w14:paraId="0222A991" w14:textId="77777777" w:rsidR="00541B54" w:rsidRPr="00541B54" w:rsidRDefault="00541B54" w:rsidP="00541B54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6CFD148" w14:textId="77777777" w:rsidR="00C871BF" w:rsidRPr="00C871BF" w:rsidRDefault="00C871BF" w:rsidP="00C871BF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6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4 - površina </w:t>
      </w:r>
      <w:r w:rsidR="00B836F2">
        <w:rPr>
          <w:rFonts w:ascii="Arial" w:eastAsia="Times New Roman" w:hAnsi="Arial" w:cs="Arial"/>
          <w:sz w:val="24"/>
          <w:szCs w:val="24"/>
          <w:lang w:eastAsia="hr-HR"/>
        </w:rPr>
        <w:t xml:space="preserve">19,3343 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7.018,35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6D9C7413" w14:textId="77777777" w:rsidR="00B153FC" w:rsidRPr="00B153FC" w:rsidRDefault="00B153FC" w:rsidP="00C871BF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1DE139" w14:textId="77777777" w:rsidR="000A7B81" w:rsidRDefault="00C871BF" w:rsidP="00C871B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C871BF">
        <w:rPr>
          <w:rFonts w:ascii="Arial" w:eastAsia="Times New Roman" w:hAnsi="Arial" w:cs="Arial"/>
          <w:sz w:val="24"/>
          <w:szCs w:val="24"/>
          <w:lang w:eastAsia="hr-HR"/>
        </w:rPr>
        <w:t>Po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nuditelj DRAGANA ŽABIĆ, OIB: </w:t>
      </w:r>
      <w:r w:rsidR="008459D7">
        <w:rPr>
          <w:rFonts w:ascii="Arial" w:eastAsia="Times New Roman" w:hAnsi="Arial" w:cs="Arial"/>
          <w:sz w:val="24"/>
          <w:szCs w:val="24"/>
          <w:lang w:eastAsia="hr-HR"/>
        </w:rPr>
        <w:t xml:space="preserve">75212088352 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>odabran</w:t>
      </w:r>
      <w:r>
        <w:rPr>
          <w:rFonts w:ascii="Arial" w:eastAsia="Times New Roman" w:hAnsi="Arial" w:cs="Arial"/>
          <w:sz w:val="24"/>
          <w:szCs w:val="24"/>
          <w:lang w:eastAsia="hr-HR"/>
        </w:rPr>
        <w:t>a je kao najpovoljniji za PTC 6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4 sukladno članku </w:t>
      </w:r>
      <w:r w:rsidR="00E5535E" w:rsidRPr="00E5535E">
        <w:rPr>
          <w:rFonts w:ascii="Arial" w:eastAsia="Times New Roman" w:hAnsi="Arial" w:cs="Arial"/>
          <w:sz w:val="24"/>
          <w:szCs w:val="24"/>
          <w:lang w:eastAsia="hr-HR"/>
        </w:rPr>
        <w:t xml:space="preserve">36. stavak 1. točka e. 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Zakona o poljoprivrednom zemljištu te je Izjavom </w:t>
      </w:r>
      <w:r w:rsidR="00983774">
        <w:rPr>
          <w:rFonts w:ascii="Arial" w:eastAsia="Times New Roman" w:hAnsi="Arial" w:cs="Arial"/>
          <w:sz w:val="24"/>
          <w:szCs w:val="24"/>
          <w:lang w:eastAsia="hr-HR"/>
        </w:rPr>
        <w:t>prihvatila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najvišu ponuđenu cijenu zakupnine koja iznosi 14.036,70 kn/</w:t>
      </w:r>
      <w:r>
        <w:rPr>
          <w:rFonts w:ascii="Arial" w:eastAsia="Times New Roman" w:hAnsi="Arial" w:cs="Arial"/>
          <w:sz w:val="24"/>
          <w:szCs w:val="24"/>
          <w:lang w:eastAsia="hr-HR"/>
        </w:rPr>
        <w:t>1.862,99</w:t>
      </w:r>
      <w:r w:rsidR="007B7E6F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7B7E6F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3561AA7" w14:textId="77777777" w:rsidR="00B153FC" w:rsidRDefault="00B153FC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49556D" w14:textId="77777777" w:rsidR="00C871BF" w:rsidRPr="00C871BF" w:rsidRDefault="00C871BF" w:rsidP="00C871BF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65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33,7769</w:t>
      </w:r>
      <w:r w:rsidR="007B7E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12.261,01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0D5F31DC" w14:textId="77777777" w:rsidR="00B153FC" w:rsidRPr="00C871BF" w:rsidRDefault="00B153FC" w:rsidP="00C871BF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0870C2" w14:textId="77777777" w:rsidR="00B153FC" w:rsidRDefault="00C871BF" w:rsidP="00C871B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 w:rsidR="00AF6B7C">
        <w:rPr>
          <w:rFonts w:ascii="Arial" w:eastAsia="Times New Roman" w:hAnsi="Arial" w:cs="Arial"/>
          <w:sz w:val="24"/>
          <w:szCs w:val="24"/>
          <w:lang w:eastAsia="hr-HR"/>
        </w:rPr>
        <w:t>OPG CIGANOVIĆ NEVEN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68089799619 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 w:rsidR="007B7E6F">
        <w:rPr>
          <w:rFonts w:ascii="Arial" w:eastAsia="Times New Roman" w:hAnsi="Arial" w:cs="Arial"/>
          <w:sz w:val="24"/>
          <w:szCs w:val="24"/>
          <w:lang w:eastAsia="hr-HR"/>
        </w:rPr>
        <w:t>n je kao najpovoljniji za PTC 65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 sukla</w:t>
      </w:r>
      <w:r>
        <w:rPr>
          <w:rFonts w:ascii="Arial" w:eastAsia="Times New Roman" w:hAnsi="Arial" w:cs="Arial"/>
          <w:sz w:val="24"/>
          <w:szCs w:val="24"/>
          <w:lang w:eastAsia="hr-HR"/>
        </w:rPr>
        <w:t>dno članku 36. stavak 1. točka d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 xml:space="preserve">. Zakona o poljoprivrednom zemljištu  te je Izjavom prihvatio najvišu ponuđenu cijenu zakupnine koja iznosi </w:t>
      </w:r>
      <w:r w:rsidR="007B7E6F"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24.522,02 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>kn/</w:t>
      </w:r>
      <w:r w:rsidR="007B7E6F">
        <w:rPr>
          <w:rFonts w:ascii="Arial" w:eastAsia="Times New Roman" w:hAnsi="Arial" w:cs="Arial"/>
          <w:sz w:val="24"/>
          <w:szCs w:val="24"/>
          <w:lang w:eastAsia="hr-HR"/>
        </w:rPr>
        <w:t>3.254,63 EUR</w:t>
      </w:r>
      <w:r w:rsidR="007B7E6F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C871B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6DA7FEC" w14:textId="77777777" w:rsidR="00317170" w:rsidRDefault="00317170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6A321C" w14:textId="06719FCC" w:rsidR="00B153FC" w:rsidRPr="00DA32DC" w:rsidRDefault="007B7E6F" w:rsidP="00DA32DC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66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21.5865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7.835,90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201150EA" w14:textId="77777777" w:rsidR="00B153FC" w:rsidRDefault="007B7E6F" w:rsidP="007B7E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B7E6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IGOR BOGATI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>, OIB: 52678565778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6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6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15.671,80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kn/</w:t>
      </w:r>
      <w:r w:rsidR="007B3007">
        <w:rPr>
          <w:rFonts w:ascii="Arial" w:eastAsia="Times New Roman" w:hAnsi="Arial" w:cs="Arial"/>
          <w:sz w:val="24"/>
          <w:szCs w:val="24"/>
          <w:lang w:eastAsia="hr-HR"/>
        </w:rPr>
        <w:t>2.080,00 EUR</w:t>
      </w:r>
      <w:r w:rsidR="007B3007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359D455" w14:textId="77777777" w:rsidR="00DA32DC" w:rsidRDefault="00DA32DC" w:rsidP="007B7E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33AAFA" w14:textId="77777777" w:rsidR="00E5535E" w:rsidRDefault="00E5535E" w:rsidP="00E5535E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67</w:t>
      </w:r>
      <w:r w:rsidRPr="00E5535E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13.3186</w:t>
      </w:r>
      <w:r w:rsidRPr="00E5535E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4.834,65</w:t>
      </w:r>
      <w:r w:rsidRPr="00E5535E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1331A74" w14:textId="77777777" w:rsidR="005C4D3F" w:rsidRDefault="005C4D3F" w:rsidP="005C4D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8AA19F" w14:textId="77777777" w:rsidR="005C4D3F" w:rsidRDefault="005C4D3F" w:rsidP="005C4D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C4D3F">
        <w:rPr>
          <w:rFonts w:ascii="Arial" w:eastAsia="Times New Roman" w:hAnsi="Arial" w:cs="Arial"/>
          <w:sz w:val="24"/>
          <w:szCs w:val="24"/>
          <w:lang w:eastAsia="hr-HR"/>
        </w:rPr>
        <w:t>Ponuditelj STJEPAN ROŠIN, OIB: 02584143297 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67</w:t>
      </w:r>
      <w:r w:rsidRPr="005C4D3F">
        <w:rPr>
          <w:rFonts w:ascii="Arial" w:eastAsia="Times New Roman" w:hAnsi="Arial" w:cs="Arial"/>
          <w:sz w:val="24"/>
          <w:szCs w:val="24"/>
          <w:lang w:eastAsia="hr-HR"/>
        </w:rPr>
        <w:t xml:space="preserve"> sukla</w:t>
      </w:r>
      <w:r w:rsidR="006952BB">
        <w:rPr>
          <w:rFonts w:ascii="Arial" w:eastAsia="Times New Roman" w:hAnsi="Arial" w:cs="Arial"/>
          <w:sz w:val="24"/>
          <w:szCs w:val="24"/>
          <w:lang w:eastAsia="hr-HR"/>
        </w:rPr>
        <w:t>dno članku 36. stavak 1. točka c</w:t>
      </w:r>
      <w:r w:rsidRPr="005C4D3F">
        <w:rPr>
          <w:rFonts w:ascii="Arial" w:eastAsia="Times New Roman" w:hAnsi="Arial" w:cs="Arial"/>
          <w:sz w:val="24"/>
          <w:szCs w:val="24"/>
          <w:lang w:eastAsia="hr-HR"/>
        </w:rPr>
        <w:t>. Zakona o poljoprivrednom zemljištu te je Izjavom prihvatio najvišu ponuđenu cijenu zakupnine koja iznosi 9.669,30 kn/</w:t>
      </w:r>
      <w:r>
        <w:rPr>
          <w:rFonts w:ascii="Arial" w:eastAsia="Times New Roman" w:hAnsi="Arial" w:cs="Arial"/>
          <w:sz w:val="24"/>
          <w:szCs w:val="24"/>
          <w:lang w:eastAsia="hr-HR"/>
        </w:rPr>
        <w:t>1.283,34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5C4D3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166FD32" w14:textId="77777777" w:rsidR="00DA32DC" w:rsidRDefault="00DA32DC" w:rsidP="005C4D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0C35FD" w14:textId="77777777" w:rsidR="00400CFC" w:rsidRPr="00400CFC" w:rsidRDefault="00DA32DC" w:rsidP="00400CFC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400CFC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400CFC">
        <w:rPr>
          <w:rFonts w:ascii="Arial" w:eastAsia="Times New Roman" w:hAnsi="Arial" w:cs="Arial"/>
          <w:sz w:val="24"/>
          <w:szCs w:val="24"/>
          <w:lang w:eastAsia="hr-HR"/>
        </w:rPr>
        <w:t>PTC 68</w:t>
      </w:r>
      <w:r w:rsidR="00400CFC" w:rsidRPr="00400CF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400CFC">
        <w:rPr>
          <w:rFonts w:ascii="Arial" w:eastAsia="Times New Roman" w:hAnsi="Arial" w:cs="Arial"/>
          <w:sz w:val="24"/>
          <w:szCs w:val="24"/>
          <w:lang w:eastAsia="hr-HR"/>
        </w:rPr>
        <w:t>0,7096</w:t>
      </w:r>
      <w:r w:rsidR="00400CFC" w:rsidRPr="00400CF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400CFC">
        <w:rPr>
          <w:rFonts w:ascii="Arial" w:eastAsia="Times New Roman" w:hAnsi="Arial" w:cs="Arial"/>
          <w:sz w:val="24"/>
          <w:szCs w:val="24"/>
          <w:lang w:eastAsia="hr-HR"/>
        </w:rPr>
        <w:t>257,58</w:t>
      </w:r>
      <w:r w:rsidR="00400CFC" w:rsidRPr="00400CF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0A80080D" w14:textId="77777777" w:rsidR="00DA32DC" w:rsidRPr="00DA32DC" w:rsidRDefault="00DA32DC" w:rsidP="00400CFC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C185BB" w14:textId="77777777" w:rsidR="00400CFC" w:rsidRPr="00B55CD3" w:rsidRDefault="00400CFC" w:rsidP="00400CF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>OPG GALINA, JELICA GALINA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7A01D3">
        <w:rPr>
          <w:rFonts w:ascii="Arial" w:eastAsia="Calibri" w:hAnsi="Arial" w:cs="Arial"/>
          <w:sz w:val="24"/>
          <w:szCs w:val="24"/>
          <w:lang w:eastAsia="hr-HR"/>
        </w:rPr>
        <w:t xml:space="preserve">79275492321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odabra</w:t>
      </w:r>
      <w:r>
        <w:rPr>
          <w:rFonts w:ascii="Arial" w:eastAsia="Calibri" w:hAnsi="Arial" w:cs="Arial"/>
          <w:sz w:val="24"/>
          <w:szCs w:val="24"/>
          <w:lang w:eastAsia="hr-HR"/>
        </w:rPr>
        <w:t>na je kao najpovoljniji za PTC 68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sukladno članku </w:t>
      </w:r>
      <w:r w:rsidRPr="007B3007">
        <w:rPr>
          <w:rFonts w:ascii="Arial" w:eastAsia="Calibri" w:hAnsi="Arial" w:cs="Arial"/>
          <w:sz w:val="24"/>
          <w:szCs w:val="24"/>
          <w:lang w:eastAsia="hr-HR"/>
        </w:rPr>
        <w:t xml:space="preserve">36. stavak 1. točka e.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Zakona o poljoprivrednom zemljištu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te je Izjavom prihvatila</w:t>
      </w:r>
      <w:r w:rsidRPr="00E53326">
        <w:rPr>
          <w:rFonts w:ascii="Arial" w:eastAsia="Calibri" w:hAnsi="Arial" w:cs="Arial"/>
          <w:sz w:val="24"/>
          <w:szCs w:val="24"/>
          <w:lang w:eastAsia="hr-HR"/>
        </w:rPr>
        <w:t xml:space="preserve"> najvišu ponuđenu cijenu zakupnine koja iznosi </w:t>
      </w:r>
      <w:r w:rsidRPr="00400CFC">
        <w:rPr>
          <w:rFonts w:ascii="Arial" w:eastAsia="Calibri" w:hAnsi="Arial" w:cs="Arial"/>
          <w:sz w:val="24"/>
          <w:szCs w:val="24"/>
          <w:lang w:eastAsia="hr-HR"/>
        </w:rPr>
        <w:t xml:space="preserve">515,16 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>kn/</w:t>
      </w:r>
      <w:r>
        <w:rPr>
          <w:rFonts w:ascii="Arial" w:eastAsia="Calibri" w:hAnsi="Arial" w:cs="Arial"/>
          <w:sz w:val="24"/>
          <w:szCs w:val="24"/>
          <w:lang w:eastAsia="hr-HR"/>
        </w:rPr>
        <w:t>68,37</w:t>
      </w:r>
      <w:r w:rsidRPr="00F9654F">
        <w:rPr>
          <w:rFonts w:ascii="Arial" w:eastAsia="Calibri" w:hAnsi="Arial" w:cs="Arial"/>
          <w:sz w:val="24"/>
          <w:szCs w:val="24"/>
          <w:lang w:eastAsia="hr-HR"/>
        </w:rPr>
        <w:t xml:space="preserve"> EUR</w:t>
      </w:r>
      <w:r>
        <w:rPr>
          <w:rFonts w:ascii="Arial" w:eastAsia="Calibri" w:hAnsi="Arial" w:cs="Arial"/>
          <w:sz w:val="24"/>
          <w:szCs w:val="24"/>
          <w:vertAlign w:val="superscript"/>
          <w:lang w:eastAsia="hr-HR"/>
        </w:rPr>
        <w:t>1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57343AD0" w14:textId="77777777" w:rsidR="006952BB" w:rsidRDefault="006952BB" w:rsidP="005C4D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C11C5A" w14:textId="77777777" w:rsidR="006952BB" w:rsidRDefault="006952BB" w:rsidP="005C4D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69538E" w14:textId="77777777" w:rsidR="006952BB" w:rsidRPr="006952BB" w:rsidRDefault="006952BB" w:rsidP="006952BB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952BB">
        <w:rPr>
          <w:rFonts w:ascii="Arial" w:eastAsia="Times New Roman" w:hAnsi="Arial" w:cs="Arial"/>
          <w:b/>
          <w:sz w:val="24"/>
          <w:szCs w:val="24"/>
          <w:lang w:eastAsia="hr-HR"/>
        </w:rPr>
        <w:t>K.O. TOPOLJE  za zakup na rok od 25 godina</w:t>
      </w:r>
    </w:p>
    <w:p w14:paraId="73B74487" w14:textId="77777777" w:rsidR="006952BB" w:rsidRPr="006952BB" w:rsidRDefault="006952BB" w:rsidP="006952BB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CCD5FE" w14:textId="77777777" w:rsidR="005C4D3F" w:rsidRPr="006952BB" w:rsidRDefault="006952BB" w:rsidP="006952BB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70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sz w:val="24"/>
          <w:szCs w:val="24"/>
          <w:lang w:eastAsia="hr-HR"/>
        </w:rPr>
        <w:t>2237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81,20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453A614B" w14:textId="77777777" w:rsidR="005C4D3F" w:rsidRPr="005C4D3F" w:rsidRDefault="005C4D3F" w:rsidP="005C4D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B342ED" w14:textId="77777777" w:rsidR="006952BB" w:rsidRDefault="006952BB" w:rsidP="006952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ZDENKO BUTORAC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, OIB: 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>73657374759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70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sukla</w:t>
      </w:r>
      <w:r>
        <w:rPr>
          <w:rFonts w:ascii="Arial" w:eastAsia="Times New Roman" w:hAnsi="Arial" w:cs="Arial"/>
          <w:sz w:val="24"/>
          <w:szCs w:val="24"/>
          <w:lang w:eastAsia="hr-HR"/>
        </w:rPr>
        <w:t>dno članku 36. stavak 1. točka d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. Zakona o poljoprivrednom zemljištu  te je Izjavom prihvatio najvišu ponuđenu cijenu zakupnine koja iznosi 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>162,45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21,56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71B5F47" w14:textId="77777777" w:rsidR="00541B54" w:rsidRDefault="00541B54" w:rsidP="006952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231742" w14:textId="77777777" w:rsidR="006952BB" w:rsidRPr="006952BB" w:rsidRDefault="006952BB" w:rsidP="006952BB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F4763">
        <w:rPr>
          <w:rFonts w:ascii="Arial" w:eastAsia="Times New Roman" w:hAnsi="Arial" w:cs="Arial"/>
          <w:sz w:val="24"/>
          <w:szCs w:val="24"/>
          <w:lang w:eastAsia="hr-HR"/>
        </w:rPr>
        <w:t>PTC 71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8F4763">
        <w:rPr>
          <w:rFonts w:ascii="Arial" w:eastAsia="Times New Roman" w:hAnsi="Arial" w:cs="Arial"/>
          <w:sz w:val="24"/>
          <w:szCs w:val="24"/>
          <w:lang w:eastAsia="hr-HR"/>
        </w:rPr>
        <w:t>12,8866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8F4763">
        <w:rPr>
          <w:rFonts w:ascii="Arial" w:eastAsia="Times New Roman" w:hAnsi="Arial" w:cs="Arial"/>
          <w:sz w:val="24"/>
          <w:szCs w:val="24"/>
          <w:lang w:eastAsia="hr-HR"/>
        </w:rPr>
        <w:t>4.677,84</w:t>
      </w:r>
      <w:r w:rsidRPr="006952BB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6D403177" w14:textId="77777777" w:rsidR="006952BB" w:rsidRPr="006952BB" w:rsidRDefault="006952BB" w:rsidP="006952BB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6910C" w14:textId="77777777" w:rsidR="00B153FC" w:rsidRDefault="008339BC" w:rsidP="008339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Ponuditelj OPG JOSIP KLAK, OIB: </w:t>
      </w:r>
      <w:r w:rsidR="007A01D3" w:rsidRPr="007A01D3">
        <w:rPr>
          <w:rFonts w:ascii="Arial" w:eastAsia="Times New Roman" w:hAnsi="Arial" w:cs="Arial"/>
          <w:sz w:val="24"/>
          <w:szCs w:val="24"/>
          <w:lang w:eastAsia="hr-HR"/>
        </w:rPr>
        <w:t>32139056754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71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sukladno čl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anku 36. stavak 1. točka c) 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Zakona o poljoprivrednom zemljištu  te je Izjavom prihvatio najvišu ponuđenu cijenu zakupnine koja iznosi  9.355,68 kn /</w:t>
      </w:r>
      <w:r>
        <w:rPr>
          <w:rFonts w:ascii="Arial" w:eastAsia="Times New Roman" w:hAnsi="Arial" w:cs="Arial"/>
          <w:sz w:val="24"/>
          <w:szCs w:val="24"/>
          <w:lang w:eastAsia="hr-HR"/>
        </w:rPr>
        <w:t>1.241,71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93FDA9E" w14:textId="77777777" w:rsidR="00707D97" w:rsidRDefault="00707D97" w:rsidP="008339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B2B6EB" w14:textId="77777777" w:rsidR="008339BC" w:rsidRPr="008339BC" w:rsidRDefault="008339BC" w:rsidP="008339BC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72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18,8195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6.831,48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10200ED8" w14:textId="77777777" w:rsidR="00B153FC" w:rsidRDefault="00B153FC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E63429" w14:textId="77777777" w:rsidR="006B2AAA" w:rsidRDefault="006B2AAA" w:rsidP="006B2A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OPG IVAN BOGATI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, OIB:</w:t>
      </w:r>
      <w:r w:rsidR="00457063">
        <w:rPr>
          <w:rFonts w:ascii="Arial" w:eastAsia="Times New Roman" w:hAnsi="Arial" w:cs="Arial"/>
          <w:sz w:val="24"/>
          <w:szCs w:val="24"/>
          <w:lang w:eastAsia="hr-HR"/>
        </w:rPr>
        <w:t xml:space="preserve"> 21287922563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odabr</w:t>
      </w:r>
      <w:r w:rsidR="00983774">
        <w:rPr>
          <w:rFonts w:ascii="Arial" w:eastAsia="Times New Roman" w:hAnsi="Arial" w:cs="Arial"/>
          <w:sz w:val="24"/>
          <w:szCs w:val="24"/>
          <w:lang w:eastAsia="hr-HR"/>
        </w:rPr>
        <w:t>an je kao najpovoljniji za PTC 72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13.662,96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1.813,38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26BCB81" w14:textId="77777777" w:rsidR="009B198F" w:rsidRDefault="009B198F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6B0010" w14:textId="77777777" w:rsidR="00BE4474" w:rsidRDefault="00BE447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EE2461" w14:textId="77777777" w:rsidR="006B2AAA" w:rsidRDefault="006B2AAA" w:rsidP="00BE4474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B2AAA">
        <w:rPr>
          <w:rFonts w:ascii="Arial" w:eastAsia="Times New Roman" w:hAnsi="Arial" w:cs="Arial"/>
          <w:b/>
          <w:sz w:val="24"/>
          <w:szCs w:val="24"/>
          <w:lang w:eastAsia="hr-HR"/>
        </w:rPr>
        <w:t>K.O. PREČNO  za zakup na rok od 25 godina</w:t>
      </w:r>
    </w:p>
    <w:p w14:paraId="0DF66A6B" w14:textId="77777777" w:rsidR="00BE4474" w:rsidRPr="00BE4474" w:rsidRDefault="00BE4474" w:rsidP="00BE4474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15D41CB" w14:textId="77777777" w:rsidR="008339BC" w:rsidRPr="006B2AAA" w:rsidRDefault="006B2AAA" w:rsidP="006B2AAA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73 - površina 23,4676 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7.838,18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1B1E80E" w14:textId="77777777" w:rsidR="008339BC" w:rsidRDefault="008339BC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203CBA" w14:textId="77777777" w:rsidR="006B2AAA" w:rsidRDefault="006B2AAA" w:rsidP="006B2A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IGOR BOGATI</w:t>
      </w:r>
      <w:r w:rsidR="007A01D3">
        <w:rPr>
          <w:rFonts w:ascii="Arial" w:eastAsia="Times New Roman" w:hAnsi="Arial" w:cs="Arial"/>
          <w:sz w:val="24"/>
          <w:szCs w:val="24"/>
          <w:lang w:eastAsia="hr-HR"/>
        </w:rPr>
        <w:t xml:space="preserve">, OIB: 52678565778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73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15.676,36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2.080,61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CC664AB" w14:textId="77777777" w:rsidR="006B2AAA" w:rsidRDefault="006B2AAA" w:rsidP="006B2A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10B756" w14:textId="77777777" w:rsidR="006B2AAA" w:rsidRPr="006B2AAA" w:rsidRDefault="006B2AAA" w:rsidP="006B2AAA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74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 w:rsidR="00F84BF4">
        <w:rPr>
          <w:rFonts w:ascii="Arial" w:eastAsia="Times New Roman" w:hAnsi="Arial" w:cs="Arial"/>
          <w:sz w:val="24"/>
          <w:szCs w:val="24"/>
          <w:lang w:eastAsia="hr-HR"/>
        </w:rPr>
        <w:t>7,5927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 w:rsidR="00F84BF4">
        <w:rPr>
          <w:rFonts w:ascii="Arial" w:eastAsia="Times New Roman" w:hAnsi="Arial" w:cs="Arial"/>
          <w:sz w:val="24"/>
          <w:szCs w:val="24"/>
          <w:lang w:eastAsia="hr-HR"/>
        </w:rPr>
        <w:t>1.214,83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56560F18" w14:textId="77777777" w:rsidR="008339BC" w:rsidRDefault="008339BC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8DF60B" w14:textId="77777777" w:rsidR="00F84BF4" w:rsidRPr="00B55CD3" w:rsidRDefault="00F84BF4" w:rsidP="00F84B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EKO VIKTORIJA </w:t>
      </w:r>
      <w:proofErr w:type="spellStart"/>
      <w:r>
        <w:rPr>
          <w:rFonts w:ascii="Arial" w:eastAsia="Calibri" w:hAnsi="Arial" w:cs="Arial"/>
          <w:sz w:val="24"/>
          <w:szCs w:val="24"/>
          <w:lang w:eastAsia="hr-HR"/>
        </w:rPr>
        <w:t>j.d.o.o</w:t>
      </w:r>
      <w:proofErr w:type="spellEnd"/>
      <w:r>
        <w:rPr>
          <w:rFonts w:ascii="Arial" w:eastAsia="Calibri" w:hAnsi="Arial" w:cs="Arial"/>
          <w:sz w:val="24"/>
          <w:szCs w:val="24"/>
          <w:lang w:eastAsia="hr-HR"/>
        </w:rPr>
        <w:t>.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, OIB: </w:t>
      </w:r>
      <w:r w:rsidR="007A01D3">
        <w:rPr>
          <w:rFonts w:ascii="Arial" w:eastAsia="Calibri" w:hAnsi="Arial" w:cs="Arial"/>
          <w:sz w:val="24"/>
          <w:szCs w:val="24"/>
          <w:lang w:eastAsia="hr-HR"/>
        </w:rPr>
        <w:t xml:space="preserve">08598271979 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odabran je kao najpovoljniji </w:t>
      </w:r>
      <w:r>
        <w:rPr>
          <w:rFonts w:ascii="Arial" w:eastAsia="Times New Roman" w:hAnsi="Arial" w:cs="Arial"/>
          <w:sz w:val="24"/>
          <w:szCs w:val="24"/>
          <w:lang w:eastAsia="hr-HR"/>
        </w:rPr>
        <w:t>za PTC 74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</w:t>
      </w:r>
      <w:r>
        <w:rPr>
          <w:rFonts w:ascii="Arial" w:eastAsia="Times New Roman" w:hAnsi="Arial" w:cs="Arial"/>
          <w:sz w:val="24"/>
          <w:szCs w:val="24"/>
          <w:lang w:eastAsia="hr-HR"/>
        </w:rPr>
        <w:t>36. stavak 1. točka e</w:t>
      </w:r>
      <w:r w:rsidRPr="007B300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Zakona o poljoprivrednom zemljištu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t xml:space="preserve">te je </w:t>
      </w:r>
      <w:r w:rsidRPr="00E5332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Izjavom prihvatio najvišu ponuđenu cijenu zakupnine koja iznosi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84BF4">
        <w:rPr>
          <w:rFonts w:ascii="Arial" w:eastAsia="Times New Roman" w:hAnsi="Arial" w:cs="Arial"/>
          <w:sz w:val="24"/>
          <w:szCs w:val="24"/>
          <w:lang w:eastAsia="hr-HR"/>
        </w:rPr>
        <w:t xml:space="preserve">2.429,66 </w:t>
      </w:r>
      <w:r w:rsidRPr="003931DD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322,47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724EB2C" w14:textId="77777777" w:rsidR="00F84BF4" w:rsidRDefault="00F84BF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5ED566" w14:textId="77777777" w:rsidR="00F84BF4" w:rsidRDefault="00F84BF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A684DF" w14:textId="246E8BD5" w:rsidR="00F84BF4" w:rsidRDefault="00457063" w:rsidP="0078696A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5706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K.O. </w:t>
      </w:r>
      <w:r w:rsidR="00F028E8">
        <w:rPr>
          <w:rFonts w:ascii="Arial" w:eastAsia="Times New Roman" w:hAnsi="Arial" w:cs="Arial"/>
          <w:b/>
          <w:sz w:val="24"/>
          <w:szCs w:val="24"/>
          <w:lang w:eastAsia="hr-HR"/>
        </w:rPr>
        <w:t>TOPOLJE</w:t>
      </w:r>
      <w:r w:rsidRPr="0045706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za zakup na rok od 25 godina</w:t>
      </w:r>
    </w:p>
    <w:p w14:paraId="3FF729D8" w14:textId="77777777" w:rsidR="0078696A" w:rsidRPr="0078696A" w:rsidRDefault="0078696A" w:rsidP="0078696A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C444416" w14:textId="77777777" w:rsidR="00F84BF4" w:rsidRPr="00457063" w:rsidRDefault="00457063" w:rsidP="00457063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75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17,5751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6.379,76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61F50177" w14:textId="77777777" w:rsidR="00F84BF4" w:rsidRDefault="00F84BF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62DA4" w14:textId="77777777" w:rsidR="00457063" w:rsidRDefault="00457063" w:rsidP="004570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57063">
        <w:rPr>
          <w:rFonts w:ascii="Arial" w:eastAsia="Times New Roman" w:hAnsi="Arial" w:cs="Arial"/>
          <w:sz w:val="24"/>
          <w:szCs w:val="24"/>
          <w:lang w:eastAsia="hr-HR"/>
        </w:rPr>
        <w:t>Ponuditelj O</w:t>
      </w:r>
      <w:r>
        <w:rPr>
          <w:rFonts w:ascii="Arial" w:eastAsia="Times New Roman" w:hAnsi="Arial" w:cs="Arial"/>
          <w:sz w:val="24"/>
          <w:szCs w:val="24"/>
          <w:lang w:eastAsia="hr-HR"/>
        </w:rPr>
        <w:t>PG LUKA BOLTIŠ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>, OIB: 78548037897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 xml:space="preserve">odabran </w:t>
      </w:r>
      <w:r w:rsidR="00DA12E4">
        <w:rPr>
          <w:rFonts w:ascii="Arial" w:eastAsia="Times New Roman" w:hAnsi="Arial" w:cs="Arial"/>
          <w:sz w:val="24"/>
          <w:szCs w:val="24"/>
          <w:lang w:eastAsia="hr-HR"/>
        </w:rPr>
        <w:t>je kao najpovoljniji za PTC 75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</w:t>
      </w:r>
      <w:r w:rsidR="003C1FDC">
        <w:rPr>
          <w:rFonts w:ascii="Arial" w:eastAsia="Times New Roman" w:hAnsi="Arial" w:cs="Arial"/>
          <w:sz w:val="24"/>
          <w:szCs w:val="24"/>
          <w:lang w:eastAsia="hr-HR"/>
        </w:rPr>
        <w:t xml:space="preserve">znosi </w:t>
      </w:r>
      <w:r w:rsidR="00E37CFE">
        <w:rPr>
          <w:rFonts w:ascii="Arial" w:eastAsia="Times New Roman" w:hAnsi="Arial" w:cs="Arial"/>
          <w:sz w:val="24"/>
          <w:szCs w:val="24"/>
          <w:lang w:eastAsia="hr-HR"/>
        </w:rPr>
        <w:t>12.759,52</w:t>
      </w:r>
      <w:r w:rsidR="003C1FDC">
        <w:rPr>
          <w:rFonts w:ascii="Arial" w:eastAsia="Times New Roman" w:hAnsi="Arial" w:cs="Arial"/>
          <w:sz w:val="24"/>
          <w:szCs w:val="24"/>
          <w:lang w:eastAsia="hr-HR"/>
        </w:rPr>
        <w:t xml:space="preserve"> kn/</w:t>
      </w:r>
      <w:r w:rsidR="00E37CFE">
        <w:rPr>
          <w:rFonts w:ascii="Arial" w:eastAsia="Times New Roman" w:hAnsi="Arial" w:cs="Arial"/>
          <w:sz w:val="24"/>
          <w:szCs w:val="24"/>
          <w:lang w:eastAsia="hr-HR"/>
        </w:rPr>
        <w:t>1.693,48</w:t>
      </w:r>
      <w:r w:rsidR="003C1FDC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3C1FDC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251A647" w14:textId="77777777" w:rsidR="00F84BF4" w:rsidRDefault="00F84BF4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64A006" w14:textId="77777777" w:rsidR="009B198F" w:rsidRDefault="009B198F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184CB5" w14:textId="45B84911" w:rsidR="008339BC" w:rsidRDefault="00457063" w:rsidP="0078696A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5706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K.O. </w:t>
      </w:r>
      <w:r w:rsidR="003B55E6">
        <w:rPr>
          <w:rFonts w:ascii="Arial" w:eastAsia="Times New Roman" w:hAnsi="Arial" w:cs="Arial"/>
          <w:b/>
          <w:sz w:val="24"/>
          <w:szCs w:val="24"/>
          <w:lang w:eastAsia="hr-HR"/>
        </w:rPr>
        <w:t>LIJEVI DUBROVČAK</w:t>
      </w:r>
      <w:r w:rsidRPr="0045706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za zakup na rok od 25 godina</w:t>
      </w:r>
    </w:p>
    <w:p w14:paraId="49D7F2CF" w14:textId="77777777" w:rsidR="0078696A" w:rsidRPr="0078696A" w:rsidRDefault="0078696A" w:rsidP="0078696A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B436FD4" w14:textId="77777777" w:rsidR="003B55E6" w:rsidRPr="003B55E6" w:rsidRDefault="003B55E6" w:rsidP="003B55E6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3B55E6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76</w:t>
      </w:r>
      <w:r w:rsidRPr="003B55E6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10,1682</w:t>
      </w:r>
      <w:r w:rsidRPr="003B55E6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3.396,18</w:t>
      </w:r>
      <w:r w:rsidRPr="003B55E6">
        <w:rPr>
          <w:rFonts w:ascii="Arial" w:eastAsia="Times New Roman" w:hAnsi="Arial" w:cs="Arial"/>
          <w:sz w:val="24"/>
          <w:szCs w:val="24"/>
          <w:lang w:eastAsia="hr-HR"/>
        </w:rPr>
        <w:t xml:space="preserve"> kn </w:t>
      </w:r>
    </w:p>
    <w:p w14:paraId="1525FB13" w14:textId="77777777" w:rsidR="008339BC" w:rsidRPr="003B55E6" w:rsidRDefault="008339BC" w:rsidP="003B55E6">
      <w:pPr>
        <w:pStyle w:val="Odlomakpopisa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1DC079" w14:textId="77777777" w:rsidR="003B55E6" w:rsidRDefault="003B55E6" w:rsidP="003B55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Ponuditelj OPG JOSIP KLAK, OIB: </w:t>
      </w:r>
      <w:r w:rsidR="007A01D3" w:rsidRPr="007A01D3">
        <w:rPr>
          <w:rFonts w:ascii="Arial" w:eastAsia="Times New Roman" w:hAnsi="Arial" w:cs="Arial"/>
          <w:sz w:val="24"/>
          <w:szCs w:val="24"/>
          <w:lang w:eastAsia="hr-HR"/>
        </w:rPr>
        <w:t>32139056754</w:t>
      </w:r>
      <w:r w:rsidR="00BE447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 w:rsidR="00DA12E4">
        <w:rPr>
          <w:rFonts w:ascii="Arial" w:eastAsia="Times New Roman" w:hAnsi="Arial" w:cs="Arial"/>
          <w:sz w:val="24"/>
          <w:szCs w:val="24"/>
          <w:lang w:eastAsia="hr-HR"/>
        </w:rPr>
        <w:t>n je kao najpovoljniji za PTC 76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sukladno čl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anku 36. stavak 1. točka c) 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Zakona o poljoprivrednom zemljištu  te je Izjavom prihvatio najvišu ponuđenu cijenu zakupnine koja iznosi  </w:t>
      </w:r>
      <w:r>
        <w:rPr>
          <w:rFonts w:ascii="Arial" w:eastAsia="Times New Roman" w:hAnsi="Arial" w:cs="Arial"/>
          <w:sz w:val="24"/>
          <w:szCs w:val="24"/>
          <w:lang w:eastAsia="hr-HR"/>
        </w:rPr>
        <w:t>6.792,36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C1FDC">
        <w:rPr>
          <w:rFonts w:ascii="Arial" w:eastAsia="Times New Roman" w:hAnsi="Arial" w:cs="Arial"/>
          <w:sz w:val="24"/>
          <w:szCs w:val="24"/>
          <w:lang w:eastAsia="hr-HR"/>
        </w:rPr>
        <w:t>kn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901,50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8339B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96DC11E" w14:textId="77777777" w:rsidR="00F028E8" w:rsidRDefault="00F028E8" w:rsidP="003B55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9669BF" w14:textId="77777777" w:rsidR="009B198F" w:rsidRDefault="009B198F" w:rsidP="003B55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3CF96" w14:textId="0F76FF7E" w:rsidR="008339BC" w:rsidRDefault="00F028E8" w:rsidP="0078696A">
      <w:pPr>
        <w:pStyle w:val="Odlomakpopisa"/>
        <w:numPr>
          <w:ilvl w:val="0"/>
          <w:numId w:val="35"/>
        </w:numPr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028E8">
        <w:rPr>
          <w:rFonts w:ascii="Arial" w:eastAsia="Times New Roman" w:hAnsi="Arial" w:cs="Arial"/>
          <w:b/>
          <w:sz w:val="24"/>
          <w:szCs w:val="24"/>
          <w:lang w:eastAsia="hr-HR"/>
        </w:rPr>
        <w:t>K.O. TOPOLJE  za zakup na rok od 25 godina</w:t>
      </w:r>
    </w:p>
    <w:p w14:paraId="63342D63" w14:textId="77777777" w:rsidR="0078696A" w:rsidRPr="0078696A" w:rsidRDefault="0078696A" w:rsidP="0078696A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CAFB1E4" w14:textId="77777777" w:rsidR="003B55E6" w:rsidRPr="00F028E8" w:rsidRDefault="00F028E8" w:rsidP="00F028E8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77</w:t>
      </w:r>
      <w:r w:rsidRPr="00F028E8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27,4071</w:t>
      </w:r>
      <w:r w:rsidRPr="00F028E8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9.948,78</w:t>
      </w:r>
      <w:r w:rsidRPr="00F028E8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3B48502B" w14:textId="77777777" w:rsidR="003B55E6" w:rsidRDefault="003B55E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386161" w14:textId="77777777" w:rsidR="00F028E8" w:rsidRDefault="00F028E8" w:rsidP="00F028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Ponuditelj </w:t>
      </w:r>
      <w:r>
        <w:rPr>
          <w:rFonts w:ascii="Arial" w:eastAsia="Times New Roman" w:hAnsi="Arial" w:cs="Arial"/>
          <w:sz w:val="24"/>
          <w:szCs w:val="24"/>
          <w:lang w:eastAsia="hr-HR"/>
        </w:rPr>
        <w:t>OPG IVAN BOGATI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, OIB: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21287922563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odabr</w:t>
      </w:r>
      <w:r>
        <w:rPr>
          <w:rFonts w:ascii="Arial" w:eastAsia="Times New Roman" w:hAnsi="Arial" w:cs="Arial"/>
          <w:sz w:val="24"/>
          <w:szCs w:val="24"/>
          <w:lang w:eastAsia="hr-HR"/>
        </w:rPr>
        <w:t>an je kao najpovoljniji za PTC 77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>
        <w:rPr>
          <w:rFonts w:ascii="Arial" w:eastAsia="Times New Roman" w:hAnsi="Arial" w:cs="Arial"/>
          <w:sz w:val="24"/>
          <w:szCs w:val="24"/>
          <w:lang w:eastAsia="hr-HR"/>
        </w:rPr>
        <w:t>19.897,56</w:t>
      </w:r>
      <w:r w:rsidRPr="006B2AA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kn/</w:t>
      </w:r>
      <w:r>
        <w:rPr>
          <w:rFonts w:ascii="Arial" w:eastAsia="Times New Roman" w:hAnsi="Arial" w:cs="Arial"/>
          <w:sz w:val="24"/>
          <w:szCs w:val="24"/>
          <w:lang w:eastAsia="hr-HR"/>
        </w:rPr>
        <w:t>2.640,86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7B7E6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DFCA552" w14:textId="77777777" w:rsidR="007A01D3" w:rsidRDefault="007A01D3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5F27E3" w14:textId="77777777" w:rsidR="003B55E6" w:rsidRPr="003C1FDC" w:rsidRDefault="003C1FDC" w:rsidP="003C1FDC">
      <w:pPr>
        <w:pStyle w:val="Odlomakpopisa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PTC 78</w:t>
      </w: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15,1251</w:t>
      </w: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 ha, početna cijena </w:t>
      </w:r>
      <w:r>
        <w:rPr>
          <w:rFonts w:ascii="Arial" w:eastAsia="Times New Roman" w:hAnsi="Arial" w:cs="Arial"/>
          <w:sz w:val="24"/>
          <w:szCs w:val="24"/>
          <w:lang w:eastAsia="hr-HR"/>
        </w:rPr>
        <w:t>5.490,41</w:t>
      </w: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2D89F4ED" w14:textId="77777777" w:rsidR="003B55E6" w:rsidRDefault="003B55E6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85EA30" w14:textId="77777777" w:rsidR="003C1FDC" w:rsidRDefault="003C1FDC" w:rsidP="00EA54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57063">
        <w:rPr>
          <w:rFonts w:ascii="Arial" w:eastAsia="Times New Roman" w:hAnsi="Arial" w:cs="Arial"/>
          <w:sz w:val="24"/>
          <w:szCs w:val="24"/>
          <w:lang w:eastAsia="hr-HR"/>
        </w:rPr>
        <w:t>Ponuditelj O</w:t>
      </w:r>
      <w:r>
        <w:rPr>
          <w:rFonts w:ascii="Arial" w:eastAsia="Times New Roman" w:hAnsi="Arial" w:cs="Arial"/>
          <w:sz w:val="24"/>
          <w:szCs w:val="24"/>
          <w:lang w:eastAsia="hr-HR"/>
        </w:rPr>
        <w:t>PG LUKA BOLTIŠ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>, OIB: 78548037897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>odabra</w:t>
      </w:r>
      <w:r>
        <w:rPr>
          <w:rFonts w:ascii="Arial" w:eastAsia="Times New Roman" w:hAnsi="Arial" w:cs="Arial"/>
          <w:sz w:val="24"/>
          <w:szCs w:val="24"/>
          <w:lang w:eastAsia="hr-HR"/>
        </w:rPr>
        <w:t>n je kao najpovoljniji za PTC 78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znosi </w:t>
      </w: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10.980,82 </w:t>
      </w:r>
      <w:r>
        <w:rPr>
          <w:rFonts w:ascii="Arial" w:eastAsia="Times New Roman" w:hAnsi="Arial" w:cs="Arial"/>
          <w:sz w:val="24"/>
          <w:szCs w:val="24"/>
          <w:lang w:eastAsia="hr-HR"/>
        </w:rPr>
        <w:t>kn/1.457,40 EUR</w:t>
      </w:r>
      <w:r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45706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C75EEDB" w14:textId="77777777" w:rsidR="00EA54DF" w:rsidRDefault="00EA54DF" w:rsidP="00EA54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5922F8" w14:textId="77777777" w:rsidR="003C1FDC" w:rsidRPr="003C1FDC" w:rsidRDefault="003C1FDC" w:rsidP="003C1FDC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79</w:t>
      </w: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15,6137 ha, početna cijena 5.667,77</w:t>
      </w:r>
      <w:r w:rsidRPr="003C1FD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6D9F7502" w14:textId="77777777" w:rsidR="00AF6B7C" w:rsidRPr="006301F6" w:rsidRDefault="00EA54DF" w:rsidP="00EA54DF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EA54DF">
        <w:rPr>
          <w:rFonts w:ascii="Arial" w:eastAsia="Times New Roman" w:hAnsi="Arial" w:cs="Arial"/>
          <w:sz w:val="24"/>
          <w:szCs w:val="24"/>
          <w:lang w:eastAsia="hr-HR"/>
        </w:rPr>
        <w:t>Ponuditelj OPG LUKA BOLTIŠ, OIB: 78548037897 odabra</w:t>
      </w:r>
      <w:r w:rsidR="00AF6B7C">
        <w:rPr>
          <w:rFonts w:ascii="Arial" w:eastAsia="Times New Roman" w:hAnsi="Arial" w:cs="Arial"/>
          <w:sz w:val="24"/>
          <w:szCs w:val="24"/>
          <w:lang w:eastAsia="hr-HR"/>
        </w:rPr>
        <w:t>n je kao najpovoljniji za PTC 79</w:t>
      </w:r>
      <w:r w:rsidRPr="00EA54DF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c. Zakona o poljoprivrednom zemljištu  te je Izjavom prihvatio najvišu ponuđenu cijenu zakupnine koja iznosi </w:t>
      </w:r>
      <w:r w:rsidR="00AF6B7C">
        <w:rPr>
          <w:rFonts w:ascii="Arial" w:eastAsia="Times New Roman" w:hAnsi="Arial" w:cs="Arial"/>
          <w:sz w:val="24"/>
          <w:szCs w:val="24"/>
          <w:lang w:eastAsia="hr-HR"/>
        </w:rPr>
        <w:t>11.335,54</w:t>
      </w:r>
      <w:r w:rsidRPr="00EA54DF">
        <w:rPr>
          <w:rFonts w:ascii="Arial" w:eastAsia="Times New Roman" w:hAnsi="Arial" w:cs="Arial"/>
          <w:sz w:val="24"/>
          <w:szCs w:val="24"/>
          <w:lang w:eastAsia="hr-HR"/>
        </w:rPr>
        <w:t xml:space="preserve"> kn/1.</w:t>
      </w:r>
      <w:r w:rsidR="00AF6B7C">
        <w:rPr>
          <w:rFonts w:ascii="Arial" w:eastAsia="Times New Roman" w:hAnsi="Arial" w:cs="Arial"/>
          <w:sz w:val="24"/>
          <w:szCs w:val="24"/>
          <w:lang w:eastAsia="hr-HR"/>
        </w:rPr>
        <w:t>504,48 EUR</w:t>
      </w:r>
      <w:r w:rsidR="00AF6B7C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="00AF6B7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958C3AB" w14:textId="77777777" w:rsidR="00AF6B7C" w:rsidRPr="00AF6B7C" w:rsidRDefault="00AF6B7C" w:rsidP="00AF6B7C">
      <w:pPr>
        <w:pStyle w:val="Odlomakpopisa"/>
        <w:numPr>
          <w:ilvl w:val="0"/>
          <w:numId w:val="36"/>
        </w:numPr>
        <w:rPr>
          <w:rFonts w:ascii="Arial" w:eastAsia="Times New Roman" w:hAnsi="Arial" w:cs="Arial"/>
          <w:sz w:val="24"/>
          <w:szCs w:val="24"/>
          <w:lang w:eastAsia="hr-HR"/>
        </w:rPr>
      </w:pPr>
      <w:r w:rsidRPr="00AF6B7C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>PTC 80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sz w:val="24"/>
          <w:szCs w:val="24"/>
          <w:lang w:eastAsia="hr-HR"/>
        </w:rPr>
        <w:t>16,0666 ha, početna cijena 5.366,24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t xml:space="preserve"> kn</w:t>
      </w:r>
    </w:p>
    <w:p w14:paraId="7D5726FF" w14:textId="77777777" w:rsidR="003C1FDC" w:rsidRPr="00AF6B7C" w:rsidRDefault="00AF6B7C" w:rsidP="00AF6B7C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AF6B7C">
        <w:rPr>
          <w:rFonts w:ascii="Arial" w:eastAsia="Times New Roman" w:hAnsi="Arial" w:cs="Arial"/>
          <w:sz w:val="24"/>
          <w:szCs w:val="24"/>
          <w:lang w:eastAsia="hr-HR"/>
        </w:rPr>
        <w:t>Ponuditelj OPG CIGAN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OVIĆ NEVEN, OIB: 68089799619 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t>odabran je kao najpovoljniji za PTC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80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t xml:space="preserve"> sukladno članku 36. stavak 1. točka d. Zakona o poljoprivrednom zemljištu  te je 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Izjavom prihvatio najvišu ponuđenu cijenu zakupnine koja iznosi  </w:t>
      </w:r>
      <w:r>
        <w:rPr>
          <w:rFonts w:ascii="Arial" w:eastAsia="Times New Roman" w:hAnsi="Arial" w:cs="Arial"/>
          <w:sz w:val="24"/>
          <w:szCs w:val="24"/>
          <w:lang w:eastAsia="hr-HR"/>
        </w:rPr>
        <w:t>10.732,48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t xml:space="preserve"> kn/</w:t>
      </w:r>
      <w:r>
        <w:rPr>
          <w:rFonts w:ascii="Arial" w:eastAsia="Times New Roman" w:hAnsi="Arial" w:cs="Arial"/>
          <w:sz w:val="24"/>
          <w:szCs w:val="24"/>
          <w:lang w:eastAsia="hr-HR"/>
        </w:rPr>
        <w:t>1.424,44</w:t>
      </w:r>
      <w:r w:rsidR="00482EC4">
        <w:rPr>
          <w:rFonts w:ascii="Arial" w:eastAsia="Times New Roman" w:hAnsi="Arial" w:cs="Arial"/>
          <w:sz w:val="24"/>
          <w:szCs w:val="24"/>
          <w:lang w:eastAsia="hr-HR"/>
        </w:rPr>
        <w:t xml:space="preserve"> EUR</w:t>
      </w:r>
      <w:r w:rsidR="00482EC4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AF6B7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1AB1967" w14:textId="77777777" w:rsidR="00A315BF" w:rsidRPr="000F22BA" w:rsidRDefault="00A315BF" w:rsidP="00A315BF">
      <w:pPr>
        <w:tabs>
          <w:tab w:val="left" w:pos="300"/>
          <w:tab w:val="left" w:pos="52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Ukupna površina poljoprivrednog zemljišta u vlasništvu Republike Hrvatske na području Grada Ivanić-Grada koja se temeljem ove Odluke daje u zakup na rok od 25 godina</w:t>
      </w:r>
      <w:r w:rsidRPr="00A315B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iznosi </w:t>
      </w:r>
      <w:r w:rsidR="00EF7FAC" w:rsidRPr="00EF7FAC">
        <w:rPr>
          <w:rFonts w:ascii="Arial" w:eastAsia="Times New Roman" w:hAnsi="Arial" w:cs="Arial"/>
          <w:b/>
          <w:sz w:val="24"/>
          <w:szCs w:val="24"/>
          <w:lang w:eastAsia="hr-HR"/>
        </w:rPr>
        <w:t>465,732</w:t>
      </w:r>
      <w:r w:rsidR="00EF7FA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0 </w:t>
      </w:r>
      <w:r w:rsidRPr="000F22BA">
        <w:rPr>
          <w:rFonts w:ascii="Arial" w:eastAsia="Times New Roman" w:hAnsi="Arial" w:cs="Arial"/>
          <w:sz w:val="24"/>
          <w:szCs w:val="24"/>
          <w:lang w:eastAsia="hr-HR"/>
        </w:rPr>
        <w:t>ha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 ukupno postignutom cijenom</w:t>
      </w:r>
      <w:r w:rsidRPr="000F22BA">
        <w:rPr>
          <w:rFonts w:ascii="Arial" w:eastAsia="Times New Roman" w:hAnsi="Arial" w:cs="Arial"/>
          <w:sz w:val="24"/>
          <w:szCs w:val="24"/>
          <w:lang w:eastAsia="hr-HR"/>
        </w:rPr>
        <w:t xml:space="preserve"> od  </w:t>
      </w:r>
      <w:r w:rsidR="0049304A">
        <w:rPr>
          <w:rFonts w:ascii="Arial" w:eastAsia="Times New Roman" w:hAnsi="Arial" w:cs="Arial"/>
          <w:b/>
          <w:sz w:val="24"/>
          <w:szCs w:val="24"/>
          <w:lang w:eastAsia="hr-HR"/>
        </w:rPr>
        <w:t>315.550,09</w:t>
      </w:r>
      <w:r w:rsidR="00482EC4">
        <w:rPr>
          <w:rFonts w:ascii="Arial" w:eastAsia="Times New Roman" w:hAnsi="Arial" w:cs="Arial"/>
          <w:sz w:val="24"/>
          <w:szCs w:val="24"/>
          <w:lang w:eastAsia="hr-HR"/>
        </w:rPr>
        <w:t xml:space="preserve"> kune/</w:t>
      </w:r>
      <w:r w:rsidR="0049304A">
        <w:rPr>
          <w:rFonts w:ascii="Arial" w:eastAsia="Times New Roman" w:hAnsi="Arial" w:cs="Arial"/>
          <w:sz w:val="24"/>
          <w:szCs w:val="24"/>
          <w:lang w:eastAsia="hr-HR"/>
        </w:rPr>
        <w:t>41.880,69</w:t>
      </w:r>
      <w:r w:rsidR="00482EC4" w:rsidRPr="00482EC4">
        <w:t xml:space="preserve"> </w:t>
      </w:r>
      <w:r w:rsidR="00482EC4">
        <w:rPr>
          <w:rFonts w:ascii="Arial" w:eastAsia="Times New Roman" w:hAnsi="Arial" w:cs="Arial"/>
          <w:sz w:val="24"/>
          <w:szCs w:val="24"/>
          <w:lang w:eastAsia="hr-HR"/>
        </w:rPr>
        <w:t>EUR</w:t>
      </w:r>
      <w:r w:rsidR="00482EC4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1</w:t>
      </w:r>
      <w:r w:rsidRPr="000F22B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BFA4E9A" w14:textId="77777777" w:rsidR="00A315BF" w:rsidRDefault="00A315BF" w:rsidP="00A315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A616AE" w14:textId="77777777" w:rsidR="00A315BF" w:rsidRDefault="00A315BF" w:rsidP="00A315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CD2883" w14:textId="63BE0AAD" w:rsidR="00CF5B56" w:rsidRPr="0078696A" w:rsidRDefault="00711E63" w:rsidP="007869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11E63">
        <w:rPr>
          <w:rFonts w:ascii="Arial" w:eastAsia="Times New Roman" w:hAnsi="Arial" w:cs="Arial"/>
          <w:b/>
          <w:sz w:val="24"/>
          <w:szCs w:val="24"/>
          <w:lang w:eastAsia="hr-HR"/>
        </w:rPr>
        <w:t>Članak 2.</w:t>
      </w:r>
    </w:p>
    <w:p w14:paraId="5397FC76" w14:textId="77777777" w:rsidR="008D273E" w:rsidRDefault="008D273E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BD10AA" w14:textId="77777777" w:rsidR="008D273E" w:rsidRDefault="008D273E" w:rsidP="008D273E">
      <w:pPr>
        <w:spacing w:after="0"/>
        <w:rPr>
          <w:rFonts w:ascii="Arial" w:hAnsi="Arial" w:cs="Arial"/>
          <w:sz w:val="24"/>
          <w:szCs w:val="24"/>
        </w:rPr>
      </w:pPr>
      <w:r w:rsidRPr="008D273E">
        <w:rPr>
          <w:rFonts w:ascii="Arial" w:hAnsi="Arial" w:cs="Arial"/>
          <w:sz w:val="24"/>
          <w:szCs w:val="24"/>
        </w:rPr>
        <w:t xml:space="preserve">Nije izvršen odabir za slijedeće proizvodno tehnološke cjeline: </w:t>
      </w:r>
    </w:p>
    <w:p w14:paraId="5834FC68" w14:textId="77777777" w:rsidR="006E7726" w:rsidRPr="008D273E" w:rsidRDefault="006E7726" w:rsidP="008D273E">
      <w:pPr>
        <w:spacing w:after="0"/>
        <w:rPr>
          <w:rFonts w:ascii="Arial" w:hAnsi="Arial" w:cs="Arial"/>
          <w:sz w:val="24"/>
          <w:szCs w:val="24"/>
        </w:rPr>
      </w:pPr>
    </w:p>
    <w:p w14:paraId="03C419E5" w14:textId="77777777" w:rsidR="008D273E" w:rsidRPr="008D273E" w:rsidRDefault="008D273E" w:rsidP="008D273E">
      <w:pPr>
        <w:pStyle w:val="Bezproreda"/>
        <w:numPr>
          <w:ilvl w:val="0"/>
          <w:numId w:val="38"/>
        </w:numPr>
        <w:rPr>
          <w:rFonts w:ascii="Arial" w:hAnsi="Arial" w:cs="Arial"/>
          <w:sz w:val="24"/>
          <w:szCs w:val="24"/>
          <w:lang w:eastAsia="hr-HR"/>
        </w:rPr>
      </w:pPr>
      <w:r w:rsidRPr="008D273E">
        <w:rPr>
          <w:rFonts w:ascii="Arial" w:hAnsi="Arial" w:cs="Arial"/>
          <w:b/>
          <w:sz w:val="24"/>
          <w:szCs w:val="24"/>
          <w:lang w:eastAsia="hr-HR"/>
        </w:rPr>
        <w:t xml:space="preserve">PTC 1, k.o. Šumećani - površina 0,3416 ha, </w:t>
      </w:r>
      <w:r w:rsidRPr="008D273E">
        <w:rPr>
          <w:rFonts w:ascii="Arial" w:hAnsi="Arial" w:cs="Arial"/>
          <w:sz w:val="24"/>
          <w:szCs w:val="24"/>
          <w:lang w:eastAsia="hr-HR"/>
        </w:rPr>
        <w:t>jer za proizvodno tehnološku cjelinu niti jedan ponuditelj nije predao ponudu.</w:t>
      </w:r>
    </w:p>
    <w:p w14:paraId="15222030" w14:textId="77777777" w:rsidR="008D273E" w:rsidRPr="008D273E" w:rsidRDefault="008D273E" w:rsidP="008D273E">
      <w:pPr>
        <w:pStyle w:val="Bezproreda"/>
        <w:numPr>
          <w:ilvl w:val="0"/>
          <w:numId w:val="38"/>
        </w:numPr>
        <w:rPr>
          <w:rFonts w:ascii="Arial" w:hAnsi="Arial" w:cs="Arial"/>
          <w:sz w:val="24"/>
          <w:szCs w:val="24"/>
          <w:lang w:eastAsia="hr-HR"/>
        </w:rPr>
      </w:pPr>
      <w:r w:rsidRPr="008D273E">
        <w:rPr>
          <w:rFonts w:ascii="Arial" w:hAnsi="Arial" w:cs="Arial"/>
          <w:b/>
          <w:sz w:val="24"/>
          <w:szCs w:val="24"/>
          <w:lang w:eastAsia="hr-HR"/>
        </w:rPr>
        <w:t xml:space="preserve">PTC 4, k.o. </w:t>
      </w:r>
      <w:proofErr w:type="spellStart"/>
      <w:r w:rsidRPr="008D273E">
        <w:rPr>
          <w:rFonts w:ascii="Arial" w:hAnsi="Arial" w:cs="Arial"/>
          <w:b/>
          <w:sz w:val="24"/>
          <w:szCs w:val="24"/>
          <w:lang w:eastAsia="hr-HR"/>
        </w:rPr>
        <w:t>Šarampov</w:t>
      </w:r>
      <w:proofErr w:type="spellEnd"/>
      <w:r w:rsidRPr="008D273E">
        <w:rPr>
          <w:rFonts w:ascii="Arial" w:hAnsi="Arial" w:cs="Arial"/>
          <w:b/>
          <w:sz w:val="24"/>
          <w:szCs w:val="24"/>
          <w:lang w:eastAsia="hr-HR"/>
        </w:rPr>
        <w:t xml:space="preserve"> - površina 0,3369 ha, </w:t>
      </w:r>
      <w:r w:rsidRPr="008D273E">
        <w:rPr>
          <w:rFonts w:ascii="Arial" w:hAnsi="Arial" w:cs="Arial"/>
          <w:sz w:val="24"/>
          <w:szCs w:val="24"/>
          <w:lang w:eastAsia="hr-HR"/>
        </w:rPr>
        <w:t>jer za proizvodno tehnološku cjelinu niti jedan ponuditelj nije predao ponudu.</w:t>
      </w:r>
      <w:r w:rsidRPr="008D273E">
        <w:rPr>
          <w:rFonts w:ascii="Arial" w:hAnsi="Arial" w:cs="Arial"/>
          <w:b/>
          <w:sz w:val="24"/>
          <w:szCs w:val="24"/>
          <w:lang w:eastAsia="hr-HR"/>
        </w:rPr>
        <w:t xml:space="preserve"> </w:t>
      </w:r>
    </w:p>
    <w:p w14:paraId="59399B8A" w14:textId="77777777" w:rsidR="008D273E" w:rsidRDefault="008D273E" w:rsidP="008D273E">
      <w:pPr>
        <w:pStyle w:val="Bezprored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6</w:t>
      </w:r>
      <w:r w:rsidRPr="008D273E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Širinec</w:t>
      </w:r>
      <w:proofErr w:type="spellEnd"/>
      <w:r w:rsidRPr="008D273E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0,2995</w:t>
      </w:r>
      <w:r w:rsidRPr="008D273E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ha, </w:t>
      </w:r>
      <w:r w:rsidRPr="008D273E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jer 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>za proizvodno tehnološku cjelinu niti jedan ponuditelj nije predao ponudu</w:t>
      </w:r>
      <w:r w:rsid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1210EFA0" w14:textId="77777777" w:rsid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15, k.o.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Posvaski</w:t>
      </w:r>
      <w:proofErr w:type="spellEnd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Bregi</w:t>
      </w:r>
      <w:proofErr w:type="spellEnd"/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- 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površina 0,3362 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, jer nakon što su dostavljene izjave o odustajanju od proizvodno tehnološke cjeline nema više ponuda. </w:t>
      </w:r>
    </w:p>
    <w:p w14:paraId="2EC59595" w14:textId="77777777" w:rsid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16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Posvaski</w:t>
      </w:r>
      <w:proofErr w:type="spellEnd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Bregi</w:t>
      </w:r>
      <w:proofErr w:type="spellEnd"/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- 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površina 0,7547 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nakon što su dostavljene izjave o odustajanju od proizvodno tehnološke cjeline nema više ponuda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6D084167" w14:textId="77777777" w:rsidR="004846CA" w:rsidRP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17, k.o.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Posvaski</w:t>
      </w:r>
      <w:proofErr w:type="spellEnd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Bregi</w:t>
      </w:r>
      <w:proofErr w:type="spellEnd"/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- 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površina 0,1001 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ponudu.</w:t>
      </w:r>
    </w:p>
    <w:p w14:paraId="70C2092C" w14:textId="77777777" w:rsidR="004846CA" w:rsidRP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29, k.o.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0,3974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ponudu.</w:t>
      </w:r>
    </w:p>
    <w:p w14:paraId="5EE6C775" w14:textId="77777777" w:rsidR="004846CA" w:rsidRP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30, k.o.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0,8323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ponudu.</w:t>
      </w:r>
    </w:p>
    <w:p w14:paraId="567EB1B0" w14:textId="77777777" w:rsid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31, k.o. </w:t>
      </w:r>
      <w:proofErr w:type="spellStart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6185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</w:t>
      </w:r>
      <w:r w:rsidR="00DA49A4"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55739324" w14:textId="77777777" w:rsidR="004846CA" w:rsidRPr="004846CA" w:rsidRDefault="004846CA" w:rsidP="004846CA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32, k.o. </w:t>
      </w:r>
      <w:proofErr w:type="spellStart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Breška</w:t>
      </w:r>
      <w:proofErr w:type="spellEnd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Greda - površina 0,7519</w:t>
      </w:r>
      <w:r w:rsidRPr="004846CA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4846CA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</w:t>
      </w:r>
      <w:r w:rsid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4DE09CA0" w14:textId="77777777" w:rsidR="004846CA" w:rsidRDefault="00DA49A4" w:rsidP="00DA49A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 w:rsidRPr="00DA49A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34, k.o. </w:t>
      </w:r>
      <w:proofErr w:type="spellStart"/>
      <w:r w:rsidRPr="00DA49A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Breška</w:t>
      </w:r>
      <w:proofErr w:type="spellEnd"/>
      <w:r w:rsidRPr="00DA49A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Greda</w:t>
      </w:r>
      <w:r w:rsidRPr="00DA49A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- </w:t>
      </w:r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površina 1,0222 ha</w:t>
      </w:r>
      <w:r w:rsidRPr="00DA49A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nakon što su dostavljene izjave o odustajanju od proizvodno tehnološke cjeline nema više ponuda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3CE58A14" w14:textId="77777777" w:rsidR="000A6ED8" w:rsidRPr="000A6ED8" w:rsidRDefault="000A6ED8" w:rsidP="000A6ED8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A6ED8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36</w:t>
      </w:r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3739</w:t>
      </w:r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A6ED8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ponudu.</w:t>
      </w:r>
    </w:p>
    <w:p w14:paraId="4CEF06F1" w14:textId="77777777" w:rsidR="000A6ED8" w:rsidRPr="000A6ED8" w:rsidRDefault="000A6ED8" w:rsidP="000A6ED8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48</w:t>
      </w:r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rebovec</w:t>
      </w:r>
      <w:proofErr w:type="spellEnd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0,5543</w:t>
      </w:r>
      <w:r w:rsidRPr="000A6ED8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A6ED8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, jer za proizvodno tehnološku cjelinu 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 w:rsidRPr="000A6ED8">
        <w:rPr>
          <w:rFonts w:ascii="Arial" w:eastAsia="Times New Roman" w:hAnsi="Arial" w:cs="Arial"/>
          <w:kern w:val="2"/>
          <w:sz w:val="24"/>
          <w:szCs w:val="24"/>
          <w:lang w:eastAsia="hr-HR"/>
        </w:rPr>
        <w:t>niti jedan ponuditelj nije predao ponudu.</w:t>
      </w:r>
    </w:p>
    <w:p w14:paraId="08EA380D" w14:textId="77777777" w:rsidR="000A6ED8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51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k.o. </w:t>
      </w:r>
      <w:proofErr w:type="spellStart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0,2218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1C74FECD" w14:textId="77777777" w:rsid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52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Breška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Greda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0,1332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niti jedan ponuditelj nije predao ponudu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4F5FBB2A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53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8529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>.</w:t>
      </w:r>
    </w:p>
    <w:p w14:paraId="269C190B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55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0,3752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4D798C38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56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1,0331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, jer za proizvodno tehnološku cjelinu  </w:t>
      </w: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niti jedan ponuditelj nije predao ponudu.</w:t>
      </w:r>
    </w:p>
    <w:p w14:paraId="4B051649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lastRenderedPageBreak/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57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0,3779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1D34D579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58,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2648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0EEE4C77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PTC 59,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0,4980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66F82BF9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60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1713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59BBD8E1" w14:textId="77777777" w:rsidR="00036A04" w:rsidRP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61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7304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167C1F62" w14:textId="77777777" w:rsidR="00036A04" w:rsidRDefault="00036A04" w:rsidP="00036A04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62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5783</w:t>
      </w:r>
      <w:r w:rsidRPr="00036A04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6A04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32CCBECE" w14:textId="77777777" w:rsidR="00036A04" w:rsidRDefault="00036A04" w:rsidP="0003467D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 w:rsid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63</w:t>
      </w:r>
      <w:r w:rsidR="0003467D" w:rsidRP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 w:rsidR="0003467D" w:rsidRP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Trebovec</w:t>
      </w:r>
      <w:proofErr w:type="spellEnd"/>
      <w:r w:rsidR="0003467D" w:rsidRP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</w:t>
      </w:r>
      <w:r w:rsid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1,2162 </w:t>
      </w:r>
      <w:r w:rsidR="0003467D" w:rsidRP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ha</w:t>
      </w:r>
      <w:r w:rsidR="0003467D" w:rsidRPr="0003467D">
        <w:rPr>
          <w:rFonts w:ascii="Arial" w:eastAsia="Times New Roman" w:hAnsi="Arial" w:cs="Arial"/>
          <w:kern w:val="2"/>
          <w:sz w:val="24"/>
          <w:szCs w:val="24"/>
          <w:lang w:eastAsia="hr-HR"/>
        </w:rPr>
        <w:t>, jer za proizvodno tehnološku cjelinu  niti jedan ponuditelj nije predao ponudu.</w:t>
      </w:r>
    </w:p>
    <w:p w14:paraId="65FA9331" w14:textId="1145937B" w:rsidR="00707D97" w:rsidRPr="004079E2" w:rsidRDefault="0003467D" w:rsidP="004079E2">
      <w:pPr>
        <w:pStyle w:val="Odlomakpopisa"/>
        <w:numPr>
          <w:ilvl w:val="0"/>
          <w:numId w:val="38"/>
        </w:numPr>
        <w:rPr>
          <w:rFonts w:ascii="Arial" w:eastAsia="Times New Roman" w:hAnsi="Arial" w:cs="Arial"/>
          <w:kern w:val="2"/>
          <w:sz w:val="24"/>
          <w:szCs w:val="24"/>
          <w:lang w:eastAsia="hr-HR"/>
        </w:rPr>
      </w:pPr>
      <w:r w:rsidRPr="0003467D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PTC 69</w:t>
      </w:r>
      <w:r w:rsidRP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, k.o. </w:t>
      </w:r>
      <w:proofErr w:type="spellStart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Posvaski</w:t>
      </w:r>
      <w:proofErr w:type="spellEnd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>Bregi</w:t>
      </w:r>
      <w:proofErr w:type="spellEnd"/>
      <w:r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- površina 0,5792</w:t>
      </w:r>
      <w:r w:rsidRPr="0003467D">
        <w:rPr>
          <w:rFonts w:ascii="Arial" w:eastAsia="Times New Roman" w:hAnsi="Arial" w:cs="Arial"/>
          <w:b/>
          <w:kern w:val="2"/>
          <w:sz w:val="24"/>
          <w:szCs w:val="24"/>
          <w:lang w:eastAsia="hr-HR"/>
        </w:rPr>
        <w:t xml:space="preserve"> ha</w:t>
      </w:r>
      <w:r w:rsidRPr="0003467D">
        <w:rPr>
          <w:rFonts w:ascii="Arial" w:eastAsia="Times New Roman" w:hAnsi="Arial" w:cs="Arial"/>
          <w:kern w:val="2"/>
          <w:sz w:val="24"/>
          <w:szCs w:val="24"/>
          <w:lang w:eastAsia="hr-HR"/>
        </w:rPr>
        <w:t xml:space="preserve">, jer nakon što su dostavljene izjave o odustajanju od proizvodno tehnološke cjeline nema više ponuda. </w:t>
      </w:r>
    </w:p>
    <w:p w14:paraId="58EDA17B" w14:textId="77777777" w:rsidR="008D273E" w:rsidRDefault="008D273E" w:rsidP="006B57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58CDFE" w14:textId="77777777" w:rsidR="008D273E" w:rsidRPr="006B5775" w:rsidRDefault="008D273E" w:rsidP="006B57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B5775">
        <w:rPr>
          <w:rFonts w:ascii="Arial" w:eastAsia="Times New Roman" w:hAnsi="Arial" w:cs="Arial"/>
          <w:b/>
          <w:sz w:val="24"/>
          <w:szCs w:val="24"/>
          <w:lang w:eastAsia="hr-HR"/>
        </w:rPr>
        <w:t>Članak 3.</w:t>
      </w:r>
    </w:p>
    <w:p w14:paraId="7CE348BC" w14:textId="77777777" w:rsidR="00711E63" w:rsidRDefault="00711E63" w:rsidP="000315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6A4EBB" w14:textId="07677919" w:rsidR="00E2408C" w:rsidRDefault="00711E63" w:rsidP="00711E6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63606">
        <w:rPr>
          <w:rFonts w:ascii="Arial" w:eastAsia="Calibri" w:hAnsi="Arial" w:cs="Arial"/>
          <w:sz w:val="24"/>
          <w:szCs w:val="24"/>
          <w:lang w:eastAsia="hr-HR"/>
        </w:rPr>
        <w:t>Poljoprivredno zemljište iz stavka 1. ove točke daje se u zakup na rok od 25 godina s mogućnošću produljenja za isto razdoblje. Zakupnina za zakup plaća se godišnje. Zakupnina za prvu godinu zakupa plaća se u roku od 15 dana od dana uvođenja u posjed u visini razmjernoj razdoblju koje je preostalo do isteka godine, a za svaku slijedeću godinu zakupnina se plaća do kraja prosinca tekuće godine</w:t>
      </w:r>
      <w:r w:rsidRPr="00A01F6C">
        <w:rPr>
          <w:rFonts w:ascii="Arial" w:eastAsia="Calibri" w:hAnsi="Arial" w:cs="Arial"/>
          <w:sz w:val="24"/>
          <w:szCs w:val="24"/>
          <w:lang w:eastAsia="hr-HR"/>
        </w:rPr>
        <w:t xml:space="preserve">. Fizička ili pravna osoba koja je ispunila kriterije iz članka 36. Zakona </w:t>
      </w:r>
      <w:r w:rsidR="00651C50" w:rsidRPr="00766CC7">
        <w:rPr>
          <w:rFonts w:ascii="Arial" w:eastAsia="Calibri" w:hAnsi="Arial" w:cs="Arial"/>
          <w:sz w:val="24"/>
          <w:szCs w:val="24"/>
          <w:lang w:eastAsia="hr-HR"/>
        </w:rPr>
        <w:t xml:space="preserve">o poljoprivrednom zemljištu </w:t>
      </w:r>
      <w:r w:rsidR="007421BD">
        <w:rPr>
          <w:rFonts w:ascii="Arial" w:eastAsia="Calibri" w:hAnsi="Arial" w:cs="Arial"/>
          <w:sz w:val="24"/>
          <w:szCs w:val="24"/>
          <w:lang w:eastAsia="hr-HR"/>
        </w:rPr>
        <w:t xml:space="preserve">                (</w:t>
      </w:r>
      <w:r w:rsidR="00651C50" w:rsidRPr="00766CC7">
        <w:rPr>
          <w:rFonts w:ascii="Arial" w:eastAsia="Calibri" w:hAnsi="Arial" w:cs="Arial"/>
          <w:sz w:val="24"/>
          <w:szCs w:val="24"/>
          <w:lang w:eastAsia="hr-HR"/>
        </w:rPr>
        <w:t>Narodne novine</w:t>
      </w:r>
      <w:r w:rsidR="004079E2">
        <w:rPr>
          <w:rFonts w:ascii="Arial" w:eastAsia="Calibri" w:hAnsi="Arial" w:cs="Arial"/>
          <w:sz w:val="24"/>
          <w:szCs w:val="24"/>
          <w:lang w:eastAsia="hr-HR"/>
        </w:rPr>
        <w:t>,</w:t>
      </w:r>
      <w:r w:rsidR="00651C50" w:rsidRPr="00766CC7">
        <w:rPr>
          <w:rFonts w:ascii="Arial" w:eastAsia="Calibri" w:hAnsi="Arial" w:cs="Arial"/>
          <w:sz w:val="24"/>
          <w:szCs w:val="24"/>
          <w:lang w:eastAsia="hr-HR"/>
        </w:rPr>
        <w:t xml:space="preserve"> br</w:t>
      </w:r>
      <w:r w:rsidR="004079E2">
        <w:rPr>
          <w:rFonts w:ascii="Arial" w:eastAsia="Calibri" w:hAnsi="Arial" w:cs="Arial"/>
          <w:sz w:val="24"/>
          <w:szCs w:val="24"/>
          <w:lang w:eastAsia="hr-HR"/>
        </w:rPr>
        <w:t>oj</w:t>
      </w:r>
      <w:r w:rsidR="00651C50" w:rsidRPr="00766CC7">
        <w:rPr>
          <w:rFonts w:ascii="Arial" w:eastAsia="Calibri" w:hAnsi="Arial" w:cs="Arial"/>
          <w:sz w:val="24"/>
          <w:szCs w:val="24"/>
        </w:rPr>
        <w:t xml:space="preserve"> </w:t>
      </w:r>
      <w:hyperlink r:id="rId13" w:tgtFrame="_blank" w:history="1">
        <w:r w:rsidR="00651C50" w:rsidRPr="00766CC7">
          <w:rPr>
            <w:rFonts w:ascii="Arial" w:eastAsia="Calibri" w:hAnsi="Arial" w:cs="Arial"/>
            <w:sz w:val="24"/>
            <w:szCs w:val="24"/>
          </w:rPr>
          <w:t>20/18</w:t>
        </w:r>
      </w:hyperlink>
      <w:r w:rsidR="00651C50" w:rsidRPr="00766CC7">
        <w:rPr>
          <w:rFonts w:ascii="Arial" w:eastAsia="Calibri" w:hAnsi="Arial" w:cs="Arial"/>
          <w:sz w:val="24"/>
          <w:szCs w:val="24"/>
        </w:rPr>
        <w:t xml:space="preserve">, </w:t>
      </w:r>
      <w:hyperlink r:id="rId14" w:tgtFrame="_blank" w:history="1">
        <w:r w:rsidR="00651C50" w:rsidRPr="00766CC7">
          <w:rPr>
            <w:rFonts w:ascii="Arial" w:eastAsia="Calibri" w:hAnsi="Arial" w:cs="Arial"/>
            <w:sz w:val="24"/>
            <w:szCs w:val="24"/>
          </w:rPr>
          <w:t>115/18</w:t>
        </w:r>
      </w:hyperlink>
      <w:r w:rsidR="00651C50" w:rsidRPr="00766CC7">
        <w:rPr>
          <w:rFonts w:ascii="Arial" w:eastAsia="Calibri" w:hAnsi="Arial" w:cs="Arial"/>
          <w:sz w:val="24"/>
          <w:szCs w:val="24"/>
        </w:rPr>
        <w:t xml:space="preserve"> i </w:t>
      </w:r>
      <w:hyperlink r:id="rId15" w:tgtFrame="_blank" w:history="1">
        <w:r w:rsidR="00651C50" w:rsidRPr="00766CC7">
          <w:rPr>
            <w:rFonts w:ascii="Arial" w:eastAsia="Calibri" w:hAnsi="Arial" w:cs="Arial"/>
            <w:sz w:val="24"/>
            <w:szCs w:val="24"/>
          </w:rPr>
          <w:t>98/19</w:t>
        </w:r>
      </w:hyperlink>
      <w:r w:rsidR="00651C50" w:rsidRPr="00766CC7">
        <w:rPr>
          <w:rFonts w:ascii="Arial" w:eastAsia="Calibri" w:hAnsi="Arial" w:cs="Arial"/>
          <w:sz w:val="24"/>
          <w:szCs w:val="24"/>
          <w:lang w:eastAsia="hr-HR"/>
        </w:rPr>
        <w:t>)</w:t>
      </w:r>
      <w:r w:rsidRPr="00A01F6C">
        <w:rPr>
          <w:rFonts w:ascii="Arial" w:eastAsia="Calibri" w:hAnsi="Arial" w:cs="Arial"/>
          <w:sz w:val="24"/>
          <w:szCs w:val="24"/>
          <w:lang w:eastAsia="hr-HR"/>
        </w:rPr>
        <w:t xml:space="preserve"> ima pravo prvenstva zakupa prema </w:t>
      </w:r>
      <w:r w:rsidR="00F4347E">
        <w:rPr>
          <w:rFonts w:ascii="Arial" w:eastAsia="Calibri" w:hAnsi="Arial" w:cs="Arial"/>
          <w:sz w:val="24"/>
          <w:szCs w:val="24"/>
          <w:lang w:eastAsia="hr-HR"/>
        </w:rPr>
        <w:t>utvrđenom redoslijedu uz uvjet prihvaćanja najviše cijene</w:t>
      </w:r>
      <w:r w:rsidRPr="00A01F6C">
        <w:rPr>
          <w:rFonts w:ascii="Arial" w:eastAsia="Calibri" w:hAnsi="Arial" w:cs="Arial"/>
          <w:sz w:val="24"/>
          <w:szCs w:val="24"/>
          <w:lang w:eastAsia="hr-HR"/>
        </w:rPr>
        <w:t xml:space="preserve"> koju je ponudio bilo koji od ponuđača koji ispunjava natječajne uvjete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275B2E48" w14:textId="77777777" w:rsidR="00711E63" w:rsidRDefault="00711E63" w:rsidP="00711E6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00B4B88" w14:textId="77777777" w:rsidR="00707D97" w:rsidRDefault="00707D97" w:rsidP="00711E6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C5D9644" w14:textId="77777777" w:rsidR="001607C5" w:rsidRPr="00E63606" w:rsidRDefault="008D273E" w:rsidP="001607C5">
      <w:pPr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Članak 4</w:t>
      </w:r>
      <w:r w:rsidR="001607C5" w:rsidRPr="00E63606">
        <w:rPr>
          <w:rFonts w:ascii="Arial" w:eastAsia="Calibri" w:hAnsi="Arial" w:cs="Arial"/>
          <w:b/>
          <w:sz w:val="24"/>
          <w:szCs w:val="24"/>
        </w:rPr>
        <w:t>.</w:t>
      </w:r>
    </w:p>
    <w:p w14:paraId="2D5AA444" w14:textId="77777777" w:rsidR="001607C5" w:rsidRPr="00E63606" w:rsidRDefault="001607C5" w:rsidP="001607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95C9E65" w14:textId="77777777" w:rsidR="0070168A" w:rsidRDefault="0070168A" w:rsidP="001607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Ova Odluka dostavlja se</w:t>
      </w:r>
      <w:r w:rsidR="001607C5" w:rsidRPr="00E63606">
        <w:rPr>
          <w:rFonts w:ascii="Arial" w:eastAsia="Calibri" w:hAnsi="Arial" w:cs="Arial"/>
          <w:sz w:val="24"/>
          <w:szCs w:val="24"/>
          <w:lang w:eastAsia="hr-HR"/>
        </w:rPr>
        <w:t xml:space="preserve"> na prethodno mišljenje Zagrebačkoj županiji i na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prethodnu </w:t>
      </w:r>
      <w:r w:rsidR="001607C5" w:rsidRPr="00E63606">
        <w:rPr>
          <w:rFonts w:ascii="Arial" w:eastAsia="Calibri" w:hAnsi="Arial" w:cs="Arial"/>
          <w:sz w:val="24"/>
          <w:szCs w:val="24"/>
          <w:lang w:eastAsia="hr-HR"/>
        </w:rPr>
        <w:t>suglasnost Ministarstvu poljoprivrede R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epublike </w:t>
      </w:r>
      <w:r w:rsidR="001607C5" w:rsidRPr="00E63606">
        <w:rPr>
          <w:rFonts w:ascii="Arial" w:eastAsia="Calibri" w:hAnsi="Arial" w:cs="Arial"/>
          <w:sz w:val="24"/>
          <w:szCs w:val="24"/>
          <w:lang w:eastAsia="hr-HR"/>
        </w:rPr>
        <w:t>H</w:t>
      </w:r>
      <w:r>
        <w:rPr>
          <w:rFonts w:ascii="Arial" w:eastAsia="Calibri" w:hAnsi="Arial" w:cs="Arial"/>
          <w:sz w:val="24"/>
          <w:szCs w:val="24"/>
          <w:lang w:eastAsia="hr-HR"/>
        </w:rPr>
        <w:t>rvatske.</w:t>
      </w:r>
    </w:p>
    <w:p w14:paraId="41354C6D" w14:textId="516451AA" w:rsidR="001607C5" w:rsidRPr="00E63606" w:rsidRDefault="001607C5" w:rsidP="001607C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63606">
        <w:rPr>
          <w:rFonts w:ascii="Arial" w:eastAsia="Calibri" w:hAnsi="Arial" w:cs="Arial"/>
          <w:sz w:val="24"/>
          <w:szCs w:val="24"/>
          <w:lang w:eastAsia="hr-HR"/>
        </w:rPr>
        <w:t>Nakon dobivenog pozitivnog mišljenja Zagrebačke županije</w:t>
      </w:r>
      <w:r w:rsidR="00DF0D40">
        <w:rPr>
          <w:rFonts w:ascii="Arial" w:eastAsia="Calibri" w:hAnsi="Arial" w:cs="Arial"/>
          <w:sz w:val="24"/>
          <w:szCs w:val="24"/>
          <w:lang w:eastAsia="hr-HR"/>
        </w:rPr>
        <w:t xml:space="preserve"> i </w:t>
      </w:r>
      <w:r w:rsidR="0070168A">
        <w:rPr>
          <w:rFonts w:ascii="Arial" w:eastAsia="Calibri" w:hAnsi="Arial" w:cs="Arial"/>
          <w:sz w:val="24"/>
          <w:szCs w:val="24"/>
          <w:lang w:eastAsia="hr-HR"/>
        </w:rPr>
        <w:t xml:space="preserve">prethodne 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>suglasnosti Ministarstva</w:t>
      </w:r>
      <w:r w:rsidR="0070168A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70168A" w:rsidRPr="00E63606">
        <w:rPr>
          <w:rFonts w:ascii="Arial" w:eastAsia="Calibri" w:hAnsi="Arial" w:cs="Arial"/>
          <w:sz w:val="24"/>
          <w:szCs w:val="24"/>
          <w:lang w:eastAsia="hr-HR"/>
        </w:rPr>
        <w:t>poljoprivrede R</w:t>
      </w:r>
      <w:r w:rsidR="0070168A">
        <w:rPr>
          <w:rFonts w:ascii="Arial" w:eastAsia="Calibri" w:hAnsi="Arial" w:cs="Arial"/>
          <w:sz w:val="24"/>
          <w:szCs w:val="24"/>
          <w:lang w:eastAsia="hr-HR"/>
        </w:rPr>
        <w:t xml:space="preserve">epublike </w:t>
      </w:r>
      <w:r w:rsidR="0070168A" w:rsidRPr="00E63606">
        <w:rPr>
          <w:rFonts w:ascii="Arial" w:eastAsia="Calibri" w:hAnsi="Arial" w:cs="Arial"/>
          <w:sz w:val="24"/>
          <w:szCs w:val="24"/>
          <w:lang w:eastAsia="hr-HR"/>
        </w:rPr>
        <w:t>H</w:t>
      </w:r>
      <w:r w:rsidR="0070168A">
        <w:rPr>
          <w:rFonts w:ascii="Arial" w:eastAsia="Calibri" w:hAnsi="Arial" w:cs="Arial"/>
          <w:sz w:val="24"/>
          <w:szCs w:val="24"/>
          <w:lang w:eastAsia="hr-HR"/>
        </w:rPr>
        <w:t>rvatske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, te </w:t>
      </w:r>
      <w:r w:rsidR="0070168A">
        <w:rPr>
          <w:rFonts w:ascii="Arial" w:eastAsia="Calibri" w:hAnsi="Arial" w:cs="Arial"/>
          <w:sz w:val="24"/>
          <w:szCs w:val="24"/>
          <w:lang w:eastAsia="hr-HR"/>
        </w:rPr>
        <w:t>po sastavljanju nacrta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 ugovora o zakupu</w:t>
      </w:r>
      <w:r w:rsidR="0070168A">
        <w:rPr>
          <w:rFonts w:ascii="Arial" w:eastAsia="Calibri" w:hAnsi="Arial" w:cs="Arial"/>
          <w:sz w:val="24"/>
          <w:szCs w:val="24"/>
          <w:lang w:eastAsia="hr-HR"/>
        </w:rPr>
        <w:t>,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 na koji je nadležno županijsko državno odvjetništvo dalo pozitivno mišljenje o pravnoj valjanosti ugovora, Gradonačelnik Grada Ivanić-Grada u ime Republike Hrvatske i najpovoljniji ponuditelj iz</w:t>
      </w:r>
      <w:r w:rsidR="00DF0D40">
        <w:rPr>
          <w:rFonts w:ascii="Arial" w:eastAsia="Calibri" w:hAnsi="Arial" w:cs="Arial"/>
          <w:sz w:val="24"/>
          <w:szCs w:val="24"/>
          <w:lang w:eastAsia="hr-HR"/>
        </w:rPr>
        <w:t xml:space="preserve"> članka 1</w:t>
      </w:r>
      <w:r w:rsidRPr="00E63606">
        <w:rPr>
          <w:rFonts w:ascii="Arial" w:eastAsia="Calibri" w:hAnsi="Arial" w:cs="Arial"/>
          <w:sz w:val="24"/>
          <w:szCs w:val="24"/>
          <w:lang w:eastAsia="hr-HR"/>
        </w:rPr>
        <w:t xml:space="preserve">. ove Odluke sklapaju ugovor o zakupu. Ugovor o zakupu, u dijelu koji se odnosi na cijenu i predaju u posjed, sklapa se kao ovršna isprava sukladno posebnim propisima kojima se uređuje postupak ovrhe, te ovlasti i način rada javnog bilježništva. </w:t>
      </w:r>
    </w:p>
    <w:p w14:paraId="34C1D33B" w14:textId="77777777" w:rsidR="0076321B" w:rsidRPr="00E63606" w:rsidRDefault="0076321B" w:rsidP="007421BD">
      <w:pPr>
        <w:contextualSpacing/>
        <w:rPr>
          <w:rFonts w:ascii="Arial" w:eastAsia="Calibri" w:hAnsi="Arial" w:cs="Arial"/>
          <w:b/>
          <w:sz w:val="24"/>
          <w:szCs w:val="24"/>
        </w:rPr>
      </w:pPr>
    </w:p>
    <w:p w14:paraId="0AD14BEA" w14:textId="64DACCB2" w:rsidR="001607C5" w:rsidRDefault="008D273E" w:rsidP="00DF0D40">
      <w:pPr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Članak 5</w:t>
      </w:r>
      <w:r w:rsidR="001607C5" w:rsidRPr="00E63606">
        <w:rPr>
          <w:rFonts w:ascii="Arial" w:eastAsia="Calibri" w:hAnsi="Arial" w:cs="Arial"/>
          <w:b/>
          <w:sz w:val="24"/>
          <w:szCs w:val="24"/>
        </w:rPr>
        <w:t>.</w:t>
      </w:r>
    </w:p>
    <w:p w14:paraId="47FEA466" w14:textId="77777777" w:rsidR="00DF0D40" w:rsidRDefault="00DF0D40" w:rsidP="006900CE">
      <w:pPr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93649E1" w14:textId="38EBC558" w:rsidR="006900CE" w:rsidRDefault="006900CE" w:rsidP="006900CE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900CE">
        <w:rPr>
          <w:rFonts w:ascii="Arial" w:eastAsia="Calibri" w:hAnsi="Arial" w:cs="Arial"/>
          <w:sz w:val="24"/>
          <w:szCs w:val="24"/>
        </w:rPr>
        <w:t>O donošenju ove Odluke svi sudionici natječaja će biti obaviješteni objavom ove Odluke na oglasnoj ploči Grada Ivanić-Grad i služben</w:t>
      </w:r>
      <w:r w:rsidR="004079E2">
        <w:rPr>
          <w:rFonts w:ascii="Arial" w:eastAsia="Calibri" w:hAnsi="Arial" w:cs="Arial"/>
          <w:sz w:val="24"/>
          <w:szCs w:val="24"/>
        </w:rPr>
        <w:t>oj web</w:t>
      </w:r>
      <w:r w:rsidRPr="006900CE">
        <w:rPr>
          <w:rFonts w:ascii="Arial" w:eastAsia="Calibri" w:hAnsi="Arial" w:cs="Arial"/>
          <w:sz w:val="24"/>
          <w:szCs w:val="24"/>
        </w:rPr>
        <w:t xml:space="preserve"> strani</w:t>
      </w:r>
      <w:r w:rsidR="004079E2">
        <w:rPr>
          <w:rFonts w:ascii="Arial" w:eastAsia="Calibri" w:hAnsi="Arial" w:cs="Arial"/>
          <w:sz w:val="24"/>
          <w:szCs w:val="24"/>
        </w:rPr>
        <w:t>ci</w:t>
      </w:r>
      <w:r w:rsidRPr="006900CE">
        <w:rPr>
          <w:rFonts w:ascii="Arial" w:eastAsia="Calibri" w:hAnsi="Arial" w:cs="Arial"/>
          <w:sz w:val="24"/>
          <w:szCs w:val="24"/>
        </w:rPr>
        <w:t xml:space="preserve"> Grada Ivanić-Grada </w:t>
      </w:r>
      <w:hyperlink r:id="rId16" w:history="1">
        <w:r w:rsidRPr="0023260B">
          <w:rPr>
            <w:rStyle w:val="Hiperveza"/>
            <w:rFonts w:ascii="Arial" w:eastAsia="Calibri" w:hAnsi="Arial" w:cs="Arial"/>
            <w:sz w:val="24"/>
            <w:szCs w:val="24"/>
          </w:rPr>
          <w:t>www.ivanic-grad.hr</w:t>
        </w:r>
      </w:hyperlink>
      <w:r w:rsidRPr="006900CE">
        <w:rPr>
          <w:rFonts w:ascii="Arial" w:eastAsia="Calibri" w:hAnsi="Arial" w:cs="Arial"/>
          <w:sz w:val="24"/>
          <w:szCs w:val="24"/>
        </w:rPr>
        <w:t>.</w:t>
      </w:r>
    </w:p>
    <w:p w14:paraId="02BCF384" w14:textId="77777777" w:rsidR="006900CE" w:rsidRDefault="006900CE" w:rsidP="006900CE">
      <w:pPr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D6B9F7" w14:textId="77777777" w:rsidR="006900CE" w:rsidRPr="006900CE" w:rsidRDefault="008D273E" w:rsidP="006900CE">
      <w:pPr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lastRenderedPageBreak/>
        <w:t>Članak 6</w:t>
      </w:r>
      <w:r w:rsidR="006900CE" w:rsidRPr="006900CE">
        <w:rPr>
          <w:rFonts w:ascii="Arial" w:eastAsia="Calibri" w:hAnsi="Arial" w:cs="Arial"/>
          <w:b/>
          <w:sz w:val="24"/>
          <w:szCs w:val="24"/>
        </w:rPr>
        <w:t>.</w:t>
      </w:r>
    </w:p>
    <w:p w14:paraId="39A8F640" w14:textId="77777777" w:rsidR="006900CE" w:rsidRDefault="006900CE" w:rsidP="006900CE">
      <w:pPr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21FBC49A" w14:textId="3354935E" w:rsidR="004E6A30" w:rsidRPr="006900CE" w:rsidRDefault="006900CE" w:rsidP="006900CE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Protiv ove Odluke nije dopuštena žalba niti se može pokrenuti upravni spor. Sudionici javnog natječaja koji smatraju da su povrijeđena pravila javnog natječaja</w:t>
      </w:r>
      <w:r w:rsidR="00DF0D40">
        <w:rPr>
          <w:rFonts w:ascii="Arial" w:eastAsia="Calibri" w:hAnsi="Arial" w:cs="Arial"/>
          <w:sz w:val="24"/>
          <w:szCs w:val="24"/>
        </w:rPr>
        <w:t xml:space="preserve"> ili iz </w:t>
      </w:r>
      <w:r>
        <w:rPr>
          <w:rFonts w:ascii="Arial" w:eastAsia="Calibri" w:hAnsi="Arial" w:cs="Arial"/>
          <w:sz w:val="24"/>
          <w:szCs w:val="24"/>
        </w:rPr>
        <w:t>drugi</w:t>
      </w:r>
      <w:r w:rsidR="00DF0D40">
        <w:rPr>
          <w:rFonts w:ascii="Arial" w:eastAsia="Calibri" w:hAnsi="Arial" w:cs="Arial"/>
          <w:sz w:val="24"/>
          <w:szCs w:val="24"/>
        </w:rPr>
        <w:t>h</w:t>
      </w:r>
      <w:r>
        <w:rPr>
          <w:rFonts w:ascii="Arial" w:eastAsia="Calibri" w:hAnsi="Arial" w:cs="Arial"/>
          <w:sz w:val="24"/>
          <w:szCs w:val="24"/>
        </w:rPr>
        <w:t xml:space="preserve"> zakonom predviđeni</w:t>
      </w:r>
      <w:r w:rsidR="00DF0D40">
        <w:rPr>
          <w:rFonts w:ascii="Arial" w:eastAsia="Calibri" w:hAnsi="Arial" w:cs="Arial"/>
          <w:sz w:val="24"/>
          <w:szCs w:val="24"/>
        </w:rPr>
        <w:t xml:space="preserve">h </w:t>
      </w:r>
      <w:r>
        <w:rPr>
          <w:rFonts w:ascii="Arial" w:eastAsia="Calibri" w:hAnsi="Arial" w:cs="Arial"/>
          <w:sz w:val="24"/>
          <w:szCs w:val="24"/>
        </w:rPr>
        <w:t>razloga mogu pred sudom pobijati ugovor o zakupu sklopljen s trećom osobom.</w:t>
      </w:r>
    </w:p>
    <w:p w14:paraId="52B20922" w14:textId="77777777" w:rsidR="00711E63" w:rsidRDefault="008D273E" w:rsidP="006900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Članak 7</w:t>
      </w:r>
      <w:r w:rsidR="006900CE" w:rsidRPr="006900CE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1315383E" w14:textId="77777777" w:rsidR="006900CE" w:rsidRDefault="006900CE" w:rsidP="006900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B62AA" w14:textId="736872E0" w:rsidR="006900CE" w:rsidRPr="006900CE" w:rsidRDefault="006900CE" w:rsidP="006900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</w:t>
      </w:r>
      <w:r w:rsidR="00DF0D40">
        <w:rPr>
          <w:rFonts w:ascii="Arial" w:eastAsia="Times New Roman" w:hAnsi="Arial" w:cs="Arial"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dluka stupa na snagu </w:t>
      </w:r>
      <w:r w:rsidR="00C162FF">
        <w:rPr>
          <w:rFonts w:ascii="Arial" w:eastAsia="Times New Roman" w:hAnsi="Arial" w:cs="Arial"/>
          <w:sz w:val="24"/>
          <w:szCs w:val="24"/>
          <w:lang w:eastAsia="hr-HR"/>
        </w:rPr>
        <w:t xml:space="preserve">prvoga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Ivanić-Grada, uz prethodno pribavljenu suglasnost Ministarstva poljoprivrede Republike Hrvatske.</w:t>
      </w:r>
    </w:p>
    <w:p w14:paraId="3146DBDE" w14:textId="77777777" w:rsidR="006E7726" w:rsidRDefault="006E7726" w:rsidP="0017113B">
      <w:pPr>
        <w:pStyle w:val="Bezproreda"/>
        <w:rPr>
          <w:lang w:eastAsia="hr-HR"/>
        </w:rPr>
      </w:pPr>
    </w:p>
    <w:p w14:paraId="426F3B34" w14:textId="77777777" w:rsidR="0017113B" w:rsidRDefault="0017113B" w:rsidP="0017113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66DB210" w14:textId="10FC8461" w:rsidR="00A0399C" w:rsidRPr="00A0399C" w:rsidRDefault="00A0399C" w:rsidP="0017113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>REPUBLIKA HRVATSKA</w:t>
      </w:r>
    </w:p>
    <w:p w14:paraId="3954BE32" w14:textId="77777777" w:rsidR="00A0399C" w:rsidRPr="00A0399C" w:rsidRDefault="00A0399C" w:rsidP="00A039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>ZAGREBAČKA ŽUPANIJA</w:t>
      </w:r>
    </w:p>
    <w:p w14:paraId="0311485A" w14:textId="77777777" w:rsidR="00A0399C" w:rsidRPr="00A0399C" w:rsidRDefault="00A0399C" w:rsidP="00A039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>GRAD IVANIĆ-GRAD</w:t>
      </w:r>
    </w:p>
    <w:p w14:paraId="49116369" w14:textId="77777777" w:rsidR="00A0399C" w:rsidRPr="00A0399C" w:rsidRDefault="00A0399C" w:rsidP="00A039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>GRADSKO VIJEĆE</w:t>
      </w:r>
    </w:p>
    <w:p w14:paraId="3B1F8E43" w14:textId="77777777" w:rsidR="00A0399C" w:rsidRPr="00A0399C" w:rsidRDefault="00A0399C" w:rsidP="00A039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39546B65" w14:textId="77777777" w:rsidR="00DF0D40" w:rsidRDefault="00DF0D40" w:rsidP="00A039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ED3CB2B" w14:textId="718C959C" w:rsidR="00A0399C" w:rsidRPr="00A0399C" w:rsidRDefault="00A0399C" w:rsidP="00A039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 xml:space="preserve">KLASA:                                                                              </w:t>
      </w:r>
      <w:r w:rsidR="008F5844">
        <w:rPr>
          <w:rFonts w:ascii="Arial" w:eastAsia="Calibri" w:hAnsi="Arial" w:cs="Arial"/>
          <w:sz w:val="24"/>
          <w:szCs w:val="24"/>
        </w:rPr>
        <w:t xml:space="preserve"> </w:t>
      </w:r>
      <w:r w:rsidRPr="00A0399C">
        <w:rPr>
          <w:rFonts w:ascii="Arial" w:eastAsia="Calibri" w:hAnsi="Arial" w:cs="Arial"/>
          <w:sz w:val="24"/>
          <w:szCs w:val="24"/>
        </w:rPr>
        <w:t>Predsjednik Gradskog vijeća:</w:t>
      </w:r>
    </w:p>
    <w:p w14:paraId="1E262C68" w14:textId="77777777" w:rsidR="00A0399C" w:rsidRPr="00A0399C" w:rsidRDefault="00A0399C" w:rsidP="00A039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>URBROJ:</w:t>
      </w:r>
    </w:p>
    <w:p w14:paraId="398247F5" w14:textId="3C820DD7" w:rsidR="00A0399C" w:rsidRPr="00A0399C" w:rsidRDefault="00A0399C" w:rsidP="00A039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0399C">
        <w:rPr>
          <w:rFonts w:ascii="Arial" w:eastAsia="Calibri" w:hAnsi="Arial" w:cs="Arial"/>
          <w:sz w:val="24"/>
          <w:szCs w:val="24"/>
        </w:rPr>
        <w:t>Ivanić-Grad, _________ 202</w:t>
      </w:r>
      <w:r w:rsidR="008F5844">
        <w:rPr>
          <w:rFonts w:ascii="Arial" w:eastAsia="Calibri" w:hAnsi="Arial" w:cs="Arial"/>
          <w:sz w:val="24"/>
          <w:szCs w:val="24"/>
        </w:rPr>
        <w:t>2</w:t>
      </w:r>
      <w:r w:rsidRPr="00A0399C">
        <w:rPr>
          <w:rFonts w:ascii="Arial" w:eastAsia="Calibri" w:hAnsi="Arial" w:cs="Arial"/>
          <w:sz w:val="24"/>
          <w:szCs w:val="24"/>
        </w:rPr>
        <w:t xml:space="preserve">.                                     </w:t>
      </w:r>
      <w:r w:rsidR="008F5844">
        <w:rPr>
          <w:rFonts w:ascii="Arial" w:eastAsia="Calibri" w:hAnsi="Arial" w:cs="Arial"/>
          <w:sz w:val="24"/>
          <w:szCs w:val="24"/>
        </w:rPr>
        <w:t xml:space="preserve">  </w:t>
      </w:r>
      <w:r w:rsidRPr="00A0399C">
        <w:rPr>
          <w:rFonts w:ascii="Arial" w:eastAsia="Calibri" w:hAnsi="Arial" w:cs="Arial"/>
          <w:sz w:val="24"/>
          <w:szCs w:val="24"/>
        </w:rPr>
        <w:t xml:space="preserve">Željko Pongrac, pravnik kriminalist                          </w:t>
      </w:r>
    </w:p>
    <w:p w14:paraId="560F41FE" w14:textId="77777777" w:rsidR="00A0399C" w:rsidRPr="00A0399C" w:rsidRDefault="00A0399C" w:rsidP="00A039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2638BC3" w14:textId="77777777" w:rsidR="00A0399C" w:rsidRPr="00A0399C" w:rsidRDefault="00A0399C" w:rsidP="00A039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FF56D30" w14:textId="77777777" w:rsidR="00A0399C" w:rsidRDefault="00A0399C" w:rsidP="007421B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656AB0DD" w14:textId="77777777" w:rsidR="001650BA" w:rsidRDefault="001650BA" w:rsidP="007421B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490FF3BD" w14:textId="353780C5" w:rsidR="001650BA" w:rsidRDefault="001650BA" w:rsidP="007421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D53CA0D" w14:textId="027B2F51" w:rsidR="004079E2" w:rsidRDefault="004079E2" w:rsidP="007421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AD2DAB1" w14:textId="161C8ED9" w:rsidR="004079E2" w:rsidRDefault="004079E2" w:rsidP="007421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0A0DD71" w14:textId="165C2440" w:rsidR="004079E2" w:rsidRDefault="004079E2" w:rsidP="007421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7E769D0" w14:textId="33D3441A" w:rsidR="004079E2" w:rsidRDefault="004079E2" w:rsidP="007421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B6EC3EB" w14:textId="77777777" w:rsidR="008A033B" w:rsidRDefault="008A033B" w:rsidP="007421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4067141" w14:textId="76A8E6EB" w:rsidR="007950A0" w:rsidRDefault="007950A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8AFAE6C" w14:textId="16C33230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96923D1" w14:textId="318FF499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AA76C18" w14:textId="03EABEBF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FA459C3" w14:textId="3F146668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CA97216" w14:textId="5B8A6259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6EBDE8D" w14:textId="01C5A87C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6DD47AF" w14:textId="4213C59D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B90FBFE" w14:textId="541FFE96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A76ACFC" w14:textId="65D74059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DCC7964" w14:textId="7859A9BF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2D1FBF9" w14:textId="6CBC5566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0251102" w14:textId="12D8362A" w:rsidR="00DF0D40" w:rsidRDefault="00DF0D4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BA29EE9" w14:textId="78B70637" w:rsidR="00C162FF" w:rsidRDefault="00C162FF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0766751" w14:textId="7966414D" w:rsidR="00C162FF" w:rsidRDefault="00C162FF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2E40D9F" w14:textId="61EB8745" w:rsidR="00C162FF" w:rsidRDefault="00C162FF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3B13B3C" w14:textId="613A261E" w:rsidR="00C162FF" w:rsidRDefault="00C162FF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ED52504" w14:textId="21F9D54F" w:rsidR="00C162FF" w:rsidRDefault="00C162FF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A15E901" w14:textId="6747612D" w:rsidR="0017113B" w:rsidRPr="00E25744" w:rsidRDefault="0017113B" w:rsidP="00E2574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______________________</w:t>
      </w:r>
    </w:p>
    <w:p w14:paraId="02D0BA73" w14:textId="77777777" w:rsidR="0017113B" w:rsidRPr="0017113B" w:rsidRDefault="0017113B" w:rsidP="0017113B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17113B">
        <w:rPr>
          <w:rFonts w:ascii="Arial" w:eastAsia="Calibri" w:hAnsi="Arial" w:cs="Arial"/>
          <w:sz w:val="20"/>
          <w:szCs w:val="20"/>
          <w:vertAlign w:val="superscript"/>
          <w:lang w:eastAsia="ar-SA"/>
        </w:rPr>
        <w:t>1</w:t>
      </w:r>
      <w:r w:rsidRPr="0017113B">
        <w:rPr>
          <w:rFonts w:ascii="Arial" w:eastAsia="Calibri" w:hAnsi="Arial" w:cs="Arial"/>
          <w:sz w:val="20"/>
          <w:szCs w:val="20"/>
          <w:lang w:eastAsia="ar-SA"/>
        </w:rPr>
        <w:t xml:space="preserve"> Fiksni tečaj konverzije 7,53450</w:t>
      </w:r>
    </w:p>
    <w:p w14:paraId="738E5FBD" w14:textId="77777777" w:rsidR="00C162FF" w:rsidRDefault="00C162FF" w:rsidP="004517F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950A0" w:rsidRPr="007950A0" w14:paraId="16F51222" w14:textId="77777777" w:rsidTr="007950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B0E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6A53A8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950A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44181704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5808" w14:textId="77777777" w:rsidR="00C162FF" w:rsidRDefault="00C162FF" w:rsidP="001B02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6D0437B" w14:textId="16BABA79" w:rsidR="007950A0" w:rsidRPr="00603796" w:rsidRDefault="00A0399C" w:rsidP="001B024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1B024B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60379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Odluke o izboru najpovoljnije ponude </w:t>
            </w:r>
            <w:r w:rsidRPr="001B024B">
              <w:rPr>
                <w:rFonts w:ascii="Arial" w:eastAsia="Calibri" w:hAnsi="Arial" w:cs="Arial"/>
                <w:sz w:val="24"/>
                <w:szCs w:val="24"/>
              </w:rPr>
              <w:t>za</w:t>
            </w:r>
            <w:r w:rsidR="00C162F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1B024B">
              <w:rPr>
                <w:rFonts w:ascii="Arial" w:eastAsia="Calibri" w:hAnsi="Arial" w:cs="Arial"/>
                <w:sz w:val="24"/>
                <w:szCs w:val="24"/>
              </w:rPr>
              <w:t>zakup poljoprivrednog zemljišta u vlasništvu Republike Hrvatske na području Grada Ivanić-Grada</w:t>
            </w:r>
          </w:p>
          <w:p w14:paraId="5EB9BF84" w14:textId="77777777" w:rsidR="001B024B" w:rsidRPr="001B024B" w:rsidRDefault="001B024B" w:rsidP="001B02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950A0" w:rsidRPr="007950A0" w14:paraId="31D0BE1A" w14:textId="77777777" w:rsidTr="007950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5A66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829CFCC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950A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715AFA8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A543" w14:textId="29ECF1A6" w:rsidR="007950A0" w:rsidRPr="001B024B" w:rsidRDefault="00A0399C" w:rsidP="00DA12E4">
            <w:pPr>
              <w:spacing w:after="160" w:line="25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B024B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temelju članka 31. stavka 12. Zakona o poljoprivrednom zemljištu (Narodne novine</w:t>
            </w:r>
            <w:r w:rsidR="00603796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1B024B">
              <w:rPr>
                <w:rFonts w:ascii="Arial" w:eastAsia="Calibri" w:hAnsi="Arial" w:cs="Arial"/>
                <w:sz w:val="24"/>
                <w:szCs w:val="24"/>
                <w:lang w:eastAsia="hr-HR"/>
              </w:rPr>
              <w:t>b</w:t>
            </w:r>
            <w:r w:rsidR="00DC6F2A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roj </w:t>
            </w:r>
            <w:hyperlink r:id="rId17" w:tgtFrame="_blank" w:history="1">
              <w:r w:rsidRPr="001B024B">
                <w:rPr>
                  <w:rFonts w:ascii="Arial" w:eastAsia="Calibri" w:hAnsi="Arial" w:cs="Arial"/>
                  <w:sz w:val="24"/>
                  <w:szCs w:val="24"/>
                </w:rPr>
                <w:t>20/18</w:t>
              </w:r>
            </w:hyperlink>
            <w:r w:rsidRPr="001B024B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hyperlink r:id="rId18" w:tgtFrame="_blank" w:history="1">
              <w:r w:rsidRPr="001B024B">
                <w:rPr>
                  <w:rFonts w:ascii="Arial" w:eastAsia="Calibri" w:hAnsi="Arial" w:cs="Arial"/>
                  <w:sz w:val="24"/>
                  <w:szCs w:val="24"/>
                </w:rPr>
                <w:t>115/18</w:t>
              </w:r>
            </w:hyperlink>
            <w:r w:rsidRPr="001B024B">
              <w:rPr>
                <w:rFonts w:ascii="Arial" w:eastAsia="Calibri" w:hAnsi="Arial" w:cs="Arial"/>
                <w:sz w:val="24"/>
                <w:szCs w:val="24"/>
              </w:rPr>
              <w:t xml:space="preserve"> i </w:t>
            </w:r>
            <w:hyperlink r:id="rId19" w:tgtFrame="_blank" w:history="1">
              <w:r w:rsidRPr="001B024B">
                <w:rPr>
                  <w:rFonts w:ascii="Arial" w:eastAsia="Calibri" w:hAnsi="Arial" w:cs="Arial"/>
                  <w:sz w:val="24"/>
                  <w:szCs w:val="24"/>
                </w:rPr>
                <w:t>98/19</w:t>
              </w:r>
            </w:hyperlink>
            <w:r w:rsidRPr="001B024B">
              <w:rPr>
                <w:rFonts w:ascii="Arial" w:eastAsia="Calibri" w:hAnsi="Arial" w:cs="Arial"/>
                <w:sz w:val="24"/>
                <w:szCs w:val="24"/>
                <w:lang w:eastAsia="hr-HR"/>
              </w:rPr>
              <w:t>)</w:t>
            </w:r>
            <w:r w:rsidR="00082145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</w:t>
            </w:r>
            <w:r w:rsidR="007950A0" w:rsidRPr="001B024B">
              <w:rPr>
                <w:rFonts w:ascii="Arial" w:eastAsia="Calibri" w:hAnsi="Arial" w:cs="Arial"/>
                <w:sz w:val="24"/>
                <w:szCs w:val="24"/>
              </w:rPr>
              <w:t xml:space="preserve">i članka 35. Statuta Grada Ivanić-Grada (Službeni glasnik Grada Ivanić-Grada, broj </w:t>
            </w:r>
            <w:r w:rsidR="00DA12E4">
              <w:rPr>
                <w:rFonts w:ascii="Arial" w:eastAsia="Calibri" w:hAnsi="Arial" w:cs="Arial"/>
                <w:sz w:val="24"/>
                <w:szCs w:val="24"/>
              </w:rPr>
              <w:t>01/21 i 04/22</w:t>
            </w:r>
            <w:r w:rsidR="007950A0" w:rsidRPr="001B024B">
              <w:rPr>
                <w:rFonts w:ascii="Arial" w:eastAsia="Calibri" w:hAnsi="Arial" w:cs="Arial"/>
                <w:sz w:val="24"/>
                <w:szCs w:val="24"/>
              </w:rPr>
              <w:t xml:space="preserve"> )</w:t>
            </w:r>
          </w:p>
        </w:tc>
      </w:tr>
      <w:tr w:rsidR="007950A0" w:rsidRPr="007950A0" w14:paraId="07FECFDE" w14:textId="77777777" w:rsidTr="007950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BF37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6C97DAA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950A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AE6D70C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4D4BD9A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76DB" w14:textId="77777777" w:rsidR="00DC6F2A" w:rsidRDefault="00DC6F2A" w:rsidP="00C162FF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14:paraId="3741E736" w14:textId="1C4AB70F" w:rsidR="007950A0" w:rsidRDefault="001B024B" w:rsidP="00DC6F2A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 w:rsidRPr="001B024B">
              <w:rPr>
                <w:rFonts w:ascii="Arial" w:hAnsi="Arial" w:cs="Arial"/>
                <w:sz w:val="24"/>
                <w:szCs w:val="24"/>
                <w:lang w:eastAsia="hr-HR"/>
              </w:rPr>
              <w:t>Upravni</w:t>
            </w:r>
            <w:r w:rsidR="00DC6F2A">
              <w:rPr>
                <w:rFonts w:ascii="Arial" w:hAnsi="Arial" w:cs="Arial"/>
                <w:sz w:val="24"/>
                <w:szCs w:val="24"/>
                <w:lang w:eastAsia="hr-HR"/>
              </w:rPr>
              <w:t xml:space="preserve"> </w:t>
            </w:r>
            <w:r w:rsidR="007950A0" w:rsidRPr="001B024B">
              <w:rPr>
                <w:rFonts w:ascii="Arial" w:hAnsi="Arial" w:cs="Arial"/>
                <w:sz w:val="24"/>
                <w:szCs w:val="24"/>
                <w:lang w:eastAsia="hr-HR"/>
              </w:rPr>
              <w:t>odjel za komunalno gospodarstvo,</w:t>
            </w:r>
            <w:r w:rsidR="00DC6F2A">
              <w:rPr>
                <w:rFonts w:ascii="Arial" w:hAnsi="Arial" w:cs="Arial"/>
                <w:sz w:val="24"/>
                <w:szCs w:val="24"/>
                <w:lang w:eastAsia="hr-HR"/>
              </w:rPr>
              <w:t xml:space="preserve"> </w:t>
            </w:r>
            <w:r w:rsidR="007950A0" w:rsidRPr="001B024B">
              <w:rPr>
                <w:rFonts w:ascii="Arial" w:hAnsi="Arial" w:cs="Arial"/>
                <w:sz w:val="24"/>
                <w:szCs w:val="24"/>
                <w:lang w:eastAsia="hr-HR"/>
              </w:rPr>
              <w:t>prostorno</w:t>
            </w:r>
            <w:r w:rsidR="00DC6F2A">
              <w:rPr>
                <w:rFonts w:ascii="Arial" w:hAnsi="Arial" w:cs="Arial"/>
                <w:sz w:val="24"/>
                <w:szCs w:val="24"/>
                <w:lang w:eastAsia="hr-HR"/>
              </w:rPr>
              <w:t xml:space="preserve"> </w:t>
            </w:r>
            <w:r w:rsidR="007950A0" w:rsidRPr="001B024B">
              <w:rPr>
                <w:rFonts w:ascii="Arial" w:hAnsi="Arial" w:cs="Arial"/>
                <w:sz w:val="24"/>
                <w:szCs w:val="24"/>
                <w:lang w:eastAsia="hr-HR"/>
              </w:rPr>
              <w:t>planiranje, gospodarstvo i poljoprivredu</w:t>
            </w:r>
          </w:p>
          <w:p w14:paraId="0A5C0A2B" w14:textId="11099265" w:rsidR="00DC6F2A" w:rsidRPr="001B024B" w:rsidRDefault="00DC6F2A" w:rsidP="00C162FF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7950A0" w:rsidRPr="007950A0" w14:paraId="7CF42154" w14:textId="77777777" w:rsidTr="007950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2C9F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4B1B9B6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950A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8925747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3734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1F19BD6" w14:textId="77777777" w:rsidR="007950A0" w:rsidRPr="007950A0" w:rsidRDefault="007950A0" w:rsidP="007950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950A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CAF8362" w14:textId="77777777" w:rsidR="007950A0" w:rsidRPr="007950A0" w:rsidRDefault="007950A0" w:rsidP="007950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13140E" w14:textId="77777777" w:rsidR="007950A0" w:rsidRPr="007950A0" w:rsidRDefault="007950A0" w:rsidP="007950A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50A0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30F4FBE2" w14:textId="77777777" w:rsidR="007950A0" w:rsidRPr="007950A0" w:rsidRDefault="007950A0" w:rsidP="007950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FD9AE" w14:textId="56EF86C4" w:rsidR="007950A0" w:rsidRDefault="00A0399C" w:rsidP="00DC6F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vijeće Grada Ivanić-Grada na temelju članka 31. stavka 5. Zakona o poljoprivrednom zemljištu </w:t>
      </w:r>
      <w:r w:rsidR="00603796">
        <w:rPr>
          <w:rFonts w:ascii="Arial" w:eastAsia="Times New Roman" w:hAnsi="Arial" w:cs="Arial"/>
          <w:sz w:val="24"/>
          <w:szCs w:val="24"/>
          <w:lang w:eastAsia="hr-HR"/>
        </w:rPr>
        <w:t xml:space="preserve">(Narodne novine, broj </w:t>
      </w:r>
      <w:r>
        <w:rPr>
          <w:rFonts w:ascii="Arial" w:eastAsia="Times New Roman" w:hAnsi="Arial" w:cs="Arial"/>
          <w:sz w:val="24"/>
          <w:szCs w:val="24"/>
          <w:lang w:eastAsia="hr-HR"/>
        </w:rPr>
        <w:t>20/18, 115/18 i 98/19) i Odluke o raspisivanju javnog natječaja za zakup poljoprivrednog zemljišta u vlasništvu Republike Hrvatske na području Grada Ivanić-Grada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 (</w:t>
      </w:r>
      <w:r w:rsidRPr="002F75C6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2F75C6" w:rsidRPr="002F75C6">
        <w:rPr>
          <w:rFonts w:ascii="Arial" w:eastAsia="Times New Roman" w:hAnsi="Arial" w:cs="Arial"/>
          <w:sz w:val="24"/>
          <w:szCs w:val="24"/>
          <w:lang w:eastAsia="hr-HR"/>
        </w:rPr>
        <w:t>024-05/22-04/2</w:t>
      </w:r>
      <w:r w:rsidRPr="002F75C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4F70C4" w:rsidRPr="002F75C6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2F75C6" w:rsidRPr="002F75C6">
        <w:rPr>
          <w:rFonts w:ascii="Arial" w:eastAsia="Times New Roman" w:hAnsi="Arial" w:cs="Arial"/>
          <w:sz w:val="24"/>
          <w:szCs w:val="24"/>
          <w:lang w:eastAsia="hr-HR"/>
        </w:rPr>
        <w:t>238-10-01/22-6 od 01</w:t>
      </w:r>
      <w:r w:rsidR="004F70C4" w:rsidRPr="002F75C6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F75C6" w:rsidRPr="002F75C6">
        <w:rPr>
          <w:rFonts w:ascii="Arial" w:eastAsia="Times New Roman" w:hAnsi="Arial" w:cs="Arial"/>
          <w:sz w:val="24"/>
          <w:szCs w:val="24"/>
          <w:lang w:eastAsia="hr-HR"/>
        </w:rPr>
        <w:t>ožujka 2022</w:t>
      </w:r>
      <w:r w:rsidR="004F70C4" w:rsidRPr="002F75C6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 godine) </w:t>
      </w:r>
      <w:r w:rsidRPr="002F75C6">
        <w:rPr>
          <w:rFonts w:ascii="Arial" w:eastAsia="Times New Roman" w:hAnsi="Arial" w:cs="Arial"/>
          <w:sz w:val="24"/>
          <w:szCs w:val="24"/>
          <w:lang w:eastAsia="hr-HR"/>
        </w:rPr>
        <w:t>objavi</w:t>
      </w:r>
      <w:r w:rsidR="00CA1869" w:rsidRPr="002F75C6">
        <w:rPr>
          <w:rFonts w:ascii="Arial" w:eastAsia="Times New Roman" w:hAnsi="Arial" w:cs="Arial"/>
          <w:sz w:val="24"/>
          <w:szCs w:val="24"/>
          <w:lang w:eastAsia="hr-HR"/>
        </w:rPr>
        <w:t>l</w:t>
      </w:r>
      <w:r w:rsidRPr="002F75C6">
        <w:rPr>
          <w:rFonts w:ascii="Arial" w:eastAsia="Times New Roman" w:hAnsi="Arial" w:cs="Arial"/>
          <w:sz w:val="24"/>
          <w:szCs w:val="24"/>
          <w:lang w:eastAsia="hr-HR"/>
        </w:rPr>
        <w:t>o je</w:t>
      </w:r>
      <w:r w:rsidRPr="002F75C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F75C6">
        <w:rPr>
          <w:rFonts w:ascii="Arial" w:eastAsia="Calibri" w:hAnsi="Arial" w:cs="Arial"/>
          <w:sz w:val="24"/>
          <w:szCs w:val="24"/>
          <w:lang w:eastAsia="hr-HR"/>
        </w:rPr>
        <w:t>Javni</w:t>
      </w:r>
      <w:r w:rsidR="00CA1869" w:rsidRPr="002F75C6">
        <w:rPr>
          <w:rFonts w:ascii="Arial" w:eastAsia="Calibri" w:hAnsi="Arial" w:cs="Arial"/>
          <w:sz w:val="24"/>
          <w:szCs w:val="24"/>
          <w:lang w:eastAsia="hr-HR"/>
        </w:rPr>
        <w:t xml:space="preserve"> natječaj</w:t>
      </w:r>
      <w:r w:rsidRPr="002F75C6">
        <w:rPr>
          <w:rFonts w:ascii="Arial" w:eastAsia="Calibri" w:hAnsi="Arial" w:cs="Arial"/>
          <w:sz w:val="24"/>
          <w:szCs w:val="24"/>
          <w:lang w:eastAsia="hr-HR"/>
        </w:rPr>
        <w:t xml:space="preserve"> za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 xml:space="preserve"> zakup poljoprivrednog zemljišta u vlasništvu Republike Hrvatske na području Grada Ivanić-Grada</w:t>
      </w:r>
      <w:r w:rsidR="00DC6F2A">
        <w:rPr>
          <w:rFonts w:ascii="Arial" w:eastAsia="Calibri" w:hAnsi="Arial" w:cs="Arial"/>
          <w:sz w:val="24"/>
          <w:szCs w:val="24"/>
          <w:lang w:eastAsia="hr-HR"/>
        </w:rPr>
        <w:t xml:space="preserve"> (</w:t>
      </w:r>
      <w:r w:rsidRPr="004B2F51">
        <w:rPr>
          <w:rFonts w:ascii="Arial" w:eastAsia="Calibri" w:hAnsi="Arial" w:cs="Arial"/>
          <w:sz w:val="24"/>
          <w:szCs w:val="24"/>
          <w:lang w:eastAsia="hr-HR"/>
        </w:rPr>
        <w:t xml:space="preserve">KLASA: </w:t>
      </w:r>
      <w:r w:rsidR="004B2F51" w:rsidRPr="004B2F51">
        <w:rPr>
          <w:rFonts w:ascii="Arial" w:eastAsia="Calibri" w:hAnsi="Arial" w:cs="Arial"/>
          <w:sz w:val="24"/>
          <w:szCs w:val="24"/>
          <w:lang w:eastAsia="hr-HR"/>
        </w:rPr>
        <w:t>940-01/22-01/8</w:t>
      </w:r>
      <w:r w:rsidRPr="004B2F51">
        <w:rPr>
          <w:rFonts w:ascii="Arial" w:eastAsia="Calibri" w:hAnsi="Arial" w:cs="Arial"/>
          <w:sz w:val="24"/>
          <w:szCs w:val="24"/>
          <w:lang w:eastAsia="hr-HR"/>
        </w:rPr>
        <w:t xml:space="preserve">, URBROJ: </w:t>
      </w:r>
      <w:r w:rsidR="004B2F51" w:rsidRPr="004B2F51">
        <w:rPr>
          <w:rFonts w:ascii="Arial" w:eastAsia="Calibri" w:hAnsi="Arial" w:cs="Arial"/>
          <w:sz w:val="24"/>
          <w:szCs w:val="24"/>
          <w:lang w:eastAsia="hr-HR"/>
        </w:rPr>
        <w:t>238-10-01-22-4 od 26</w:t>
      </w:r>
      <w:r w:rsidRPr="004B2F51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="004B2F51" w:rsidRPr="004B2F51">
        <w:rPr>
          <w:rFonts w:ascii="Arial" w:eastAsia="Calibri" w:hAnsi="Arial" w:cs="Arial"/>
          <w:sz w:val="24"/>
          <w:szCs w:val="24"/>
          <w:lang w:eastAsia="hr-HR"/>
        </w:rPr>
        <w:t>svibnja 2022</w:t>
      </w:r>
      <w:r w:rsidRPr="004B2F51">
        <w:rPr>
          <w:rFonts w:ascii="Arial" w:eastAsia="Calibri" w:hAnsi="Arial" w:cs="Arial"/>
          <w:sz w:val="24"/>
          <w:szCs w:val="24"/>
          <w:lang w:eastAsia="hr-HR"/>
        </w:rPr>
        <w:t>.</w:t>
      </w:r>
      <w:r w:rsidR="00DC6F2A">
        <w:rPr>
          <w:rFonts w:ascii="Arial" w:eastAsia="Calibri" w:hAnsi="Arial" w:cs="Arial"/>
          <w:sz w:val="24"/>
          <w:szCs w:val="24"/>
          <w:lang w:eastAsia="hr-HR"/>
        </w:rPr>
        <w:t xml:space="preserve"> godine) </w:t>
      </w:r>
      <w:r w:rsidR="00CA1869" w:rsidRPr="004B2F51">
        <w:rPr>
          <w:rFonts w:ascii="Arial" w:eastAsia="Calibri" w:hAnsi="Arial" w:cs="Arial"/>
          <w:sz w:val="24"/>
          <w:szCs w:val="24"/>
          <w:lang w:eastAsia="hr-HR"/>
        </w:rPr>
        <w:t>s rokom dostav</w:t>
      </w:r>
      <w:r w:rsidR="00CA1869">
        <w:rPr>
          <w:rFonts w:ascii="Arial" w:eastAsia="Calibri" w:hAnsi="Arial" w:cs="Arial"/>
          <w:sz w:val="24"/>
          <w:szCs w:val="24"/>
          <w:lang w:eastAsia="hr-HR"/>
        </w:rPr>
        <w:t>e ponuda 30 dana od dana objave natječaja na oglasnoj ploči i mrežnoj stranici grad</w:t>
      </w:r>
      <w:r w:rsidR="00E016C7">
        <w:rPr>
          <w:rFonts w:ascii="Arial" w:eastAsia="Calibri" w:hAnsi="Arial" w:cs="Arial"/>
          <w:sz w:val="24"/>
          <w:szCs w:val="24"/>
          <w:lang w:eastAsia="hr-HR"/>
        </w:rPr>
        <w:t>a</w:t>
      </w:r>
      <w:r w:rsidR="00CA1869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7AFECB1D" w14:textId="77777777" w:rsidR="00F1442E" w:rsidRDefault="00F1442E" w:rsidP="00A039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5198EEE" w14:textId="287B7F59" w:rsidR="00F1442E" w:rsidRPr="00603796" w:rsidRDefault="004B2F51" w:rsidP="00DC6F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Zbog tehničke pogreške dana </w:t>
      </w:r>
      <w:r w:rsidR="00603796">
        <w:rPr>
          <w:rFonts w:ascii="Arial" w:eastAsia="Times New Roman" w:hAnsi="Arial" w:cs="Arial"/>
          <w:sz w:val="24"/>
          <w:szCs w:val="24"/>
          <w:lang w:eastAsia="hr-HR"/>
        </w:rPr>
        <w:t>10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03796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2022. </w:t>
      </w:r>
      <w:r w:rsidR="006506C0">
        <w:rPr>
          <w:rFonts w:ascii="Arial" w:eastAsia="Times New Roman" w:hAnsi="Arial" w:cs="Arial"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sz w:val="24"/>
          <w:szCs w:val="24"/>
          <w:lang w:eastAsia="hr-HR"/>
        </w:rPr>
        <w:t>odine objavljen je ispravak javnog natječaja na način da se objavio ispravak PRILOGA 1 zbog čega je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CA1869" w:rsidRPr="00CA1869">
        <w:rPr>
          <w:rFonts w:ascii="Arial" w:eastAsia="Times New Roman" w:hAnsi="Arial" w:cs="Arial"/>
          <w:sz w:val="24"/>
          <w:szCs w:val="24"/>
          <w:lang w:eastAsia="hr-HR"/>
        </w:rPr>
        <w:t xml:space="preserve">rok za dostavu pisanih ponuda u okviru Javnog natječaja za zakup poljoprivrednog zemljišta u vlasništvu Republike Hrvatske na području grada Ivanić-Grada 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>(</w:t>
      </w:r>
      <w:r w:rsidR="006506C0" w:rsidRPr="006506C0">
        <w:rPr>
          <w:rFonts w:ascii="Arial" w:eastAsia="Times New Roman" w:hAnsi="Arial" w:cs="Arial"/>
          <w:sz w:val="24"/>
          <w:szCs w:val="24"/>
          <w:lang w:eastAsia="hr-HR"/>
        </w:rPr>
        <w:t>KLASA: 024-05/22-04/2, URBROJ: 238-10-01/22-6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="00CA1869" w:rsidRPr="00CA1869">
        <w:rPr>
          <w:rFonts w:ascii="Arial" w:eastAsia="Times New Roman" w:hAnsi="Arial" w:cs="Arial"/>
          <w:sz w:val="24"/>
          <w:szCs w:val="24"/>
          <w:lang w:eastAsia="hr-HR"/>
        </w:rPr>
        <w:t>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rodužen </w:t>
      </w:r>
      <w:r w:rsidR="00CA186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 11</w:t>
      </w:r>
      <w:r w:rsidR="00CA1869" w:rsidRPr="00CA186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srpnja 2022</w:t>
      </w:r>
      <w:r w:rsidR="00CA1869" w:rsidRPr="00CA1869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603796">
        <w:rPr>
          <w:rFonts w:ascii="Arial" w:eastAsia="Times New Roman" w:hAnsi="Arial" w:cs="Arial"/>
          <w:sz w:val="24"/>
          <w:szCs w:val="24"/>
          <w:lang w:eastAsia="hr-HR"/>
        </w:rPr>
        <w:t xml:space="preserve"> godine. </w:t>
      </w:r>
    </w:p>
    <w:p w14:paraId="608CF642" w14:textId="77777777" w:rsidR="00F1442E" w:rsidRDefault="00F1442E" w:rsidP="00CA18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D02BDA" w14:textId="77777777" w:rsidR="005A6F39" w:rsidRDefault="006506C0" w:rsidP="00CA18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Dana 20</w:t>
      </w:r>
      <w:r w:rsidR="005A6F39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rujna 2022</w:t>
      </w:r>
      <w:r w:rsidR="005A6F39">
        <w:rPr>
          <w:rFonts w:ascii="Arial" w:eastAsia="Times New Roman" w:hAnsi="Arial" w:cs="Arial"/>
          <w:sz w:val="24"/>
          <w:szCs w:val="24"/>
          <w:lang w:eastAsia="hr-HR"/>
        </w:rPr>
        <w:t xml:space="preserve">. održano je javno otvaranje pristiglih ponuda. </w:t>
      </w:r>
    </w:p>
    <w:p w14:paraId="32F521E1" w14:textId="77777777" w:rsidR="00DC6F2A" w:rsidRDefault="00DC6F2A" w:rsidP="005A6F39">
      <w:pPr>
        <w:tabs>
          <w:tab w:val="left" w:pos="300"/>
          <w:tab w:val="left" w:pos="52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CE5B7F" w14:textId="77777777" w:rsidR="004517F5" w:rsidRDefault="005A6F39" w:rsidP="004517F5">
      <w:pPr>
        <w:tabs>
          <w:tab w:val="left" w:pos="300"/>
          <w:tab w:val="left" w:pos="52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A1869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>otvoreno</w:t>
      </w:r>
      <w:r w:rsidR="004517F5">
        <w:rPr>
          <w:rFonts w:ascii="Arial" w:eastAsia="Times New Roman" w:hAnsi="Arial" w:cs="Arial"/>
          <w:sz w:val="24"/>
          <w:szCs w:val="24"/>
          <w:lang w:eastAsia="hr-HR"/>
        </w:rPr>
        <w:t xml:space="preserve">m </w:t>
      </w:r>
      <w:r w:rsidRPr="00CA1869">
        <w:rPr>
          <w:rFonts w:ascii="Arial" w:eastAsia="Times New Roman" w:hAnsi="Arial" w:cs="Arial"/>
          <w:sz w:val="24"/>
          <w:szCs w:val="24"/>
          <w:lang w:eastAsia="hr-HR"/>
        </w:rPr>
        <w:t>roku za dostavu ponuda</w:t>
      </w:r>
      <w:r w:rsidR="006506C0">
        <w:rPr>
          <w:rFonts w:ascii="Arial" w:eastAsia="Times New Roman" w:hAnsi="Arial" w:cs="Arial"/>
          <w:sz w:val="24"/>
          <w:szCs w:val="24"/>
          <w:lang w:eastAsia="hr-HR"/>
        </w:rPr>
        <w:t xml:space="preserve"> pristiglo je 56</w:t>
      </w:r>
      <w:r w:rsidRPr="000F22BA">
        <w:rPr>
          <w:rFonts w:ascii="Arial" w:eastAsia="Times New Roman" w:hAnsi="Arial" w:cs="Arial"/>
          <w:sz w:val="24"/>
          <w:szCs w:val="24"/>
          <w:lang w:eastAsia="hr-HR"/>
        </w:rPr>
        <w:t xml:space="preserve"> ponuda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zakup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poljoprivrednog zemljišta u vlasništvu Republike Hrvatske na području Grada Ivanić-Grada, </w:t>
      </w:r>
      <w:r w:rsidR="00DC6F2A">
        <w:rPr>
          <w:rFonts w:ascii="Arial" w:eastAsia="Times New Roman" w:hAnsi="Arial" w:cs="Arial"/>
          <w:sz w:val="24"/>
          <w:szCs w:val="24"/>
          <w:lang w:eastAsia="hr-HR"/>
        </w:rPr>
        <w:t xml:space="preserve">od kojih su </w:t>
      </w:r>
      <w:r w:rsidR="004517F5">
        <w:rPr>
          <w:rFonts w:ascii="Arial" w:eastAsia="Times New Roman" w:hAnsi="Arial" w:cs="Arial"/>
          <w:sz w:val="24"/>
          <w:szCs w:val="24"/>
          <w:lang w:eastAsia="hr-HR"/>
        </w:rPr>
        <w:t xml:space="preserve">3 ponude bile nevažeće. </w:t>
      </w:r>
    </w:p>
    <w:p w14:paraId="72D1EA77" w14:textId="77777777" w:rsidR="004517F5" w:rsidRDefault="005A6F39" w:rsidP="004517F5">
      <w:pPr>
        <w:tabs>
          <w:tab w:val="left" w:pos="300"/>
          <w:tab w:val="left" w:pos="52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Povjerenstv</w:t>
      </w:r>
      <w:r w:rsidR="004517F5">
        <w:rPr>
          <w:rFonts w:ascii="Arial" w:eastAsia="Times New Roman" w:hAnsi="Arial" w:cs="Arial"/>
          <w:sz w:val="24"/>
          <w:szCs w:val="24"/>
          <w:lang w:eastAsia="hr-HR"/>
        </w:rPr>
        <w:t xml:space="preserve">o za </w:t>
      </w:r>
      <w:r w:rsidRPr="00766CC7">
        <w:rPr>
          <w:rFonts w:ascii="Arial" w:eastAsia="Calibri" w:hAnsi="Arial" w:cs="Arial"/>
          <w:sz w:val="24"/>
          <w:szCs w:val="24"/>
          <w:lang w:eastAsia="hr-HR"/>
        </w:rPr>
        <w:t>zakup poljoprivrednog zemljišta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u vlasništvu</w:t>
      </w:r>
      <w:r w:rsidR="004517F5">
        <w:rPr>
          <w:rFonts w:ascii="Arial" w:eastAsia="Calibri" w:hAnsi="Arial" w:cs="Arial"/>
          <w:sz w:val="24"/>
          <w:szCs w:val="24"/>
          <w:lang w:eastAsia="hr-HR"/>
        </w:rPr>
        <w:t xml:space="preserve"> države </w:t>
      </w:r>
      <w:r w:rsidR="0074072C">
        <w:rPr>
          <w:rFonts w:ascii="Arial" w:eastAsia="Calibri" w:hAnsi="Arial" w:cs="Arial"/>
          <w:sz w:val="24"/>
          <w:szCs w:val="24"/>
          <w:lang w:eastAsia="hr-HR"/>
        </w:rPr>
        <w:t>na području Grada Ivanić-Grada</w:t>
      </w:r>
      <w:r w:rsidR="004517F5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74072C">
        <w:rPr>
          <w:rFonts w:ascii="Arial" w:eastAsia="Calibri" w:hAnsi="Arial" w:cs="Arial"/>
          <w:sz w:val="24"/>
          <w:szCs w:val="24"/>
          <w:lang w:eastAsia="hr-HR"/>
        </w:rPr>
        <w:t>u postupku razmatranj</w:t>
      </w:r>
      <w:r>
        <w:rPr>
          <w:rFonts w:ascii="Arial" w:eastAsia="Calibri" w:hAnsi="Arial" w:cs="Arial"/>
          <w:sz w:val="24"/>
          <w:szCs w:val="24"/>
          <w:lang w:eastAsia="hr-HR"/>
        </w:rPr>
        <w:t>a</w:t>
      </w:r>
      <w:r w:rsidR="0074072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i vrednovanja ponuda </w:t>
      </w:r>
      <w:r w:rsidR="007A4A7B">
        <w:rPr>
          <w:rFonts w:ascii="Arial" w:eastAsia="Calibri" w:hAnsi="Arial" w:cs="Arial"/>
          <w:sz w:val="24"/>
          <w:szCs w:val="24"/>
          <w:lang w:eastAsia="hr-HR"/>
        </w:rPr>
        <w:t xml:space="preserve">zatražilo je </w:t>
      </w:r>
      <w:r w:rsidR="007407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pisana očitovanja od svih ponuditelja koji su ostvarili prednost u slučaju da su izabrani na više proizvodno tehnoloških cjelina, a njihova ukupna površina prelazi maksimalnu površinu koju mogu dobiti u zakup u odnosu na propisani maksimum od 50 ha</w:t>
      </w:r>
      <w:r w:rsidR="004517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7407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se pisanom izjavom odluče od kojih površina preko maksimuma odustaju, a koje prihvaćaju.</w:t>
      </w:r>
      <w:r w:rsidR="004517F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02FD1F8D" w14:textId="4698E690" w:rsidR="0074072C" w:rsidRPr="004517F5" w:rsidRDefault="006506C0" w:rsidP="004517F5">
      <w:pPr>
        <w:tabs>
          <w:tab w:val="left" w:pos="300"/>
          <w:tab w:val="left" w:pos="52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06C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Povjerenstvo za  zakup poljoprivrednog zemljišta u vlasništvu</w:t>
      </w:r>
      <w:r w:rsidR="004517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države </w:t>
      </w:r>
      <w:r w:rsidRPr="006506C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području Grada Ivanić-Grada </w:t>
      </w:r>
      <w:r w:rsidR="007407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također je zatraži</w:t>
      </w:r>
      <w:r w:rsidR="004517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</w:t>
      </w:r>
      <w:r w:rsidR="007407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 pisana očitovanja od svih ponuditelja koji su ostvarili </w:t>
      </w:r>
      <w:r w:rsidR="007407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prednost kao najpovoljniji ponuditelj na javnom natječaj</w:t>
      </w:r>
      <w:r w:rsidR="004517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</w:t>
      </w:r>
      <w:r w:rsidR="007407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se izjasne prihvaćaju li ili ne prihvaćaju najveću ponuđenu cijenu koju je ponudio bilo koji od ponuditelja.</w:t>
      </w:r>
    </w:p>
    <w:p w14:paraId="43B01095" w14:textId="655B58DB" w:rsidR="00E016C7" w:rsidRDefault="0074072C" w:rsidP="00E016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Nakon</w:t>
      </w:r>
      <w:r w:rsidR="004517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zaprimanja gore naznačenih </w:t>
      </w:r>
      <w:r w:rsidR="00E016C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pisanih očitovanja</w:t>
      </w:r>
      <w:r w:rsidR="004517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</w:t>
      </w:r>
      <w:r w:rsidR="00E016C7">
        <w:rPr>
          <w:rFonts w:ascii="Arial" w:eastAsia="Times New Roman" w:hAnsi="Arial" w:cs="Arial"/>
          <w:sz w:val="24"/>
          <w:szCs w:val="24"/>
          <w:lang w:eastAsia="hr-HR"/>
        </w:rPr>
        <w:t>Povjerenstvo</w:t>
      </w:r>
      <w:r w:rsidR="004517F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016C7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4517F5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E016C7" w:rsidRPr="00766CC7">
        <w:rPr>
          <w:rFonts w:ascii="Arial" w:eastAsia="Calibri" w:hAnsi="Arial" w:cs="Arial"/>
          <w:sz w:val="24"/>
          <w:szCs w:val="24"/>
          <w:lang w:eastAsia="hr-HR"/>
        </w:rPr>
        <w:t>zakup poljoprivrednog zemljišta</w:t>
      </w:r>
      <w:r w:rsidR="00E016C7">
        <w:rPr>
          <w:rFonts w:ascii="Arial" w:eastAsia="Calibri" w:hAnsi="Arial" w:cs="Arial"/>
          <w:sz w:val="24"/>
          <w:szCs w:val="24"/>
          <w:lang w:eastAsia="hr-HR"/>
        </w:rPr>
        <w:t xml:space="preserve"> u vlasništvu</w:t>
      </w:r>
      <w:r w:rsidR="004517F5">
        <w:rPr>
          <w:rFonts w:ascii="Arial" w:eastAsia="Calibri" w:hAnsi="Arial" w:cs="Arial"/>
          <w:sz w:val="24"/>
          <w:szCs w:val="24"/>
          <w:lang w:eastAsia="hr-HR"/>
        </w:rPr>
        <w:t xml:space="preserve"> države </w:t>
      </w:r>
      <w:r w:rsidR="00E016C7">
        <w:rPr>
          <w:rFonts w:ascii="Arial" w:eastAsia="Calibri" w:hAnsi="Arial" w:cs="Arial"/>
          <w:sz w:val="24"/>
          <w:szCs w:val="24"/>
          <w:lang w:eastAsia="hr-HR"/>
        </w:rPr>
        <w:t xml:space="preserve">na području Grada Ivanić-Grada je na </w:t>
      </w:r>
      <w:r w:rsidR="006506C0" w:rsidRPr="006506C0">
        <w:rPr>
          <w:rFonts w:ascii="Arial" w:eastAsia="Calibri" w:hAnsi="Arial" w:cs="Arial"/>
          <w:sz w:val="24"/>
          <w:szCs w:val="24"/>
          <w:lang w:eastAsia="hr-HR"/>
        </w:rPr>
        <w:t>8. sjednici održanoj dana 14</w:t>
      </w:r>
      <w:r w:rsidR="00E016C7" w:rsidRPr="006506C0">
        <w:rPr>
          <w:rFonts w:ascii="Arial" w:eastAsia="Calibri" w:hAnsi="Arial" w:cs="Arial"/>
          <w:sz w:val="24"/>
          <w:szCs w:val="24"/>
          <w:lang w:eastAsia="hr-HR"/>
        </w:rPr>
        <w:t xml:space="preserve">. </w:t>
      </w:r>
      <w:r w:rsidR="006506C0" w:rsidRPr="006506C0">
        <w:rPr>
          <w:rFonts w:ascii="Arial" w:eastAsia="Calibri" w:hAnsi="Arial" w:cs="Arial"/>
          <w:sz w:val="24"/>
          <w:szCs w:val="24"/>
          <w:lang w:eastAsia="hr-HR"/>
        </w:rPr>
        <w:t>studenog</w:t>
      </w:r>
      <w:r w:rsidR="00603796">
        <w:rPr>
          <w:rFonts w:ascii="Arial" w:eastAsia="Calibri" w:hAnsi="Arial" w:cs="Arial"/>
          <w:sz w:val="24"/>
          <w:szCs w:val="24"/>
          <w:lang w:eastAsia="hr-HR"/>
        </w:rPr>
        <w:t>a</w:t>
      </w:r>
      <w:r w:rsidR="006506C0" w:rsidRPr="006506C0">
        <w:rPr>
          <w:rFonts w:ascii="Arial" w:eastAsia="Calibri" w:hAnsi="Arial" w:cs="Arial"/>
          <w:sz w:val="24"/>
          <w:szCs w:val="24"/>
          <w:lang w:eastAsia="hr-HR"/>
        </w:rPr>
        <w:t xml:space="preserve"> 2022</w:t>
      </w:r>
      <w:r w:rsidR="00E016C7" w:rsidRPr="006506C0">
        <w:rPr>
          <w:rFonts w:ascii="Arial" w:eastAsia="Calibri" w:hAnsi="Arial" w:cs="Arial"/>
          <w:sz w:val="24"/>
          <w:szCs w:val="24"/>
          <w:lang w:eastAsia="hr-HR"/>
        </w:rPr>
        <w:t>.</w:t>
      </w:r>
      <w:r w:rsidR="004517F5">
        <w:rPr>
          <w:rFonts w:ascii="Arial" w:eastAsia="Calibri" w:hAnsi="Arial" w:cs="Arial"/>
          <w:sz w:val="24"/>
          <w:szCs w:val="24"/>
          <w:lang w:eastAsia="hr-HR"/>
        </w:rPr>
        <w:t xml:space="preserve"> godine </w:t>
      </w:r>
      <w:r w:rsidR="00E016C7">
        <w:rPr>
          <w:rFonts w:ascii="Arial" w:eastAsia="Calibri" w:hAnsi="Arial" w:cs="Arial"/>
          <w:sz w:val="24"/>
          <w:szCs w:val="24"/>
          <w:lang w:eastAsia="hr-HR"/>
        </w:rPr>
        <w:t xml:space="preserve">na temelju provedenog cjelokupnog postupka javnog natječaja usvojilo prijedlog </w:t>
      </w:r>
      <w:r w:rsidR="00603796">
        <w:rPr>
          <w:rFonts w:ascii="Arial" w:eastAsia="Calibri" w:hAnsi="Arial" w:cs="Arial"/>
          <w:sz w:val="24"/>
          <w:szCs w:val="24"/>
          <w:lang w:eastAsia="hr-HR"/>
        </w:rPr>
        <w:t>Odluke o izboru najpovoljnije ponud</w:t>
      </w:r>
      <w:r w:rsidR="004517F5">
        <w:rPr>
          <w:rFonts w:ascii="Arial" w:eastAsia="Calibri" w:hAnsi="Arial" w:cs="Arial"/>
          <w:sz w:val="24"/>
          <w:szCs w:val="24"/>
          <w:lang w:eastAsia="hr-HR"/>
        </w:rPr>
        <w:t xml:space="preserve">e </w:t>
      </w:r>
      <w:r w:rsidR="00E016C7" w:rsidRPr="00E016C7">
        <w:rPr>
          <w:rFonts w:ascii="Arial" w:eastAsia="Calibri" w:hAnsi="Arial" w:cs="Arial"/>
          <w:sz w:val="24"/>
          <w:szCs w:val="24"/>
        </w:rPr>
        <w:t>za zakup poljoprivrednog zemljišta u vlasništvu Republike Hrvatske na području Grada Ivanić-Grada</w:t>
      </w:r>
      <w:r w:rsidR="00E016C7">
        <w:rPr>
          <w:rFonts w:ascii="Arial" w:eastAsia="Calibri" w:hAnsi="Arial" w:cs="Arial"/>
          <w:sz w:val="24"/>
          <w:szCs w:val="24"/>
        </w:rPr>
        <w:t>.</w:t>
      </w:r>
    </w:p>
    <w:p w14:paraId="5478EBFD" w14:textId="70A28C6B" w:rsidR="00E016C7" w:rsidRPr="004517F5" w:rsidRDefault="004A672F" w:rsidP="00E016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517F5">
        <w:rPr>
          <w:rFonts w:ascii="Arial" w:eastAsia="Calibri" w:hAnsi="Arial" w:cs="Arial"/>
          <w:sz w:val="24"/>
          <w:szCs w:val="24"/>
        </w:rPr>
        <w:t>Zapisnik s</w:t>
      </w:r>
      <w:r w:rsidR="004517F5" w:rsidRPr="004517F5">
        <w:rPr>
          <w:rFonts w:ascii="Arial" w:eastAsia="Calibri" w:hAnsi="Arial" w:cs="Arial"/>
          <w:sz w:val="24"/>
          <w:szCs w:val="24"/>
        </w:rPr>
        <w:t>a</w:t>
      </w:r>
      <w:r w:rsidRPr="004517F5">
        <w:rPr>
          <w:rFonts w:ascii="Arial" w:eastAsia="Calibri" w:hAnsi="Arial" w:cs="Arial"/>
          <w:sz w:val="24"/>
          <w:szCs w:val="24"/>
        </w:rPr>
        <w:t xml:space="preserve"> 8</w:t>
      </w:r>
      <w:r w:rsidR="00E016C7" w:rsidRPr="004517F5">
        <w:rPr>
          <w:rFonts w:ascii="Arial" w:eastAsia="Calibri" w:hAnsi="Arial" w:cs="Arial"/>
          <w:sz w:val="24"/>
          <w:szCs w:val="24"/>
        </w:rPr>
        <w:t>. sjednice</w:t>
      </w:r>
      <w:r w:rsidR="004517F5" w:rsidRPr="004517F5">
        <w:rPr>
          <w:rFonts w:ascii="Arial" w:eastAsia="Calibri" w:hAnsi="Arial" w:cs="Arial"/>
          <w:sz w:val="24"/>
          <w:szCs w:val="24"/>
        </w:rPr>
        <w:t xml:space="preserve"> </w:t>
      </w:r>
      <w:r w:rsidR="00E016C7" w:rsidRPr="004517F5">
        <w:rPr>
          <w:rFonts w:ascii="Arial" w:eastAsia="Calibri" w:hAnsi="Arial" w:cs="Arial"/>
          <w:sz w:val="24"/>
          <w:szCs w:val="24"/>
        </w:rPr>
        <w:t xml:space="preserve">Povjerenstva održane dana </w:t>
      </w:r>
      <w:r w:rsidRPr="004517F5">
        <w:rPr>
          <w:rFonts w:ascii="Arial" w:eastAsia="Calibri" w:hAnsi="Arial" w:cs="Arial"/>
          <w:sz w:val="24"/>
          <w:szCs w:val="24"/>
        </w:rPr>
        <w:t>14. studenog</w:t>
      </w:r>
      <w:r w:rsidR="00746A03" w:rsidRPr="004517F5">
        <w:rPr>
          <w:rFonts w:ascii="Arial" w:eastAsia="Calibri" w:hAnsi="Arial" w:cs="Arial"/>
          <w:sz w:val="24"/>
          <w:szCs w:val="24"/>
        </w:rPr>
        <w:t>a</w:t>
      </w:r>
      <w:r w:rsidRPr="004517F5">
        <w:rPr>
          <w:rFonts w:ascii="Arial" w:eastAsia="Calibri" w:hAnsi="Arial" w:cs="Arial"/>
          <w:sz w:val="24"/>
          <w:szCs w:val="24"/>
        </w:rPr>
        <w:t xml:space="preserve"> 2022</w:t>
      </w:r>
      <w:r w:rsidR="00E016C7" w:rsidRPr="004517F5">
        <w:rPr>
          <w:rFonts w:ascii="Arial" w:eastAsia="Calibri" w:hAnsi="Arial" w:cs="Arial"/>
          <w:sz w:val="24"/>
          <w:szCs w:val="24"/>
        </w:rPr>
        <w:t>.</w:t>
      </w:r>
      <w:r w:rsidR="004517F5" w:rsidRPr="004517F5">
        <w:rPr>
          <w:rFonts w:ascii="Arial" w:eastAsia="Calibri" w:hAnsi="Arial" w:cs="Arial"/>
          <w:sz w:val="24"/>
          <w:szCs w:val="24"/>
        </w:rPr>
        <w:t xml:space="preserve"> godine </w:t>
      </w:r>
      <w:r w:rsidR="00E016C7" w:rsidRPr="004517F5">
        <w:rPr>
          <w:rFonts w:ascii="Arial" w:eastAsia="Calibri" w:hAnsi="Arial" w:cs="Arial"/>
          <w:sz w:val="24"/>
          <w:szCs w:val="24"/>
        </w:rPr>
        <w:t xml:space="preserve">sastavni je dio ovog obrazloženja uz prijedlog </w:t>
      </w:r>
      <w:r w:rsidR="00603796" w:rsidRPr="004517F5">
        <w:rPr>
          <w:rFonts w:ascii="Arial" w:eastAsia="Calibri" w:hAnsi="Arial" w:cs="Arial"/>
          <w:sz w:val="24"/>
          <w:szCs w:val="24"/>
          <w:lang w:eastAsia="hr-HR"/>
        </w:rPr>
        <w:t xml:space="preserve">Odluke o izboru najpovoljnije ponude </w:t>
      </w:r>
      <w:r w:rsidR="00E016C7" w:rsidRPr="004517F5">
        <w:rPr>
          <w:rFonts w:ascii="Arial" w:eastAsia="Calibri" w:hAnsi="Arial" w:cs="Arial"/>
          <w:sz w:val="24"/>
          <w:szCs w:val="24"/>
        </w:rPr>
        <w:t>za zakup poljoprivrednog zemljišta u vlasništvu Republike Hrvatske na području Grada Ivanić-Grada.</w:t>
      </w:r>
    </w:p>
    <w:p w14:paraId="3E021ACF" w14:textId="77777777" w:rsidR="00E016C7" w:rsidRPr="000F22BA" w:rsidRDefault="00E016C7" w:rsidP="00E016C7">
      <w:pPr>
        <w:tabs>
          <w:tab w:val="left" w:pos="300"/>
          <w:tab w:val="left" w:pos="523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17F5">
        <w:rPr>
          <w:rFonts w:ascii="Arial" w:eastAsia="Times New Roman" w:hAnsi="Arial" w:cs="Arial"/>
          <w:sz w:val="24"/>
          <w:szCs w:val="24"/>
          <w:lang w:eastAsia="hr-HR"/>
        </w:rPr>
        <w:t xml:space="preserve">Odlukom o izboru najpovoljnije ponude obuhvaćena je površina od </w:t>
      </w:r>
      <w:r w:rsidR="004A672F" w:rsidRPr="004517F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465,7320 ha </w:t>
      </w:r>
      <w:r w:rsidRPr="004517F5">
        <w:rPr>
          <w:rFonts w:ascii="Arial" w:eastAsia="Times New Roman" w:hAnsi="Arial" w:cs="Arial"/>
          <w:sz w:val="24"/>
          <w:szCs w:val="24"/>
          <w:lang w:eastAsia="hr-HR"/>
        </w:rPr>
        <w:t xml:space="preserve">po ukupno postignutoj cijeni od  </w:t>
      </w:r>
      <w:r w:rsidR="001650BA" w:rsidRPr="004517F5">
        <w:rPr>
          <w:rFonts w:ascii="Arial" w:eastAsia="Times New Roman" w:hAnsi="Arial" w:cs="Arial"/>
          <w:b/>
          <w:sz w:val="24"/>
          <w:szCs w:val="24"/>
          <w:lang w:eastAsia="hr-HR"/>
        </w:rPr>
        <w:t>315.550,09 kune/41.880,69 EUR</w:t>
      </w:r>
      <w:r w:rsidR="001650BA" w:rsidRPr="004517F5">
        <w:rPr>
          <w:rFonts w:ascii="Arial" w:eastAsia="Times New Roman" w:hAnsi="Arial" w:cs="Arial"/>
          <w:b/>
          <w:sz w:val="24"/>
          <w:szCs w:val="24"/>
          <w:vertAlign w:val="superscript"/>
          <w:lang w:eastAsia="hr-HR"/>
        </w:rPr>
        <w:t>1</w:t>
      </w:r>
      <w:r w:rsidRPr="004517F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1CB3F21" w14:textId="77777777" w:rsidR="00E016C7" w:rsidRPr="00E016C7" w:rsidRDefault="00E016C7" w:rsidP="00E016C7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</w:p>
    <w:p w14:paraId="1D41BD37" w14:textId="77777777" w:rsidR="004F70C4" w:rsidRPr="00AD2989" w:rsidRDefault="004F70C4" w:rsidP="004F70C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hr-HR"/>
        </w:rPr>
      </w:pPr>
    </w:p>
    <w:p w14:paraId="7E04B3EE" w14:textId="77777777" w:rsidR="007950A0" w:rsidRDefault="007950A0" w:rsidP="001607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sectPr w:rsidR="007950A0" w:rsidSect="00F84BF4">
      <w:footerReference w:type="default" r:id="rId20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C5BEB" w14:textId="77777777" w:rsidR="00036A04" w:rsidRDefault="00036A04">
      <w:pPr>
        <w:spacing w:after="0" w:line="240" w:lineRule="auto"/>
      </w:pPr>
      <w:r>
        <w:separator/>
      </w:r>
    </w:p>
  </w:endnote>
  <w:endnote w:type="continuationSeparator" w:id="0">
    <w:p w14:paraId="551923AC" w14:textId="77777777" w:rsidR="00036A04" w:rsidRDefault="0003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946325"/>
      <w:docPartObj>
        <w:docPartGallery w:val="Page Numbers (Bottom of Page)"/>
        <w:docPartUnique/>
      </w:docPartObj>
    </w:sdtPr>
    <w:sdtEndPr/>
    <w:sdtContent>
      <w:p w14:paraId="2FE5234B" w14:textId="77777777" w:rsidR="00036A04" w:rsidRDefault="00036A0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145">
          <w:rPr>
            <w:noProof/>
          </w:rPr>
          <w:t>9</w:t>
        </w:r>
        <w:r>
          <w:fldChar w:fldCharType="end"/>
        </w:r>
      </w:p>
    </w:sdtContent>
  </w:sdt>
  <w:p w14:paraId="0487B583" w14:textId="77777777" w:rsidR="00036A04" w:rsidRDefault="00036A0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7A035" w14:textId="77777777" w:rsidR="00036A04" w:rsidRDefault="00036A04">
      <w:pPr>
        <w:spacing w:after="0" w:line="240" w:lineRule="auto"/>
      </w:pPr>
      <w:r>
        <w:separator/>
      </w:r>
    </w:p>
  </w:footnote>
  <w:footnote w:type="continuationSeparator" w:id="0">
    <w:p w14:paraId="10BEEC92" w14:textId="77777777" w:rsidR="00036A04" w:rsidRDefault="00036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264C"/>
    <w:multiLevelType w:val="hybridMultilevel"/>
    <w:tmpl w:val="D7FA4B7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3495B"/>
    <w:multiLevelType w:val="hybridMultilevel"/>
    <w:tmpl w:val="E12E35B2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412D"/>
    <w:multiLevelType w:val="hybridMultilevel"/>
    <w:tmpl w:val="56B834BC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62B42"/>
    <w:multiLevelType w:val="hybridMultilevel"/>
    <w:tmpl w:val="56460DD2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940AB"/>
    <w:multiLevelType w:val="hybridMultilevel"/>
    <w:tmpl w:val="6110254E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57C87"/>
    <w:multiLevelType w:val="hybridMultilevel"/>
    <w:tmpl w:val="A1DC26F4"/>
    <w:lvl w:ilvl="0" w:tplc="4B427D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2516D"/>
    <w:multiLevelType w:val="hybridMultilevel"/>
    <w:tmpl w:val="1694891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B0AA8"/>
    <w:multiLevelType w:val="hybridMultilevel"/>
    <w:tmpl w:val="F0E8887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E1B8D"/>
    <w:multiLevelType w:val="hybridMultilevel"/>
    <w:tmpl w:val="650E547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0B5"/>
    <w:multiLevelType w:val="hybridMultilevel"/>
    <w:tmpl w:val="A5124696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86C4A"/>
    <w:multiLevelType w:val="hybridMultilevel"/>
    <w:tmpl w:val="51D6E8C4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A6238"/>
    <w:multiLevelType w:val="hybridMultilevel"/>
    <w:tmpl w:val="7EDC4448"/>
    <w:lvl w:ilvl="0" w:tplc="D7BCC7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BC7FAB"/>
    <w:multiLevelType w:val="hybridMultilevel"/>
    <w:tmpl w:val="C7767C90"/>
    <w:lvl w:ilvl="0" w:tplc="0928C70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2CD7774"/>
    <w:multiLevelType w:val="hybridMultilevel"/>
    <w:tmpl w:val="4FD035B2"/>
    <w:lvl w:ilvl="0" w:tplc="394EC5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13F09"/>
    <w:multiLevelType w:val="hybridMultilevel"/>
    <w:tmpl w:val="63A89D30"/>
    <w:lvl w:ilvl="0" w:tplc="807EEA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27DCA"/>
    <w:multiLevelType w:val="hybridMultilevel"/>
    <w:tmpl w:val="DFEE3340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62956"/>
    <w:multiLevelType w:val="hybridMultilevel"/>
    <w:tmpl w:val="BFD83A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16DD"/>
    <w:multiLevelType w:val="hybridMultilevel"/>
    <w:tmpl w:val="E72E63B2"/>
    <w:lvl w:ilvl="0" w:tplc="A4D03E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7E20EA"/>
    <w:multiLevelType w:val="hybridMultilevel"/>
    <w:tmpl w:val="F2C6526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31E20"/>
    <w:multiLevelType w:val="hybridMultilevel"/>
    <w:tmpl w:val="B79C4FD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8475AB"/>
    <w:multiLevelType w:val="hybridMultilevel"/>
    <w:tmpl w:val="F5B240A4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F1D20"/>
    <w:multiLevelType w:val="hybridMultilevel"/>
    <w:tmpl w:val="F9A03A82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B471F"/>
    <w:multiLevelType w:val="hybridMultilevel"/>
    <w:tmpl w:val="7062D9A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12EC1"/>
    <w:multiLevelType w:val="hybridMultilevel"/>
    <w:tmpl w:val="CFFEC642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B519F"/>
    <w:multiLevelType w:val="hybridMultilevel"/>
    <w:tmpl w:val="FEBC1DE6"/>
    <w:lvl w:ilvl="0" w:tplc="26560332">
      <w:start w:val="1"/>
      <w:numFmt w:val="decimal"/>
      <w:lvlText w:val="%1."/>
      <w:lvlJc w:val="left"/>
      <w:pPr>
        <w:ind w:left="928" w:hanging="360"/>
      </w:pPr>
      <w:rPr>
        <w:rFonts w:ascii="Arial" w:eastAsia="Calibri" w:hAnsi="Arial" w:cs="Arial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30638"/>
    <w:multiLevelType w:val="hybridMultilevel"/>
    <w:tmpl w:val="91B0B44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C74BC"/>
    <w:multiLevelType w:val="hybridMultilevel"/>
    <w:tmpl w:val="1CC8A8D4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F7847"/>
    <w:multiLevelType w:val="hybridMultilevel"/>
    <w:tmpl w:val="1E0C0B3C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B6EDC"/>
    <w:multiLevelType w:val="hybridMultilevel"/>
    <w:tmpl w:val="6F20B10C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753C1"/>
    <w:multiLevelType w:val="hybridMultilevel"/>
    <w:tmpl w:val="D34CAC4E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95B8D"/>
    <w:multiLevelType w:val="hybridMultilevel"/>
    <w:tmpl w:val="F5B0F5E0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32F9C"/>
    <w:multiLevelType w:val="hybridMultilevel"/>
    <w:tmpl w:val="6A4A27F4"/>
    <w:lvl w:ilvl="0" w:tplc="2EAE544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2572A"/>
    <w:multiLevelType w:val="hybridMultilevel"/>
    <w:tmpl w:val="1158DADE"/>
    <w:lvl w:ilvl="0" w:tplc="37425B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7027B"/>
    <w:multiLevelType w:val="hybridMultilevel"/>
    <w:tmpl w:val="B12436C8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D0E00"/>
    <w:multiLevelType w:val="hybridMultilevel"/>
    <w:tmpl w:val="6E08ACBE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2A3556"/>
    <w:multiLevelType w:val="hybridMultilevel"/>
    <w:tmpl w:val="CF243DCC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1690F"/>
    <w:multiLevelType w:val="hybridMultilevel"/>
    <w:tmpl w:val="881C27A4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82BEB"/>
    <w:multiLevelType w:val="hybridMultilevel"/>
    <w:tmpl w:val="050E3BEE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743980">
    <w:abstractNumId w:val="32"/>
  </w:num>
  <w:num w:numId="2" w16cid:durableId="634793701">
    <w:abstractNumId w:val="17"/>
  </w:num>
  <w:num w:numId="3" w16cid:durableId="1383022757">
    <w:abstractNumId w:val="0"/>
  </w:num>
  <w:num w:numId="4" w16cid:durableId="259487591">
    <w:abstractNumId w:val="33"/>
  </w:num>
  <w:num w:numId="5" w16cid:durableId="1026174013">
    <w:abstractNumId w:val="2"/>
  </w:num>
  <w:num w:numId="6" w16cid:durableId="333342009">
    <w:abstractNumId w:val="37"/>
  </w:num>
  <w:num w:numId="7" w16cid:durableId="1792476097">
    <w:abstractNumId w:val="6"/>
  </w:num>
  <w:num w:numId="8" w16cid:durableId="1762754179">
    <w:abstractNumId w:val="36"/>
  </w:num>
  <w:num w:numId="9" w16cid:durableId="1010179604">
    <w:abstractNumId w:val="29"/>
  </w:num>
  <w:num w:numId="10" w16cid:durableId="2118599319">
    <w:abstractNumId w:val="26"/>
  </w:num>
  <w:num w:numId="11" w16cid:durableId="2031031451">
    <w:abstractNumId w:val="20"/>
  </w:num>
  <w:num w:numId="12" w16cid:durableId="196161507">
    <w:abstractNumId w:val="10"/>
  </w:num>
  <w:num w:numId="13" w16cid:durableId="2037123291">
    <w:abstractNumId w:val="12"/>
  </w:num>
  <w:num w:numId="14" w16cid:durableId="289826299">
    <w:abstractNumId w:val="24"/>
  </w:num>
  <w:num w:numId="15" w16cid:durableId="1557397590">
    <w:abstractNumId w:val="3"/>
  </w:num>
  <w:num w:numId="16" w16cid:durableId="1187599367">
    <w:abstractNumId w:val="21"/>
  </w:num>
  <w:num w:numId="17" w16cid:durableId="1659916050">
    <w:abstractNumId w:val="22"/>
  </w:num>
  <w:num w:numId="18" w16cid:durableId="778529655">
    <w:abstractNumId w:val="15"/>
  </w:num>
  <w:num w:numId="19" w16cid:durableId="465705280">
    <w:abstractNumId w:val="34"/>
  </w:num>
  <w:num w:numId="20" w16cid:durableId="1920939837">
    <w:abstractNumId w:val="8"/>
  </w:num>
  <w:num w:numId="21" w16cid:durableId="667516712">
    <w:abstractNumId w:val="30"/>
  </w:num>
  <w:num w:numId="22" w16cid:durableId="1263954954">
    <w:abstractNumId w:val="23"/>
  </w:num>
  <w:num w:numId="23" w16cid:durableId="441848122">
    <w:abstractNumId w:val="11"/>
  </w:num>
  <w:num w:numId="24" w16cid:durableId="1564827377">
    <w:abstractNumId w:val="27"/>
  </w:num>
  <w:num w:numId="25" w16cid:durableId="1910966347">
    <w:abstractNumId w:val="28"/>
  </w:num>
  <w:num w:numId="26" w16cid:durableId="588543756">
    <w:abstractNumId w:val="9"/>
  </w:num>
  <w:num w:numId="27" w16cid:durableId="768545314">
    <w:abstractNumId w:val="7"/>
  </w:num>
  <w:num w:numId="28" w16cid:durableId="101072531">
    <w:abstractNumId w:val="1"/>
  </w:num>
  <w:num w:numId="29" w16cid:durableId="1577352217">
    <w:abstractNumId w:val="18"/>
  </w:num>
  <w:num w:numId="30" w16cid:durableId="552624654">
    <w:abstractNumId w:val="19"/>
  </w:num>
  <w:num w:numId="31" w16cid:durableId="2027518320">
    <w:abstractNumId w:val="35"/>
  </w:num>
  <w:num w:numId="32" w16cid:durableId="1182474645">
    <w:abstractNumId w:val="25"/>
  </w:num>
  <w:num w:numId="33" w16cid:durableId="1515457227">
    <w:abstractNumId w:val="4"/>
  </w:num>
  <w:num w:numId="34" w16cid:durableId="90356387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463188510">
    <w:abstractNumId w:val="13"/>
  </w:num>
  <w:num w:numId="36" w16cid:durableId="130172343">
    <w:abstractNumId w:val="16"/>
  </w:num>
  <w:num w:numId="37" w16cid:durableId="295336973">
    <w:abstractNumId w:val="14"/>
  </w:num>
  <w:num w:numId="38" w16cid:durableId="948778052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DED"/>
    <w:rsid w:val="00006DED"/>
    <w:rsid w:val="00013FEC"/>
    <w:rsid w:val="00024B05"/>
    <w:rsid w:val="000315EE"/>
    <w:rsid w:val="0003467D"/>
    <w:rsid w:val="00035CBE"/>
    <w:rsid w:val="00036A04"/>
    <w:rsid w:val="00041DB2"/>
    <w:rsid w:val="000554B9"/>
    <w:rsid w:val="00063412"/>
    <w:rsid w:val="0006380A"/>
    <w:rsid w:val="0006547F"/>
    <w:rsid w:val="00076956"/>
    <w:rsid w:val="0007697D"/>
    <w:rsid w:val="00077710"/>
    <w:rsid w:val="00082145"/>
    <w:rsid w:val="00093C83"/>
    <w:rsid w:val="000A6ED8"/>
    <w:rsid w:val="000A7B81"/>
    <w:rsid w:val="000E0EB3"/>
    <w:rsid w:val="000E3EEA"/>
    <w:rsid w:val="000E4B26"/>
    <w:rsid w:val="000F22BA"/>
    <w:rsid w:val="000F5DBA"/>
    <w:rsid w:val="00107D14"/>
    <w:rsid w:val="00117F00"/>
    <w:rsid w:val="0012114D"/>
    <w:rsid w:val="001237DB"/>
    <w:rsid w:val="00130D98"/>
    <w:rsid w:val="00131EDF"/>
    <w:rsid w:val="00132AAB"/>
    <w:rsid w:val="00135BE2"/>
    <w:rsid w:val="00152A68"/>
    <w:rsid w:val="00152C25"/>
    <w:rsid w:val="00154AAF"/>
    <w:rsid w:val="001607C5"/>
    <w:rsid w:val="001650BA"/>
    <w:rsid w:val="00166C0F"/>
    <w:rsid w:val="0017113B"/>
    <w:rsid w:val="00176B4F"/>
    <w:rsid w:val="00183722"/>
    <w:rsid w:val="00191BB5"/>
    <w:rsid w:val="0019292C"/>
    <w:rsid w:val="00193BE0"/>
    <w:rsid w:val="0019665F"/>
    <w:rsid w:val="001A4A23"/>
    <w:rsid w:val="001B024B"/>
    <w:rsid w:val="001B450B"/>
    <w:rsid w:val="001C1B92"/>
    <w:rsid w:val="001C5400"/>
    <w:rsid w:val="001D0639"/>
    <w:rsid w:val="001D1D5A"/>
    <w:rsid w:val="001D23CA"/>
    <w:rsid w:val="001E14C0"/>
    <w:rsid w:val="001E387A"/>
    <w:rsid w:val="00211CCE"/>
    <w:rsid w:val="00221730"/>
    <w:rsid w:val="00221EA4"/>
    <w:rsid w:val="002514A4"/>
    <w:rsid w:val="0026784B"/>
    <w:rsid w:val="00270535"/>
    <w:rsid w:val="00273D2D"/>
    <w:rsid w:val="00276817"/>
    <w:rsid w:val="00285AF0"/>
    <w:rsid w:val="00290865"/>
    <w:rsid w:val="00290AFE"/>
    <w:rsid w:val="00291FF2"/>
    <w:rsid w:val="00294D02"/>
    <w:rsid w:val="002A18A0"/>
    <w:rsid w:val="002C19C6"/>
    <w:rsid w:val="002C31D6"/>
    <w:rsid w:val="002C33BB"/>
    <w:rsid w:val="002D174A"/>
    <w:rsid w:val="002D3941"/>
    <w:rsid w:val="002D5F7A"/>
    <w:rsid w:val="002E1DD9"/>
    <w:rsid w:val="002E1F5C"/>
    <w:rsid w:val="002E20C5"/>
    <w:rsid w:val="002F734F"/>
    <w:rsid w:val="002F75C6"/>
    <w:rsid w:val="002F7EEA"/>
    <w:rsid w:val="00301DBD"/>
    <w:rsid w:val="00303029"/>
    <w:rsid w:val="00312929"/>
    <w:rsid w:val="00317170"/>
    <w:rsid w:val="00320073"/>
    <w:rsid w:val="00320E93"/>
    <w:rsid w:val="00327E5F"/>
    <w:rsid w:val="0033109F"/>
    <w:rsid w:val="003372FE"/>
    <w:rsid w:val="003477F8"/>
    <w:rsid w:val="003505C3"/>
    <w:rsid w:val="00356E40"/>
    <w:rsid w:val="00360876"/>
    <w:rsid w:val="00367C57"/>
    <w:rsid w:val="003856F3"/>
    <w:rsid w:val="00392AB2"/>
    <w:rsid w:val="003931DD"/>
    <w:rsid w:val="003936FC"/>
    <w:rsid w:val="003A0C81"/>
    <w:rsid w:val="003A4CF1"/>
    <w:rsid w:val="003B55E6"/>
    <w:rsid w:val="003C1FDC"/>
    <w:rsid w:val="003C304A"/>
    <w:rsid w:val="003D05DC"/>
    <w:rsid w:val="003D2566"/>
    <w:rsid w:val="003E091E"/>
    <w:rsid w:val="003E0FDA"/>
    <w:rsid w:val="003E50DB"/>
    <w:rsid w:val="003E6FA4"/>
    <w:rsid w:val="003F5091"/>
    <w:rsid w:val="003F5D1E"/>
    <w:rsid w:val="00400CFC"/>
    <w:rsid w:val="004079E2"/>
    <w:rsid w:val="00411907"/>
    <w:rsid w:val="00412DD5"/>
    <w:rsid w:val="00415D4D"/>
    <w:rsid w:val="00415FB5"/>
    <w:rsid w:val="004169B4"/>
    <w:rsid w:val="00424CBF"/>
    <w:rsid w:val="00432A20"/>
    <w:rsid w:val="00436327"/>
    <w:rsid w:val="00440CE3"/>
    <w:rsid w:val="00446552"/>
    <w:rsid w:val="004517F5"/>
    <w:rsid w:val="00457063"/>
    <w:rsid w:val="00457325"/>
    <w:rsid w:val="00464384"/>
    <w:rsid w:val="00467045"/>
    <w:rsid w:val="00474351"/>
    <w:rsid w:val="004809C4"/>
    <w:rsid w:val="00482EC4"/>
    <w:rsid w:val="004846CA"/>
    <w:rsid w:val="0049304A"/>
    <w:rsid w:val="00494F48"/>
    <w:rsid w:val="00495F31"/>
    <w:rsid w:val="004A3173"/>
    <w:rsid w:val="004A485D"/>
    <w:rsid w:val="004A5BD4"/>
    <w:rsid w:val="004A672F"/>
    <w:rsid w:val="004B249D"/>
    <w:rsid w:val="004B2F51"/>
    <w:rsid w:val="004B68C2"/>
    <w:rsid w:val="004C3015"/>
    <w:rsid w:val="004D3B6C"/>
    <w:rsid w:val="004E6A30"/>
    <w:rsid w:val="004F70C4"/>
    <w:rsid w:val="005008F2"/>
    <w:rsid w:val="00500C61"/>
    <w:rsid w:val="00505280"/>
    <w:rsid w:val="005223E3"/>
    <w:rsid w:val="00524119"/>
    <w:rsid w:val="005404FC"/>
    <w:rsid w:val="00540F36"/>
    <w:rsid w:val="00541B54"/>
    <w:rsid w:val="005420C2"/>
    <w:rsid w:val="00545061"/>
    <w:rsid w:val="00545FF3"/>
    <w:rsid w:val="00546FA2"/>
    <w:rsid w:val="00550BB5"/>
    <w:rsid w:val="00553935"/>
    <w:rsid w:val="00553986"/>
    <w:rsid w:val="00555419"/>
    <w:rsid w:val="00556C8C"/>
    <w:rsid w:val="005827B2"/>
    <w:rsid w:val="005868D9"/>
    <w:rsid w:val="005919B6"/>
    <w:rsid w:val="005A2641"/>
    <w:rsid w:val="005A409F"/>
    <w:rsid w:val="005A6F39"/>
    <w:rsid w:val="005A7BD6"/>
    <w:rsid w:val="005B14DB"/>
    <w:rsid w:val="005B1625"/>
    <w:rsid w:val="005B3261"/>
    <w:rsid w:val="005B5BB1"/>
    <w:rsid w:val="005B6F2D"/>
    <w:rsid w:val="005B7FD6"/>
    <w:rsid w:val="005C4D3F"/>
    <w:rsid w:val="005C7756"/>
    <w:rsid w:val="005D64A9"/>
    <w:rsid w:val="005E5C7F"/>
    <w:rsid w:val="005E6448"/>
    <w:rsid w:val="005F08DD"/>
    <w:rsid w:val="005F5400"/>
    <w:rsid w:val="006036F1"/>
    <w:rsid w:val="00603796"/>
    <w:rsid w:val="006215F3"/>
    <w:rsid w:val="006232BB"/>
    <w:rsid w:val="006301F6"/>
    <w:rsid w:val="00634803"/>
    <w:rsid w:val="00637CA6"/>
    <w:rsid w:val="00646C86"/>
    <w:rsid w:val="00647424"/>
    <w:rsid w:val="006506C0"/>
    <w:rsid w:val="00651C50"/>
    <w:rsid w:val="00657090"/>
    <w:rsid w:val="006579B9"/>
    <w:rsid w:val="00657B64"/>
    <w:rsid w:val="00657C51"/>
    <w:rsid w:val="00676326"/>
    <w:rsid w:val="00677E92"/>
    <w:rsid w:val="006900CE"/>
    <w:rsid w:val="00693B3E"/>
    <w:rsid w:val="00694093"/>
    <w:rsid w:val="006952BB"/>
    <w:rsid w:val="006A01E5"/>
    <w:rsid w:val="006A0CEA"/>
    <w:rsid w:val="006B2AAA"/>
    <w:rsid w:val="006B2AE7"/>
    <w:rsid w:val="006B5775"/>
    <w:rsid w:val="006C0074"/>
    <w:rsid w:val="006C0B48"/>
    <w:rsid w:val="006D1B27"/>
    <w:rsid w:val="006D5A03"/>
    <w:rsid w:val="006E4243"/>
    <w:rsid w:val="006E48CC"/>
    <w:rsid w:val="006E6974"/>
    <w:rsid w:val="006E7726"/>
    <w:rsid w:val="006E7B53"/>
    <w:rsid w:val="006F1620"/>
    <w:rsid w:val="006F5ECB"/>
    <w:rsid w:val="0070168A"/>
    <w:rsid w:val="00707D97"/>
    <w:rsid w:val="00711E63"/>
    <w:rsid w:val="00725AA0"/>
    <w:rsid w:val="00732D95"/>
    <w:rsid w:val="0074072C"/>
    <w:rsid w:val="007421BD"/>
    <w:rsid w:val="00742C39"/>
    <w:rsid w:val="00746A03"/>
    <w:rsid w:val="0075025C"/>
    <w:rsid w:val="007519A1"/>
    <w:rsid w:val="00751D96"/>
    <w:rsid w:val="00752ED9"/>
    <w:rsid w:val="0075573F"/>
    <w:rsid w:val="0076321B"/>
    <w:rsid w:val="00766CC7"/>
    <w:rsid w:val="00767197"/>
    <w:rsid w:val="0077038A"/>
    <w:rsid w:val="00782EE8"/>
    <w:rsid w:val="0078696A"/>
    <w:rsid w:val="00787B4F"/>
    <w:rsid w:val="00790B32"/>
    <w:rsid w:val="00790FED"/>
    <w:rsid w:val="007950A0"/>
    <w:rsid w:val="007A01D3"/>
    <w:rsid w:val="007A4A7B"/>
    <w:rsid w:val="007B0F5A"/>
    <w:rsid w:val="007B3007"/>
    <w:rsid w:val="007B7E6F"/>
    <w:rsid w:val="007C718D"/>
    <w:rsid w:val="007D1DF7"/>
    <w:rsid w:val="007D3505"/>
    <w:rsid w:val="007D6225"/>
    <w:rsid w:val="007D68C0"/>
    <w:rsid w:val="007E7829"/>
    <w:rsid w:val="007F1AF3"/>
    <w:rsid w:val="007F3EE2"/>
    <w:rsid w:val="007F620F"/>
    <w:rsid w:val="007F6A28"/>
    <w:rsid w:val="00817D2E"/>
    <w:rsid w:val="00820A5A"/>
    <w:rsid w:val="008300DC"/>
    <w:rsid w:val="008339BC"/>
    <w:rsid w:val="008459D7"/>
    <w:rsid w:val="00847480"/>
    <w:rsid w:val="008478E4"/>
    <w:rsid w:val="00862E59"/>
    <w:rsid w:val="0089425B"/>
    <w:rsid w:val="008A033B"/>
    <w:rsid w:val="008B537B"/>
    <w:rsid w:val="008C4135"/>
    <w:rsid w:val="008C789C"/>
    <w:rsid w:val="008D0DEC"/>
    <w:rsid w:val="008D16E4"/>
    <w:rsid w:val="008D273E"/>
    <w:rsid w:val="008D44EA"/>
    <w:rsid w:val="008D4E20"/>
    <w:rsid w:val="008D6B1D"/>
    <w:rsid w:val="008D6CC0"/>
    <w:rsid w:val="008D7D15"/>
    <w:rsid w:val="008F4763"/>
    <w:rsid w:val="008F5844"/>
    <w:rsid w:val="008F5D65"/>
    <w:rsid w:val="00905940"/>
    <w:rsid w:val="009069BA"/>
    <w:rsid w:val="00914EBE"/>
    <w:rsid w:val="00915D59"/>
    <w:rsid w:val="00935FBE"/>
    <w:rsid w:val="00937051"/>
    <w:rsid w:val="00964CAD"/>
    <w:rsid w:val="00972BE4"/>
    <w:rsid w:val="009749B3"/>
    <w:rsid w:val="00981C92"/>
    <w:rsid w:val="00983774"/>
    <w:rsid w:val="00983F72"/>
    <w:rsid w:val="00984EEE"/>
    <w:rsid w:val="009857FB"/>
    <w:rsid w:val="00991842"/>
    <w:rsid w:val="00993978"/>
    <w:rsid w:val="009A4AD8"/>
    <w:rsid w:val="009A4BD0"/>
    <w:rsid w:val="009B198F"/>
    <w:rsid w:val="009C0296"/>
    <w:rsid w:val="009E0B01"/>
    <w:rsid w:val="009E193E"/>
    <w:rsid w:val="009E5C6B"/>
    <w:rsid w:val="009E7E16"/>
    <w:rsid w:val="009F2765"/>
    <w:rsid w:val="009F7482"/>
    <w:rsid w:val="009F7BAB"/>
    <w:rsid w:val="00A00033"/>
    <w:rsid w:val="00A011DD"/>
    <w:rsid w:val="00A01F6C"/>
    <w:rsid w:val="00A0399C"/>
    <w:rsid w:val="00A103C3"/>
    <w:rsid w:val="00A11CC7"/>
    <w:rsid w:val="00A169BF"/>
    <w:rsid w:val="00A23ABE"/>
    <w:rsid w:val="00A315BF"/>
    <w:rsid w:val="00A335C7"/>
    <w:rsid w:val="00A355D2"/>
    <w:rsid w:val="00A47753"/>
    <w:rsid w:val="00A50FCB"/>
    <w:rsid w:val="00A54D69"/>
    <w:rsid w:val="00A61DD8"/>
    <w:rsid w:val="00A71A11"/>
    <w:rsid w:val="00A7380D"/>
    <w:rsid w:val="00A7661C"/>
    <w:rsid w:val="00A811AE"/>
    <w:rsid w:val="00A91A86"/>
    <w:rsid w:val="00AA7F72"/>
    <w:rsid w:val="00AB38B8"/>
    <w:rsid w:val="00AB5CFD"/>
    <w:rsid w:val="00AC574B"/>
    <w:rsid w:val="00AD2989"/>
    <w:rsid w:val="00AD4839"/>
    <w:rsid w:val="00AD4CA5"/>
    <w:rsid w:val="00AD6181"/>
    <w:rsid w:val="00AE0960"/>
    <w:rsid w:val="00AE5901"/>
    <w:rsid w:val="00AE627D"/>
    <w:rsid w:val="00AF3793"/>
    <w:rsid w:val="00AF44AB"/>
    <w:rsid w:val="00AF64D6"/>
    <w:rsid w:val="00AF6B7C"/>
    <w:rsid w:val="00AF7311"/>
    <w:rsid w:val="00B133ED"/>
    <w:rsid w:val="00B13813"/>
    <w:rsid w:val="00B153FC"/>
    <w:rsid w:val="00B16F95"/>
    <w:rsid w:val="00B21492"/>
    <w:rsid w:val="00B27016"/>
    <w:rsid w:val="00B5207E"/>
    <w:rsid w:val="00B53487"/>
    <w:rsid w:val="00B55CD3"/>
    <w:rsid w:val="00B7677B"/>
    <w:rsid w:val="00B836F2"/>
    <w:rsid w:val="00B87EF3"/>
    <w:rsid w:val="00BA49CB"/>
    <w:rsid w:val="00BA72C1"/>
    <w:rsid w:val="00BC3525"/>
    <w:rsid w:val="00BC47BE"/>
    <w:rsid w:val="00BC6119"/>
    <w:rsid w:val="00BD036E"/>
    <w:rsid w:val="00BD141D"/>
    <w:rsid w:val="00BE0DF5"/>
    <w:rsid w:val="00BE4474"/>
    <w:rsid w:val="00BF1782"/>
    <w:rsid w:val="00BF715E"/>
    <w:rsid w:val="00C1173E"/>
    <w:rsid w:val="00C162FF"/>
    <w:rsid w:val="00C30B4C"/>
    <w:rsid w:val="00C41618"/>
    <w:rsid w:val="00C53698"/>
    <w:rsid w:val="00C55828"/>
    <w:rsid w:val="00C560F3"/>
    <w:rsid w:val="00C573F0"/>
    <w:rsid w:val="00C621D3"/>
    <w:rsid w:val="00C649A7"/>
    <w:rsid w:val="00C73562"/>
    <w:rsid w:val="00C84E52"/>
    <w:rsid w:val="00C871BF"/>
    <w:rsid w:val="00C9172F"/>
    <w:rsid w:val="00C92D97"/>
    <w:rsid w:val="00CA1869"/>
    <w:rsid w:val="00CA204A"/>
    <w:rsid w:val="00CB1642"/>
    <w:rsid w:val="00CB4C40"/>
    <w:rsid w:val="00CB51AE"/>
    <w:rsid w:val="00CB737E"/>
    <w:rsid w:val="00CE4D17"/>
    <w:rsid w:val="00CF3B82"/>
    <w:rsid w:val="00CF5B56"/>
    <w:rsid w:val="00D040EA"/>
    <w:rsid w:val="00D07F33"/>
    <w:rsid w:val="00D100C6"/>
    <w:rsid w:val="00D13D6C"/>
    <w:rsid w:val="00D14E5B"/>
    <w:rsid w:val="00D163E3"/>
    <w:rsid w:val="00D17429"/>
    <w:rsid w:val="00D20073"/>
    <w:rsid w:val="00D4426E"/>
    <w:rsid w:val="00D50D6D"/>
    <w:rsid w:val="00D5329E"/>
    <w:rsid w:val="00D62C9E"/>
    <w:rsid w:val="00D63FA5"/>
    <w:rsid w:val="00D6536D"/>
    <w:rsid w:val="00D90344"/>
    <w:rsid w:val="00D96B61"/>
    <w:rsid w:val="00DA12E4"/>
    <w:rsid w:val="00DA32DC"/>
    <w:rsid w:val="00DA49A4"/>
    <w:rsid w:val="00DB3735"/>
    <w:rsid w:val="00DB6193"/>
    <w:rsid w:val="00DC23D7"/>
    <w:rsid w:val="00DC466B"/>
    <w:rsid w:val="00DC664C"/>
    <w:rsid w:val="00DC6F2A"/>
    <w:rsid w:val="00DE6D87"/>
    <w:rsid w:val="00DE7DFA"/>
    <w:rsid w:val="00DF0D40"/>
    <w:rsid w:val="00DF754D"/>
    <w:rsid w:val="00DF775F"/>
    <w:rsid w:val="00E016C7"/>
    <w:rsid w:val="00E02A57"/>
    <w:rsid w:val="00E06292"/>
    <w:rsid w:val="00E06F01"/>
    <w:rsid w:val="00E21393"/>
    <w:rsid w:val="00E2408C"/>
    <w:rsid w:val="00E25683"/>
    <w:rsid w:val="00E25744"/>
    <w:rsid w:val="00E26259"/>
    <w:rsid w:val="00E35300"/>
    <w:rsid w:val="00E37CFE"/>
    <w:rsid w:val="00E43DEB"/>
    <w:rsid w:val="00E525CE"/>
    <w:rsid w:val="00E53326"/>
    <w:rsid w:val="00E5535E"/>
    <w:rsid w:val="00E558D3"/>
    <w:rsid w:val="00E56DAA"/>
    <w:rsid w:val="00E61267"/>
    <w:rsid w:val="00E62274"/>
    <w:rsid w:val="00E63606"/>
    <w:rsid w:val="00E71585"/>
    <w:rsid w:val="00E91FCC"/>
    <w:rsid w:val="00E97A40"/>
    <w:rsid w:val="00EA54DF"/>
    <w:rsid w:val="00EC0555"/>
    <w:rsid w:val="00EC2804"/>
    <w:rsid w:val="00EC3848"/>
    <w:rsid w:val="00EC71A3"/>
    <w:rsid w:val="00ED1038"/>
    <w:rsid w:val="00EF1806"/>
    <w:rsid w:val="00EF7FAC"/>
    <w:rsid w:val="00F028E8"/>
    <w:rsid w:val="00F11652"/>
    <w:rsid w:val="00F13B36"/>
    <w:rsid w:val="00F140F4"/>
    <w:rsid w:val="00F1442E"/>
    <w:rsid w:val="00F3722E"/>
    <w:rsid w:val="00F43477"/>
    <w:rsid w:val="00F4347E"/>
    <w:rsid w:val="00F462E3"/>
    <w:rsid w:val="00F522FE"/>
    <w:rsid w:val="00F606CA"/>
    <w:rsid w:val="00F62CC2"/>
    <w:rsid w:val="00F7028D"/>
    <w:rsid w:val="00F80F45"/>
    <w:rsid w:val="00F82BBB"/>
    <w:rsid w:val="00F84BF4"/>
    <w:rsid w:val="00F9654F"/>
    <w:rsid w:val="00FA7C88"/>
    <w:rsid w:val="00FB17F2"/>
    <w:rsid w:val="00FC6BD4"/>
    <w:rsid w:val="00FD71DF"/>
    <w:rsid w:val="00FE0286"/>
    <w:rsid w:val="00FE05EE"/>
    <w:rsid w:val="00FE474B"/>
    <w:rsid w:val="00FE5DC4"/>
    <w:rsid w:val="00FE6512"/>
    <w:rsid w:val="00FE69B7"/>
    <w:rsid w:val="00FE7426"/>
    <w:rsid w:val="00FF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77A1"/>
  <w15:docId w15:val="{7094AA80-C34B-4110-AB72-E3FECF3F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5C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315EE"/>
  </w:style>
  <w:style w:type="numbering" w:customStyle="1" w:styleId="Bezpopisa11">
    <w:name w:val="Bez popisa11"/>
    <w:next w:val="Bezpopisa"/>
    <w:uiPriority w:val="99"/>
    <w:semiHidden/>
    <w:unhideWhenUsed/>
    <w:rsid w:val="000315EE"/>
  </w:style>
  <w:style w:type="paragraph" w:styleId="Odlomakpopisa">
    <w:name w:val="List Paragraph"/>
    <w:basedOn w:val="Normal"/>
    <w:uiPriority w:val="34"/>
    <w:qFormat/>
    <w:rsid w:val="000315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31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315EE"/>
  </w:style>
  <w:style w:type="paragraph" w:styleId="Podnoje">
    <w:name w:val="footer"/>
    <w:basedOn w:val="Normal"/>
    <w:link w:val="PodnojeChar"/>
    <w:uiPriority w:val="99"/>
    <w:unhideWhenUsed/>
    <w:rsid w:val="00031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315EE"/>
  </w:style>
  <w:style w:type="character" w:styleId="Hiperveza">
    <w:name w:val="Hyperlink"/>
    <w:basedOn w:val="Zadanifontodlomka"/>
    <w:uiPriority w:val="99"/>
    <w:unhideWhenUsed/>
    <w:rsid w:val="000315E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3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15EE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03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315E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517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517F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517F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517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517F5"/>
    <w:rPr>
      <w:b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4517F5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517F5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4517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35911" TargetMode="External"/><Relationship Id="rId18" Type="http://schemas.openxmlformats.org/officeDocument/2006/relationships/hyperlink" Target="https://www.zakon.hr/cms.htm?id=3590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vanic-grad.hr/" TargetMode="External"/><Relationship Id="rId17" Type="http://schemas.openxmlformats.org/officeDocument/2006/relationships/hyperlink" Target="https://www.zakon.hr/cms.htm?id=359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vanic-grad.h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408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40831" TargetMode="External"/><Relationship Id="rId10" Type="http://schemas.openxmlformats.org/officeDocument/2006/relationships/hyperlink" Target="https://www.zakon.hr/cms.htm?id=35909" TargetMode="External"/><Relationship Id="rId19" Type="http://schemas.openxmlformats.org/officeDocument/2006/relationships/hyperlink" Target="https://www.zakon.hr/cms.htm?id=408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5911" TargetMode="External"/><Relationship Id="rId14" Type="http://schemas.openxmlformats.org/officeDocument/2006/relationships/hyperlink" Target="https://www.zakon.hr/cms.htm?id=359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B2A66-2BE4-4EBC-87A1-ABB26817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14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Susac</dc:creator>
  <cp:lastModifiedBy>Matea Rešetar</cp:lastModifiedBy>
  <cp:revision>81</cp:revision>
  <cp:lastPrinted>2020-10-28T09:11:00Z</cp:lastPrinted>
  <dcterms:created xsi:type="dcterms:W3CDTF">2022-11-28T10:29:00Z</dcterms:created>
  <dcterms:modified xsi:type="dcterms:W3CDTF">2022-12-16T11:43:00Z</dcterms:modified>
</cp:coreProperties>
</file>