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93" w:rsidRPr="00016E93" w:rsidRDefault="00016E93" w:rsidP="00016E93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7F723F7" wp14:editId="3F2B953F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6E9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511E8B">
        <w:rPr>
          <w:rFonts w:ascii="Arial" w:eastAsia="Times New Roman" w:hAnsi="Arial" w:cs="Arial"/>
          <w:sz w:val="24"/>
          <w:szCs w:val="24"/>
          <w:lang w:eastAsia="hr-HR"/>
        </w:rPr>
        <w:t>022-01/17-01/3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511E8B">
        <w:rPr>
          <w:rFonts w:ascii="Arial" w:eastAsia="Times New Roman" w:hAnsi="Arial" w:cs="Arial"/>
          <w:sz w:val="24"/>
          <w:szCs w:val="24"/>
          <w:lang w:eastAsia="hr-HR"/>
        </w:rPr>
        <w:t>238/10-02-01-</w:t>
      </w:r>
      <w:proofErr w:type="spellStart"/>
      <w:r w:rsidR="00511E8B"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 w:rsidR="00511E8B">
        <w:rPr>
          <w:rFonts w:ascii="Arial" w:eastAsia="Times New Roman" w:hAnsi="Arial" w:cs="Arial"/>
          <w:sz w:val="24"/>
          <w:szCs w:val="24"/>
          <w:lang w:eastAsia="hr-HR"/>
        </w:rPr>
        <w:t>/1-17-50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511E8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</w:t>
      </w:r>
      <w:r w:rsidRPr="00016E93">
        <w:rPr>
          <w:rFonts w:ascii="Arial" w:eastAsia="Times New Roman" w:hAnsi="Arial" w:cs="Arial"/>
          <w:sz w:val="24"/>
          <w:szCs w:val="24"/>
          <w:lang w:eastAsia="hr-HR"/>
        </w:rPr>
        <w:t xml:space="preserve"> 2017.                                             </w:t>
      </w:r>
    </w:p>
    <w:p w:rsidR="00016E93" w:rsidRPr="00016E93" w:rsidRDefault="00016E93" w:rsidP="00016E93">
      <w:pPr>
        <w:suppressAutoHyphens w:val="0"/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 xml:space="preserve">     </w:t>
      </w:r>
    </w:p>
    <w:p w:rsidR="00016E93" w:rsidRPr="00016E93" w:rsidRDefault="00016E93" w:rsidP="00016E93">
      <w:pPr>
        <w:suppressAutoHyphens w:val="0"/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>GRADSKO VIJEĆE GRADA IVANIĆ-GRADA</w:t>
      </w:r>
    </w:p>
    <w:p w:rsidR="00016E93" w:rsidRPr="00016E93" w:rsidRDefault="00016E93" w:rsidP="00016E93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>n/r Željko Pongrac, predsjednik</w:t>
      </w: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 xml:space="preserve">PREDMET: Prijedlog Odluke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016E93">
        <w:rPr>
          <w:rFonts w:ascii="Arial" w:eastAsia="Times New Roman" w:hAnsi="Arial" w:cs="Arial"/>
          <w:sz w:val="24"/>
          <w:szCs w:val="24"/>
          <w:lang w:eastAsia="en-US"/>
        </w:rPr>
        <w:t>o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016E93"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016E9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prihvaćanju Konačne liste kandidata i dodjeli stipendija učenicima i studentima s područja Grada Ivanić-Grada za školsku/akademsku godinu 2017./2018.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>Poštovani,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>temeljem članka 55. Statuta Grada Ivanić-Grada (Službeni glasnik Grada Ivanić-Grada, broj 02/14), gradonačelnik Grada Ivanić-Grada utvrdio je prijedlog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E</w:t>
      </w: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2017./2018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Za izvjestiteljIcu</w:t>
      </w:r>
      <w:r w:rsidRPr="00016E93">
        <w:rPr>
          <w:rFonts w:ascii="Arial" w:eastAsia="Times New Roman" w:hAnsi="Arial" w:cs="Arial"/>
          <w:sz w:val="24"/>
          <w:szCs w:val="24"/>
          <w:lang w:eastAsia="en-US"/>
        </w:rPr>
        <w:t xml:space="preserve"> na sjednici Gradskog vijeća određuje</w:t>
      </w:r>
      <w:r w:rsidRPr="00016E93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se Ines </w:t>
      </w:r>
      <w:proofErr w:type="spellStart"/>
      <w:r>
        <w:rPr>
          <w:rFonts w:ascii="Arial" w:eastAsia="Times New Roman" w:hAnsi="Arial" w:cs="Arial"/>
          <w:sz w:val="24"/>
          <w:szCs w:val="24"/>
          <w:lang w:eastAsia="en-US"/>
        </w:rPr>
        <w:t>Tortić</w:t>
      </w:r>
      <w:proofErr w:type="spellEnd"/>
      <w:r w:rsidRPr="00016E93">
        <w:rPr>
          <w:rFonts w:ascii="Arial" w:eastAsia="Times New Roman" w:hAnsi="Arial" w:cs="Arial"/>
          <w:sz w:val="24"/>
          <w:szCs w:val="24"/>
          <w:lang w:eastAsia="en-U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en-US"/>
        </w:rPr>
        <w:t>predsjednica Komisije za dodjelu stipendija Grada Ivanić-Grada</w:t>
      </w:r>
      <w:r w:rsidRPr="00016E93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>S poštovanjem,</w:t>
      </w:r>
    </w:p>
    <w:p w:rsidR="00016E93" w:rsidRPr="00016E93" w:rsidRDefault="00016E93" w:rsidP="00016E93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>GRADONAČELNIK:</w:t>
      </w:r>
    </w:p>
    <w:p w:rsidR="00016E93" w:rsidRPr="00016E93" w:rsidRDefault="00016E93" w:rsidP="00016E93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en-US"/>
        </w:rPr>
        <w:t>Javor Bojan Leš, dr.vet.med.</w:t>
      </w:r>
    </w:p>
    <w:p w:rsidR="00016E93" w:rsidRPr="00016E93" w:rsidRDefault="00016E93" w:rsidP="00016E9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  <w:r w:rsidRPr="00016E93">
        <w:rPr>
          <w:rFonts w:ascii="Arial" w:eastAsia="Times New Roman" w:hAnsi="Arial" w:cs="Arial"/>
          <w:sz w:val="24"/>
          <w:szCs w:val="24"/>
          <w:lang w:eastAsia="hr-HR"/>
        </w:rPr>
        <w:lastRenderedPageBreak/>
        <w:tab/>
      </w:r>
    </w:p>
    <w:p w:rsidR="00016E93" w:rsidRPr="001D6E4C" w:rsidRDefault="00016E93" w:rsidP="00016E93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Zakona o lokalnoj i područnoj (regionalnoj) samoupravi (Narodne novine, broj 33/01, 60/01 – vjerodostojno tumačenje, 129/05, 109/07, 125/08, 36/09, 150/11, 144/12, 19/13 – pročišćeni tekst i 137/15- ispravak), članka 35. </w:t>
      </w:r>
      <w:r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Statuta Grada Ivanić-Grada (Službeni glasnik,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Pr="009A27E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</w:t>
      </w:r>
      <w:r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glasnik, broj 11/</w:t>
      </w:r>
      <w:proofErr w:type="spellStart"/>
      <w:r w:rsidRPr="00E00BD3">
        <w:rPr>
          <w:rFonts w:ascii="Arial" w:eastAsia="Times New Roman" w:hAnsi="Arial" w:cs="Arial"/>
          <w:sz w:val="24"/>
          <w:szCs w:val="24"/>
          <w:lang w:eastAsia="hr-HR"/>
        </w:rPr>
        <w:t>11</w:t>
      </w:r>
      <w:proofErr w:type="spellEnd"/>
      <w:r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), </w:t>
      </w:r>
      <w:r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6. sjednici održanoj dana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</w:t>
      </w:r>
      <w:r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prosinca 201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7</w:t>
      </w:r>
      <w:r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godine,  donijelo je sljedeću </w:t>
      </w: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2017./2018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:rsidR="00016E93" w:rsidRPr="0007195E" w:rsidRDefault="00016E93" w:rsidP="00016E93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2017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/2018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utvrdila Komisija za dodjelu stipendija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sjednici održanoj dana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7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prosinca 2017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godine.</w:t>
      </w:r>
    </w:p>
    <w:p w:rsidR="00016E93" w:rsidRPr="0007195E" w:rsidRDefault="00016E93" w:rsidP="00016E93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učenicima: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016E93" w:rsidRPr="0007195E" w:rsidRDefault="00016E93" w:rsidP="00016E93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Default="00016E93" w:rsidP="00016E9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Marku </w:t>
      </w:r>
      <w:proofErr w:type="spellStart"/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Mikši</w:t>
      </w:r>
      <w:proofErr w:type="spellEnd"/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Default="00016E93" w:rsidP="00016E9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Dominiku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Bastaliću</w:t>
      </w:r>
      <w:proofErr w:type="spellEnd"/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Srednja škola Ivan </w:t>
      </w:r>
      <w:proofErr w:type="spellStart"/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Default="00016E93" w:rsidP="00016E9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12F8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Juraju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Hlevnjaku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Tehnička škola Ruđera Boškovića, Zagreb</w:t>
      </w:r>
    </w:p>
    <w:p w:rsidR="00016E93" w:rsidRDefault="00016E93" w:rsidP="00016E9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Luki Jakšiću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Prirodoslovna škola Vladimira Preloga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016E93" w:rsidRDefault="00016E93" w:rsidP="00016E9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Sari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Međaković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Pr="002506CB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učenicima: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Arturu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Pocemu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Mihaljeviću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Janu Mihaljeviću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Pr="00105B2E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Mariji Kelava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Pr="00105B2E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Bruni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Gjantaru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Pr="00DD039A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Anti Paviću 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Škola za medicinske sestre Mlinarska, Zagreb</w:t>
      </w:r>
    </w:p>
    <w:p w:rsidR="00016E93" w:rsidRPr="00DD039A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Mariji </w:t>
      </w:r>
      <w:proofErr w:type="spellStart"/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Golak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Srednja škola Ivan </w:t>
      </w:r>
      <w:proofErr w:type="spellStart"/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Pr="00DD039A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Dorijanu</w:t>
      </w:r>
      <w:proofErr w:type="spellEnd"/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Predragu 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Srednja škola Čazma, Čazma</w:t>
      </w:r>
    </w:p>
    <w:p w:rsidR="00016E93" w:rsidRPr="00DD039A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Ivi Cepetić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Škola primijenjene umjetnosti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dizajna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Zagreb</w:t>
      </w:r>
    </w:p>
    <w:p w:rsidR="00016E93" w:rsidRPr="00DD039A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Katarini Starčević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Škola za medicinske sestre Vinogradska, Zagreb</w:t>
      </w:r>
    </w:p>
    <w:p w:rsidR="00016E93" w:rsidRPr="00DD039A" w:rsidRDefault="00016E93" w:rsidP="00016E9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D03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Mihaeli Cota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DD039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6E93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C51C91" w:rsidRDefault="00016E93" w:rsidP="00016E93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C51C9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Manueli </w:t>
      </w:r>
      <w:proofErr w:type="spellStart"/>
      <w:r w:rsidRPr="00C51C9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Vujević</w:t>
      </w:r>
      <w:proofErr w:type="spellEnd"/>
      <w:r w:rsidRPr="00C51C9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- Zdravstveno veleučilište, Zagreb</w:t>
      </w:r>
    </w:p>
    <w:p w:rsidR="00016E93" w:rsidRDefault="00016E93" w:rsidP="00016E93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Antoniji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Liška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Agronomski fakultet, Zagreb</w:t>
      </w:r>
    </w:p>
    <w:p w:rsidR="00016E93" w:rsidRDefault="00016E93" w:rsidP="00016E93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Sonji Tudor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Veterinarski fakultet, Zagreb</w:t>
      </w:r>
    </w:p>
    <w:p w:rsidR="00016E93" w:rsidRDefault="00016E93" w:rsidP="00016E93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1608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Ani-Mariji Petrović </w:t>
      </w:r>
      <w:r w:rsidRPr="0001608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01608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01608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Sveučilište Josipa </w:t>
      </w:r>
      <w:proofErr w:type="spellStart"/>
      <w:r w:rsidRPr="0001608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Jurja</w:t>
      </w:r>
      <w:proofErr w:type="spellEnd"/>
      <w:r w:rsidRPr="0001608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Strossmayera, Osijek</w:t>
      </w:r>
    </w:p>
    <w:p w:rsidR="00016E93" w:rsidRPr="00016089" w:rsidRDefault="00016E93" w:rsidP="00016E93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C51C9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Maji </w:t>
      </w:r>
      <w:proofErr w:type="spellStart"/>
      <w:r w:rsidRPr="00C51C9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Vlahek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Edukacijsko-rehabilitacijski fakultet, Zagreb</w:t>
      </w:r>
    </w:p>
    <w:p w:rsidR="00016E93" w:rsidRPr="00A105B1" w:rsidRDefault="00016E93" w:rsidP="00016E93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B27E1C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Arijani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Juroš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Pr="00B27E1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Sveučilište Josipa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Jurja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Strossmayera, Osijek</w:t>
      </w:r>
    </w:p>
    <w:p w:rsidR="00016E93" w:rsidRPr="00C05D86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C05D8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Moniki </w:t>
      </w:r>
      <w:proofErr w:type="spellStart"/>
      <w:r w:rsidRPr="00C05D8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Vulama</w:t>
      </w:r>
      <w:proofErr w:type="spellEnd"/>
      <w:r w:rsidRPr="00C05D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Prirodoslovno-matematički fakultet, Zagreb</w:t>
      </w:r>
    </w:p>
    <w:p w:rsidR="00016E93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B27E1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Martini </w:t>
      </w:r>
      <w:proofErr w:type="spellStart"/>
      <w:r w:rsidRPr="00B27E1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Habinovec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Ekonomski fakultet, Zagreb</w:t>
      </w:r>
    </w:p>
    <w:p w:rsidR="00016E93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B27E1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Ivoni Stanić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Hrvatski studiji, Zagreb</w:t>
      </w:r>
    </w:p>
    <w:p w:rsidR="00016E93" w:rsidRPr="00E75676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B27E1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Mateji </w:t>
      </w:r>
      <w:proofErr w:type="spellStart"/>
      <w:r w:rsidRPr="00B27E1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Delinić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Učiteljski fakultet Zagreb - odsjek u Čakovcu</w:t>
      </w:r>
    </w:p>
    <w:p w:rsidR="00016E93" w:rsidRPr="00760B0D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760B0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Mariji Duvnjak </w:t>
      </w:r>
      <w:r w:rsidRPr="00760B0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Tekstilno-tehnološki fakultet, Zagreb</w:t>
      </w:r>
    </w:p>
    <w:p w:rsidR="00016E93" w:rsidRPr="003240F2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Lauri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Šejić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Sveučilište u Zadru, Zadar</w:t>
      </w:r>
    </w:p>
    <w:p w:rsidR="00016E93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Kristini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Balubanec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Edukacijsko-rehabilitacijski fakultet, Zagreb</w:t>
      </w:r>
    </w:p>
    <w:p w:rsidR="00016E93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Sari Oreški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–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Libertas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međunarodno sveučilište, Zagreb</w:t>
      </w:r>
    </w:p>
    <w:p w:rsidR="00016E93" w:rsidRPr="00B27E1C" w:rsidRDefault="00016E93" w:rsidP="00016E93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Petru Šariću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– Hrvatski studiji, Zagreb</w:t>
      </w:r>
    </w:p>
    <w:p w:rsidR="00016E93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za razdoblje od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01.09.2017.  do 30.06.2018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za učenike, odnosno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razdoblje od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01.10.2017.  do 31.07.2018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 za studente.</w:t>
      </w: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Mjesečna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stipendije za učenike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iznosi 500,00 kuna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a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mjesečna stipendija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studente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iznosi  1.000,00 kuna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Default="00016E93" w:rsidP="00016E9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0C9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Ova Odluka stupa </w:t>
      </w:r>
      <w:r w:rsidRPr="00440C9C">
        <w:rPr>
          <w:rFonts w:ascii="Arial" w:hAnsi="Arial" w:cs="Arial"/>
          <w:sz w:val="24"/>
          <w:szCs w:val="24"/>
        </w:rPr>
        <w:t>na snagu danom donošenja, a objavit će se u Službenom glasniku Grada Ivanić-Grada.</w:t>
      </w:r>
    </w:p>
    <w:p w:rsidR="00016E93" w:rsidRDefault="00016E93" w:rsidP="00016E93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016E93" w:rsidRPr="0007195E" w:rsidRDefault="00016E93" w:rsidP="00016E9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016E93" w:rsidRDefault="00016E93" w:rsidP="00016E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016E93" w:rsidRDefault="00016E93" w:rsidP="00016E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016E93" w:rsidRDefault="00016E93" w:rsidP="00016E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016E93" w:rsidRDefault="00016E93" w:rsidP="00016E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016E93" w:rsidRDefault="00016E93" w:rsidP="00016E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16E93" w:rsidRDefault="00016E93" w:rsidP="00016E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16E93" w:rsidRDefault="00016E93" w:rsidP="00016E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16E93" w:rsidRDefault="00016E93" w:rsidP="00016E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16E93" w:rsidRPr="00CB3A24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  <w:t>Predsjednik Gradskog vijeća</w:t>
      </w:r>
    </w:p>
    <w:p w:rsidR="00016E93" w:rsidRPr="00CB3A24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:rsidR="00016E93" w:rsidRPr="00CB3A24" w:rsidRDefault="00016E93" w:rsidP="00016E93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>
        <w:rPr>
          <w:rFonts w:ascii="Arial" w:eastAsia="Times New Roman" w:hAnsi="Arial" w:cs="Arial"/>
          <w:sz w:val="24"/>
          <w:szCs w:val="24"/>
          <w:lang w:eastAsia="en-US"/>
        </w:rPr>
        <w:tab/>
        <w:t>Željko Pongrac, pravnik kriminalist</w:t>
      </w: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016E93" w:rsidRDefault="00016E93" w:rsidP="00016E93">
      <w:pPr>
        <w:suppressAutoHyphens w:val="0"/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016E93" w:rsidRPr="00016E93" w:rsidRDefault="00016E93" w:rsidP="00016E93">
      <w:pPr>
        <w:suppressAutoHyphens w:val="0"/>
        <w:spacing w:after="0" w:line="240" w:lineRule="auto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16E93" w:rsidRPr="00016E93" w:rsidTr="00016E93">
        <w:tc>
          <w:tcPr>
            <w:tcW w:w="4644" w:type="dxa"/>
          </w:tcPr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16E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16E93" w:rsidRPr="0007195E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16E93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Prijedlog Odluke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016E93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o</w:t>
            </w:r>
            <w:r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016E93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 xml:space="preserve"> </w:t>
            </w:r>
            <w:r w:rsidRPr="00016E93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prihvaćanju Konačne liste kandidata i dodjeli stipendija učenicima i studentima s područja Grada Ivanić-Grada za školsku/akademsku godinu 2017./2018.</w:t>
            </w: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016E93" w:rsidRPr="00016E93" w:rsidTr="00016E93">
        <w:tc>
          <w:tcPr>
            <w:tcW w:w="4644" w:type="dxa"/>
          </w:tcPr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16E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Članak 35</w:t>
            </w:r>
            <w:r w:rsidRPr="009A27E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.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Zakona o lokalnoj i područnoj (regionalnoj) samoupravi (Narodne novine, broj 33/01, 60/01 – vjerodostojno tumačenje, 129/05, 109/07, 125/08, 36/09, 150/11, 144/12, 19/13 – pročišćeni tekst i 137/15- ispravak), članka 35. </w:t>
            </w:r>
            <w:r w:rsidRPr="009A27E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Statuta Grada Ivanić-Grada (Službeni glasnik, broj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02/14</w:t>
            </w:r>
            <w:r w:rsidRPr="009A27E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 w:rsidRPr="009A27E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člank</w:t>
            </w:r>
            <w:r w:rsidRPr="00E00BD3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a 24. Pravilnika o stipendiranju učenika i studenata s područja Grada Ivanić-Grada (</w:t>
            </w:r>
            <w:r w:rsidRPr="00E00BD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Službeni glasnik, broj 11/</w:t>
            </w:r>
            <w:proofErr w:type="spellStart"/>
            <w:r w:rsidRPr="00E00BD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</w:t>
            </w:r>
            <w:proofErr w:type="spellEnd"/>
            <w:r w:rsidRPr="00E00BD3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016E93" w:rsidRPr="00016E93" w:rsidTr="00016E93">
        <w:tc>
          <w:tcPr>
            <w:tcW w:w="4644" w:type="dxa"/>
          </w:tcPr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16E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016E93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lokalnu samoupravu, </w:t>
            </w:r>
            <w:r w:rsidR="006801D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pravne poslove i društvene djelatnosti</w:t>
            </w:r>
          </w:p>
        </w:tc>
      </w:tr>
      <w:tr w:rsidR="00016E93" w:rsidRPr="00016E93" w:rsidTr="00016E93">
        <w:tc>
          <w:tcPr>
            <w:tcW w:w="4644" w:type="dxa"/>
          </w:tcPr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16E9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16E93" w:rsidRPr="00016E93" w:rsidRDefault="00016E93" w:rsidP="00016E93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16E93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16E93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16E93" w:rsidRP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16E93" w:rsidRPr="00016E93" w:rsidRDefault="00016E93" w:rsidP="00F77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73DB" w:rsidRPr="0007195E" w:rsidRDefault="00F773DB" w:rsidP="00F773DB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Sukladno kriterijima propisanim predmetnim </w:t>
      </w:r>
      <w:r w:rsidR="006801D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Pravilnik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</w:t>
      </w:r>
      <w:r w:rsidR="006801D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 stipendiranju učenika i studenata s područja Grada Ivanić-Grada (</w:t>
      </w:r>
      <w:r w:rsidR="006801DA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glasnik, broj 11/</w:t>
      </w:r>
      <w:proofErr w:type="spellStart"/>
      <w:r w:rsidR="006801DA" w:rsidRPr="00E00BD3">
        <w:rPr>
          <w:rFonts w:ascii="Arial" w:eastAsia="Times New Roman" w:hAnsi="Arial" w:cs="Arial"/>
          <w:sz w:val="24"/>
          <w:szCs w:val="24"/>
          <w:lang w:eastAsia="hr-HR"/>
        </w:rPr>
        <w:t>11</w:t>
      </w:r>
      <w:proofErr w:type="spellEnd"/>
      <w:r w:rsidR="006801D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predložena je </w:t>
      </w:r>
      <w:r w:rsidRPr="00F773D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Konačna lista kandidata za dodjelu stipendija učenicima i studentima s područja Grada Ivanić-Grada za školsku/akademsku godinu 2017./2018., te se stoga predlaže d</w:t>
      </w:r>
      <w:r w:rsidR="00511E8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bookmarkStart w:id="0" w:name="_GoBack"/>
      <w:bookmarkEnd w:id="0"/>
      <w:r w:rsidRPr="00F773D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nošenje ove Odluke.</w:t>
      </w:r>
    </w:p>
    <w:p w:rsidR="00F773DB" w:rsidRPr="0007195E" w:rsidRDefault="00F773DB" w:rsidP="00F773DB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16E93" w:rsidRDefault="00016E93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6801DA" w:rsidRPr="00016E93" w:rsidRDefault="006801DA" w:rsidP="00016E9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sectPr w:rsidR="006801DA" w:rsidRPr="00016E93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CB5630"/>
    <w:multiLevelType w:val="hybridMultilevel"/>
    <w:tmpl w:val="3676DCB8"/>
    <w:lvl w:ilvl="0" w:tplc="6FAC8FB2">
      <w:start w:val="3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27A44"/>
    <w:multiLevelType w:val="hybridMultilevel"/>
    <w:tmpl w:val="B26E939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E6C7846"/>
    <w:multiLevelType w:val="hybridMultilevel"/>
    <w:tmpl w:val="6F0814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DD"/>
    <w:rsid w:val="00007331"/>
    <w:rsid w:val="00012F82"/>
    <w:rsid w:val="00016089"/>
    <w:rsid w:val="00016E93"/>
    <w:rsid w:val="0009485B"/>
    <w:rsid w:val="000D0FF3"/>
    <w:rsid w:val="000D4C89"/>
    <w:rsid w:val="000D68CD"/>
    <w:rsid w:val="000F1651"/>
    <w:rsid w:val="00105B2E"/>
    <w:rsid w:val="001146D9"/>
    <w:rsid w:val="00115762"/>
    <w:rsid w:val="001225FD"/>
    <w:rsid w:val="0012631A"/>
    <w:rsid w:val="00175ADC"/>
    <w:rsid w:val="001917C8"/>
    <w:rsid w:val="001A3C61"/>
    <w:rsid w:val="001A70A7"/>
    <w:rsid w:val="001C5DC3"/>
    <w:rsid w:val="001D6E4C"/>
    <w:rsid w:val="00240A2F"/>
    <w:rsid w:val="00242F4A"/>
    <w:rsid w:val="00250080"/>
    <w:rsid w:val="002506CB"/>
    <w:rsid w:val="002D63A8"/>
    <w:rsid w:val="00313357"/>
    <w:rsid w:val="003240F2"/>
    <w:rsid w:val="00361EF1"/>
    <w:rsid w:val="0036350A"/>
    <w:rsid w:val="00364A02"/>
    <w:rsid w:val="003C1CCD"/>
    <w:rsid w:val="003E42E2"/>
    <w:rsid w:val="004072E0"/>
    <w:rsid w:val="00415F4D"/>
    <w:rsid w:val="00424720"/>
    <w:rsid w:val="004364D7"/>
    <w:rsid w:val="00440C9C"/>
    <w:rsid w:val="004551DC"/>
    <w:rsid w:val="0046350C"/>
    <w:rsid w:val="004644BF"/>
    <w:rsid w:val="004B5F4E"/>
    <w:rsid w:val="004C6E80"/>
    <w:rsid w:val="00511E8B"/>
    <w:rsid w:val="00557C1D"/>
    <w:rsid w:val="00560D62"/>
    <w:rsid w:val="00585F48"/>
    <w:rsid w:val="005875D1"/>
    <w:rsid w:val="005B51E1"/>
    <w:rsid w:val="005B555E"/>
    <w:rsid w:val="005D69EA"/>
    <w:rsid w:val="00616A04"/>
    <w:rsid w:val="006321B6"/>
    <w:rsid w:val="00665CFB"/>
    <w:rsid w:val="006801DA"/>
    <w:rsid w:val="006B6FCB"/>
    <w:rsid w:val="006C7958"/>
    <w:rsid w:val="006D12BB"/>
    <w:rsid w:val="006D7F82"/>
    <w:rsid w:val="006F66BA"/>
    <w:rsid w:val="00752E0B"/>
    <w:rsid w:val="00760B0D"/>
    <w:rsid w:val="00781549"/>
    <w:rsid w:val="0079058C"/>
    <w:rsid w:val="007A0497"/>
    <w:rsid w:val="007A60F7"/>
    <w:rsid w:val="007B161C"/>
    <w:rsid w:val="007E4CBC"/>
    <w:rsid w:val="007F299B"/>
    <w:rsid w:val="0080092B"/>
    <w:rsid w:val="00820CD8"/>
    <w:rsid w:val="00885CA3"/>
    <w:rsid w:val="00895DE1"/>
    <w:rsid w:val="008C3BB1"/>
    <w:rsid w:val="008D6F0F"/>
    <w:rsid w:val="008F7092"/>
    <w:rsid w:val="00901E3B"/>
    <w:rsid w:val="00932E44"/>
    <w:rsid w:val="00942CE3"/>
    <w:rsid w:val="00946133"/>
    <w:rsid w:val="009511B6"/>
    <w:rsid w:val="009A27E1"/>
    <w:rsid w:val="009A4251"/>
    <w:rsid w:val="009E52A8"/>
    <w:rsid w:val="00A02ABD"/>
    <w:rsid w:val="00A105B1"/>
    <w:rsid w:val="00A16730"/>
    <w:rsid w:val="00A27978"/>
    <w:rsid w:val="00A30389"/>
    <w:rsid w:val="00A61386"/>
    <w:rsid w:val="00AD1E22"/>
    <w:rsid w:val="00B06DED"/>
    <w:rsid w:val="00B07E67"/>
    <w:rsid w:val="00B27E1C"/>
    <w:rsid w:val="00B54040"/>
    <w:rsid w:val="00B6136B"/>
    <w:rsid w:val="00BE34AC"/>
    <w:rsid w:val="00BF4F09"/>
    <w:rsid w:val="00C05D86"/>
    <w:rsid w:val="00C10021"/>
    <w:rsid w:val="00C1051D"/>
    <w:rsid w:val="00C511AE"/>
    <w:rsid w:val="00C51C91"/>
    <w:rsid w:val="00CB68F2"/>
    <w:rsid w:val="00CC3BF5"/>
    <w:rsid w:val="00D03211"/>
    <w:rsid w:val="00D374F4"/>
    <w:rsid w:val="00D661C6"/>
    <w:rsid w:val="00DB0DC1"/>
    <w:rsid w:val="00DD039A"/>
    <w:rsid w:val="00DF0C00"/>
    <w:rsid w:val="00E00BD3"/>
    <w:rsid w:val="00E06A2A"/>
    <w:rsid w:val="00E50E65"/>
    <w:rsid w:val="00E75676"/>
    <w:rsid w:val="00F07F8E"/>
    <w:rsid w:val="00F14CCE"/>
    <w:rsid w:val="00F54FF6"/>
    <w:rsid w:val="00F728DD"/>
    <w:rsid w:val="00F773DB"/>
    <w:rsid w:val="00F90065"/>
    <w:rsid w:val="00FC41EF"/>
    <w:rsid w:val="00FE4345"/>
    <w:rsid w:val="00FE4B31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4AE1-A67B-4DE7-947F-549A4B5BE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Tihana Vukovic Pocuc</cp:lastModifiedBy>
  <cp:revision>82</cp:revision>
  <cp:lastPrinted>2017-12-13T08:03:00Z</cp:lastPrinted>
  <dcterms:created xsi:type="dcterms:W3CDTF">2014-12-09T08:43:00Z</dcterms:created>
  <dcterms:modified xsi:type="dcterms:W3CDTF">2017-12-14T12:24:00Z</dcterms:modified>
</cp:coreProperties>
</file>