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123/17), članka 31. stavka 13. Zakona o poljoprivrednom zemljištu (Narodne novine, broj 20/18, 115/18) i članka 35. Statuta Grada Ivanić-Grada (Službeni glasnik, broj 02/14, 01/18) Gradsko vijeć</w:t>
      </w:r>
      <w:r w:rsidR="00A073DA">
        <w:rPr>
          <w:rFonts w:ascii="Arial" w:eastAsia="Calibri" w:hAnsi="Arial" w:cs="Arial"/>
          <w:sz w:val="24"/>
          <w:szCs w:val="24"/>
        </w:rPr>
        <w:t xml:space="preserve">e Grada Ivanić-Grada na svojoj </w:t>
      </w:r>
      <w:r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A073DA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eastAsia="Calibri" w:hAnsi="Arial" w:cs="Arial"/>
          <w:sz w:val="24"/>
          <w:szCs w:val="24"/>
        </w:rPr>
        <w:t>2019. godine donijelo je sljedeću</w:t>
      </w:r>
    </w:p>
    <w:p w:rsidR="00C61BA8" w:rsidRDefault="00C61BA8" w:rsidP="00C61BA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 U K U</w:t>
      </w:r>
      <w:r w:rsidR="00A073DA">
        <w:rPr>
          <w:rFonts w:ascii="Arial" w:eastAsia="Calibri" w:hAnsi="Arial" w:cs="Arial"/>
          <w:b/>
          <w:sz w:val="24"/>
          <w:szCs w:val="24"/>
        </w:rPr>
        <w:t xml:space="preserve"> o izmjeni Odluke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imenovanju Povjerenstva za zakup poljoprivrednog zemljišta u</w:t>
      </w:r>
      <w:r w:rsidR="00A073DA">
        <w:rPr>
          <w:rFonts w:ascii="Arial" w:eastAsia="Calibri" w:hAnsi="Arial" w:cs="Arial"/>
          <w:b/>
          <w:sz w:val="24"/>
          <w:szCs w:val="24"/>
        </w:rPr>
        <w:t xml:space="preserve"> vlasništvu države na području G</w:t>
      </w:r>
      <w:r>
        <w:rPr>
          <w:rFonts w:ascii="Arial" w:eastAsia="Calibri" w:hAnsi="Arial" w:cs="Arial"/>
          <w:b/>
          <w:sz w:val="24"/>
          <w:szCs w:val="24"/>
        </w:rPr>
        <w:t>rada Ivanić-Grada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61BA8" w:rsidRDefault="00A073DA" w:rsidP="00A073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Gradsko vijeće Grada Ivanić-Grada donijelo je Odluku o </w:t>
      </w:r>
      <w:r w:rsidRPr="00A073DA">
        <w:rPr>
          <w:rFonts w:ascii="Arial" w:eastAsia="Calibri" w:hAnsi="Arial" w:cs="Arial"/>
          <w:sz w:val="24"/>
          <w:szCs w:val="24"/>
        </w:rPr>
        <w:t>imenovanju Povjerenstva za zakup poljoprivrednog zemljišta u</w:t>
      </w:r>
      <w:r>
        <w:rPr>
          <w:rFonts w:ascii="Arial" w:eastAsia="Calibri" w:hAnsi="Arial" w:cs="Arial"/>
          <w:sz w:val="24"/>
          <w:szCs w:val="24"/>
        </w:rPr>
        <w:t xml:space="preserve"> vlasništvu države na području G</w:t>
      </w:r>
      <w:r w:rsidRPr="00A073DA">
        <w:rPr>
          <w:rFonts w:ascii="Arial" w:eastAsia="Calibri" w:hAnsi="Arial" w:cs="Arial"/>
          <w:sz w:val="24"/>
          <w:szCs w:val="24"/>
        </w:rPr>
        <w:t>rada Ivanić-Grada</w:t>
      </w:r>
      <w:r>
        <w:rPr>
          <w:rFonts w:ascii="Arial" w:eastAsia="Calibri" w:hAnsi="Arial" w:cs="Arial"/>
          <w:sz w:val="24"/>
          <w:szCs w:val="24"/>
        </w:rPr>
        <w:t xml:space="preserve"> (Službeni glasnik, broj 07/19).</w:t>
      </w:r>
    </w:p>
    <w:p w:rsidR="00A073DA" w:rsidRPr="00A073DA" w:rsidRDefault="00A073DA" w:rsidP="00A073D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:rsidR="00C61BA8" w:rsidRDefault="00A073DA" w:rsidP="00A073DA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Mijenja se članak 2. navedene Odluke te izmijenjeni glasi:</w:t>
      </w:r>
    </w:p>
    <w:p w:rsidR="00A073DA" w:rsidRDefault="00A073DA" w:rsidP="00C61BA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C61BA8" w:rsidRDefault="00A073DA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„</w:t>
      </w:r>
      <w:r w:rsidR="00C61BA8">
        <w:rPr>
          <w:rFonts w:ascii="Arial" w:eastAsia="Calibri" w:hAnsi="Arial" w:cs="Arial"/>
          <w:sz w:val="24"/>
          <w:szCs w:val="24"/>
        </w:rPr>
        <w:t>U Povjerenstvo za zakup iz članka 1. ove Odluke imenuju se sljedeći članovi:</w:t>
      </w:r>
    </w:p>
    <w:p w:rsidR="00C61BA8" w:rsidRDefault="00C61BA8" w:rsidP="00C61BA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61BA8" w:rsidRPr="00F96C9D" w:rsidRDefault="00F96C9D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96C9D">
        <w:rPr>
          <w:rFonts w:ascii="Arial" w:eastAsia="Calibri" w:hAnsi="Arial" w:cs="Arial"/>
          <w:sz w:val="24"/>
          <w:szCs w:val="24"/>
        </w:rPr>
        <w:t>Domagoj</w:t>
      </w:r>
      <w:r w:rsidR="00A073DA" w:rsidRPr="00F96C9D">
        <w:rPr>
          <w:rFonts w:ascii="Arial" w:eastAsia="Calibri" w:hAnsi="Arial" w:cs="Arial"/>
          <w:sz w:val="24"/>
          <w:szCs w:val="24"/>
        </w:rPr>
        <w:t xml:space="preserve"> Božić</w:t>
      </w:r>
    </w:p>
    <w:p w:rsidR="00A073DA" w:rsidRDefault="004430E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Zvj</w:t>
      </w:r>
      <w:bookmarkStart w:id="0" w:name="_GoBack"/>
      <w:bookmarkEnd w:id="0"/>
      <w:r w:rsidR="00A073DA">
        <w:rPr>
          <w:rFonts w:ascii="Arial" w:eastAsia="Calibri" w:hAnsi="Arial" w:cs="Arial"/>
          <w:sz w:val="24"/>
          <w:szCs w:val="24"/>
        </w:rPr>
        <w:t>ezdana Marković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>
        <w:rPr>
          <w:rFonts w:ascii="Arial" w:eastAsia="Calibri" w:hAnsi="Arial" w:cs="Arial"/>
          <w:sz w:val="24"/>
          <w:szCs w:val="24"/>
        </w:rPr>
        <w:t>Puriš</w:t>
      </w:r>
      <w:proofErr w:type="spellEnd"/>
      <w:r w:rsidR="001C03D0">
        <w:rPr>
          <w:rFonts w:ascii="Arial" w:eastAsia="Calibri" w:hAnsi="Arial" w:cs="Arial"/>
          <w:sz w:val="24"/>
          <w:szCs w:val="24"/>
        </w:rPr>
        <w:t xml:space="preserve"> </w:t>
      </w:r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Drago </w:t>
      </w:r>
      <w:proofErr w:type="spellStart"/>
      <w:r>
        <w:rPr>
          <w:rFonts w:ascii="Arial" w:eastAsia="Calibri" w:hAnsi="Arial" w:cs="Arial"/>
          <w:sz w:val="24"/>
          <w:szCs w:val="24"/>
        </w:rPr>
        <w:t>Dijanek</w:t>
      </w:r>
      <w:proofErr w:type="spellEnd"/>
    </w:p>
    <w:p w:rsidR="00C61BA8" w:rsidRDefault="00C61BA8" w:rsidP="00C61BA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p w:rsidR="00C61BA8" w:rsidRDefault="00C61BA8" w:rsidP="00C61BA8">
      <w:pPr>
        <w:pStyle w:val="Bezproreda"/>
      </w:pPr>
    </w:p>
    <w:p w:rsidR="00C61BA8" w:rsidRDefault="00C61BA8" w:rsidP="00C61BA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:rsidR="00C61BA8" w:rsidRDefault="00C61BA8" w:rsidP="00C61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:rsidR="00C61BA8" w:rsidRDefault="00C61BA8" w:rsidP="00C61BA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4.</w:t>
      </w:r>
    </w:p>
    <w:p w:rsidR="00C61BA8" w:rsidRDefault="00C61BA8" w:rsidP="00C61B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objave, a objavit će se u Službenom glasniku Grada Ivanić-Grada.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C61BA8" w:rsidRDefault="00C61BA8" w:rsidP="00C61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 021-</w:t>
      </w:r>
      <w:r>
        <w:rPr>
          <w:rFonts w:ascii="Arial" w:eastAsia="Times New Roman" w:hAnsi="Arial" w:cs="Arial"/>
          <w:sz w:val="24"/>
          <w:szCs w:val="24"/>
        </w:rPr>
        <w:tab/>
        <w:t>05/19-01/8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</w:t>
      </w:r>
    </w:p>
    <w:p w:rsidR="00C61BA8" w:rsidRDefault="00C61BA8" w:rsidP="00C61B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238/10-02-01-01/02-19-8</w:t>
      </w:r>
    </w:p>
    <w:p w:rsidR="00C61BA8" w:rsidRDefault="00C61BA8" w:rsidP="00C61BA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12. rujna 2019.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Željko Pongrac, pravnik kriminalist</w:t>
      </w:r>
    </w:p>
    <w:p w:rsidR="00C61BA8" w:rsidRDefault="00C61BA8" w:rsidP="00C61BA8">
      <w:pPr>
        <w:pStyle w:val="Bezproreda"/>
        <w:rPr>
          <w:rFonts w:ascii="Arial" w:eastAsiaTheme="majorEastAsia" w:hAnsi="Arial" w:cs="Arial"/>
          <w:sz w:val="24"/>
          <w:szCs w:val="24"/>
        </w:rPr>
      </w:pPr>
    </w:p>
    <w:p w:rsidR="00A62CE5" w:rsidRDefault="00A62CE5"/>
    <w:sectPr w:rsidR="00A62C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CA"/>
    <w:rsid w:val="001C03D0"/>
    <w:rsid w:val="001C6FE2"/>
    <w:rsid w:val="001F67CA"/>
    <w:rsid w:val="00382DCD"/>
    <w:rsid w:val="004430E8"/>
    <w:rsid w:val="004D4E7F"/>
    <w:rsid w:val="00A073DA"/>
    <w:rsid w:val="00A62CE5"/>
    <w:rsid w:val="00C61BA8"/>
    <w:rsid w:val="00EE5B39"/>
    <w:rsid w:val="00F9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986E3-5EE1-448A-9441-D4CD0444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BA8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basedOn w:val="Zadanifontodlomka"/>
    <w:link w:val="Bezproreda"/>
    <w:uiPriority w:val="1"/>
    <w:locked/>
    <w:rsid w:val="00C61BA8"/>
  </w:style>
  <w:style w:type="paragraph" w:styleId="Bezproreda">
    <w:name w:val="No Spacing"/>
    <w:basedOn w:val="Normal"/>
    <w:link w:val="BezproredaChar"/>
    <w:uiPriority w:val="1"/>
    <w:qFormat/>
    <w:rsid w:val="00C61BA8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C61BA8"/>
  </w:style>
  <w:style w:type="paragraph" w:styleId="Odlomakpopisa">
    <w:name w:val="List Paragraph"/>
    <w:basedOn w:val="Normal"/>
    <w:link w:val="OdlomakpopisaChar"/>
    <w:uiPriority w:val="34"/>
    <w:qFormat/>
    <w:rsid w:val="00C61BA8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13</cp:revision>
  <dcterms:created xsi:type="dcterms:W3CDTF">2019-10-16T13:50:00Z</dcterms:created>
  <dcterms:modified xsi:type="dcterms:W3CDTF">2019-10-18T11:31:00Z</dcterms:modified>
</cp:coreProperties>
</file>