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Grad Ivanić-Grad</w:t>
      </w:r>
      <w:r w:rsidRPr="00563AF7">
        <w:rPr>
          <w:rStyle w:val="tm9"/>
          <w:rFonts w:ascii="Arial" w:hAnsi="Arial" w:cs="Arial"/>
          <w:bdr w:val="none" w:sz="0" w:space="0" w:color="auto" w:frame="1"/>
        </w:rPr>
        <w:t xml:space="preserve"> nastoji svoju internetsku stranicu učiniti pristupačnom u skladu sa Zakonom o pristupačnosti mrežnih stranica i programskih rješenja za pokretne uređaje tijela javnog sektora Republike Hrvatske (”Narodne novine”, broj 17/19 – u daljnjem tekstu: Zakon) kojim se prenosi Direktiva (EU) 2016/2102 Europskog parlamenta i Vijeća od 26. listopada 2016. o pristupačnosti internetskih stranica i mobilnih aplikacija javnog sektora (SL L 327, 2.12.2016.)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Ova Izjava o pristupačnosti primjenjuje se na inter</w:t>
      </w:r>
      <w:r>
        <w:rPr>
          <w:rStyle w:val="tm9"/>
          <w:rFonts w:ascii="Arial" w:hAnsi="Arial" w:cs="Arial"/>
          <w:bdr w:val="none" w:sz="0" w:space="0" w:color="auto" w:frame="1"/>
        </w:rPr>
        <w:t>netsku stranicu Grada Ivanić-Grada</w:t>
      </w:r>
      <w:r w:rsidRPr="00563AF7">
        <w:rPr>
          <w:rStyle w:val="tm9"/>
          <w:rFonts w:ascii="Arial" w:hAnsi="Arial" w:cs="Arial"/>
          <w:bdr w:val="none" w:sz="0" w:space="0" w:color="auto" w:frame="1"/>
        </w:rPr>
        <w:t>, </w:t>
      </w:r>
      <w:hyperlink r:id="rId6" w:history="1">
        <w:r w:rsidRPr="00890AB4">
          <w:rPr>
            <w:rStyle w:val="Hiperveza"/>
            <w:rFonts w:ascii="Arial" w:hAnsi="Arial" w:cs="Arial"/>
            <w:bdr w:val="none" w:sz="0" w:space="0" w:color="auto" w:frame="1"/>
          </w:rPr>
          <w:t>www.ivanic-grad.hr</w:t>
        </w:r>
      </w:hyperlink>
      <w:r w:rsidRPr="00563AF7">
        <w:rPr>
          <w:rStyle w:val="tm9"/>
          <w:rFonts w:ascii="Arial" w:hAnsi="Arial" w:cs="Arial"/>
          <w:bdr w:val="none" w:sz="0" w:space="0" w:color="auto" w:frame="1"/>
        </w:rPr>
        <w:t>.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7"/>
          <w:rFonts w:ascii="Arial" w:hAnsi="Arial" w:cs="Arial"/>
          <w:b/>
          <w:bCs/>
          <w:bdr w:val="none" w:sz="0" w:space="0" w:color="auto" w:frame="1"/>
        </w:rPr>
        <w:t>Stupanj usklađenosti</w:t>
      </w: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Internetska stranica Grada</w:t>
      </w:r>
      <w:r>
        <w:rPr>
          <w:rStyle w:val="tm9"/>
          <w:rFonts w:ascii="Arial" w:hAnsi="Arial" w:cs="Arial"/>
          <w:bdr w:val="none" w:sz="0" w:space="0" w:color="auto" w:frame="1"/>
        </w:rPr>
        <w:t xml:space="preserve"> Ivanić-Grada</w:t>
      </w:r>
      <w:r w:rsidRPr="00563AF7">
        <w:rPr>
          <w:rStyle w:val="tm9"/>
          <w:rFonts w:ascii="Arial" w:hAnsi="Arial" w:cs="Arial"/>
          <w:bdr w:val="none" w:sz="0" w:space="0" w:color="auto" w:frame="1"/>
        </w:rPr>
        <w:t>, </w:t>
      </w:r>
      <w:hyperlink r:id="rId7" w:history="1">
        <w:r w:rsidRPr="00890AB4">
          <w:rPr>
            <w:rStyle w:val="Hiperveza"/>
            <w:rFonts w:ascii="Arial" w:hAnsi="Arial" w:cs="Arial"/>
            <w:bdr w:val="none" w:sz="0" w:space="0" w:color="auto" w:frame="1"/>
          </w:rPr>
          <w:t>www.ivanic-grad.hr</w:t>
        </w:r>
      </w:hyperlink>
      <w:r w:rsidRPr="00563AF7">
        <w:rPr>
          <w:rStyle w:val="tm9"/>
          <w:rFonts w:ascii="Arial" w:hAnsi="Arial" w:cs="Arial"/>
          <w:bdr w:val="none" w:sz="0" w:space="0" w:color="auto" w:frame="1"/>
        </w:rPr>
        <w:t>. djelomično je u skladu sa Zakonom zbog iznimki navedenih u nastavku.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  <w:bdr w:val="none" w:sz="0" w:space="0" w:color="auto" w:frame="1"/>
        </w:rPr>
      </w:pPr>
      <w:r w:rsidRPr="00563AF7">
        <w:rPr>
          <w:rStyle w:val="tm7"/>
          <w:rFonts w:ascii="Arial" w:hAnsi="Arial" w:cs="Arial"/>
          <w:b/>
          <w:bCs/>
          <w:bdr w:val="none" w:sz="0" w:space="0" w:color="auto" w:frame="1"/>
        </w:rPr>
        <w:t>Nepristupačan sadržaj</w:t>
      </w: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  <w:bdr w:val="none" w:sz="0" w:space="0" w:color="auto" w:frame="1"/>
        </w:rPr>
      </w:pPr>
      <w:r>
        <w:rPr>
          <w:rStyle w:val="tm9"/>
          <w:rFonts w:ascii="Arial" w:hAnsi="Arial" w:cs="Arial"/>
          <w:bdr w:val="none" w:sz="0" w:space="0" w:color="auto" w:frame="1"/>
        </w:rPr>
        <w:t xml:space="preserve">Iznimke od usklađenosti sa Zakonom o pristupačnosti, prema četiri opća zahtjeva za osiguranje pristupačnosti – mogućnost opažanja, </w:t>
      </w:r>
      <w:proofErr w:type="spellStart"/>
      <w:r>
        <w:rPr>
          <w:rStyle w:val="tm9"/>
          <w:rFonts w:ascii="Arial" w:hAnsi="Arial" w:cs="Arial"/>
          <w:bdr w:val="none" w:sz="0" w:space="0" w:color="auto" w:frame="1"/>
        </w:rPr>
        <w:t>operabilnost</w:t>
      </w:r>
      <w:proofErr w:type="spellEnd"/>
      <w:r>
        <w:rPr>
          <w:rStyle w:val="tm9"/>
          <w:rFonts w:ascii="Arial" w:hAnsi="Arial" w:cs="Arial"/>
          <w:bdr w:val="none" w:sz="0" w:space="0" w:color="auto" w:frame="1"/>
        </w:rPr>
        <w:t>, razumljivost i stabilnost.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</w:p>
    <w:p w:rsid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  <w:bdr w:val="none" w:sz="0" w:space="0" w:color="auto" w:frame="1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Sadržaj naveden u nastavku nepristupačan je zbog sljedećih razloga: </w:t>
      </w:r>
    </w:p>
    <w:p w:rsidR="00563AF7" w:rsidRPr="00822F32" w:rsidRDefault="00563AF7" w:rsidP="00563AF7">
      <w:pPr>
        <w:pStyle w:val="normal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</w:rPr>
      </w:pPr>
      <w:r>
        <w:rPr>
          <w:rStyle w:val="tm9"/>
          <w:rFonts w:ascii="Arial" w:hAnsi="Arial" w:cs="Arial"/>
          <w:bdr w:val="none" w:sz="0" w:space="0" w:color="auto" w:frame="1"/>
        </w:rPr>
        <w:t>pojedini PDF dokumenti nisu čitljivi čitačima ekrana obz</w:t>
      </w:r>
      <w:r w:rsidR="00822F32">
        <w:rPr>
          <w:rStyle w:val="tm9"/>
          <w:rFonts w:ascii="Arial" w:hAnsi="Arial" w:cs="Arial"/>
          <w:bdr w:val="none" w:sz="0" w:space="0" w:color="auto" w:frame="1"/>
        </w:rPr>
        <w:t>irom su nastali skeniranjem dokumenata</w:t>
      </w:r>
    </w:p>
    <w:p w:rsidR="00822F32" w:rsidRDefault="00822F32" w:rsidP="00563AF7">
      <w:pPr>
        <w:pStyle w:val="normal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22F32">
        <w:rPr>
          <w:rFonts w:ascii="Arial" w:hAnsi="Arial" w:cs="Arial"/>
        </w:rPr>
        <w:t>io postavljenih dokumenata je autorsko djelo trećih strana i nisu dostupni u strojno čitljivom obliku</w:t>
      </w:r>
    </w:p>
    <w:p w:rsidR="00822F32" w:rsidRDefault="00822F32" w:rsidP="00563AF7">
      <w:pPr>
        <w:pStyle w:val="normal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822F32">
        <w:rPr>
          <w:rFonts w:ascii="Arial" w:hAnsi="Arial" w:cs="Arial"/>
        </w:rPr>
        <w:t>dio slika i datoteka nema prikladan tekstualni opis</w:t>
      </w:r>
    </w:p>
    <w:p w:rsidR="00822F32" w:rsidRPr="00822F32" w:rsidRDefault="00822F32" w:rsidP="00563AF7">
      <w:pPr>
        <w:pStyle w:val="normal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22F32">
        <w:rPr>
          <w:rFonts w:ascii="Arial" w:hAnsi="Arial" w:cs="Arial"/>
        </w:rPr>
        <w:t>e postoji mogućnost povećavanja veličine fonta, razmaka između slova</w:t>
      </w:r>
      <w:r w:rsidR="004566D7">
        <w:rPr>
          <w:rFonts w:ascii="Arial" w:hAnsi="Arial" w:cs="Arial"/>
        </w:rPr>
        <w:t xml:space="preserve"> ili proreda od strane korisnika</w:t>
      </w:r>
    </w:p>
    <w:p w:rsidR="00563AF7" w:rsidRPr="00563AF7" w:rsidRDefault="00563AF7" w:rsidP="00563AF7">
      <w:pPr>
        <w:pStyle w:val="Standard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Fonts w:ascii="Arial" w:hAnsi="Arial" w:cs="Arial"/>
        </w:rPr>
        <w:t> 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7"/>
          <w:rFonts w:ascii="Arial" w:hAnsi="Arial" w:cs="Arial"/>
          <w:b/>
          <w:bCs/>
          <w:bdr w:val="none" w:sz="0" w:space="0" w:color="auto" w:frame="1"/>
        </w:rPr>
        <w:t>Priprema ove Izjave o pristupačnosti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12"/>
          <w:rFonts w:ascii="Arial" w:hAnsi="Arial" w:cs="Arial"/>
          <w:bdr w:val="none" w:sz="0" w:space="0" w:color="auto" w:frame="1"/>
        </w:rPr>
        <w:t> </w:t>
      </w:r>
    </w:p>
    <w:p w:rsidR="00563AF7" w:rsidRPr="00563AF7" w:rsidRDefault="00822F32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Style w:val="tm9"/>
          <w:rFonts w:ascii="Arial" w:hAnsi="Arial" w:cs="Arial"/>
          <w:bdr w:val="none" w:sz="0" w:space="0" w:color="auto" w:frame="1"/>
        </w:rPr>
        <w:t>Ova je Izjava sastavljena 30. listopada</w:t>
      </w:r>
      <w:r w:rsidR="00563AF7" w:rsidRPr="00563AF7">
        <w:rPr>
          <w:rStyle w:val="tm9"/>
          <w:rFonts w:ascii="Arial" w:hAnsi="Arial" w:cs="Arial"/>
          <w:bdr w:val="none" w:sz="0" w:space="0" w:color="auto" w:frame="1"/>
        </w:rPr>
        <w:t xml:space="preserve"> 2020., prema predlošku izjave o pristupačnosti koji je u skladu s Direktivom (EU) 2016/2102 Europskog parlamenta i Vijeća od 26. listopada 2016. o pristupačnosti internetskih stranica i mobilnih aplikacija javnog sektora, a utvrđen je Provedenom odlukom Komisije (EU) 2018/1523 od 11. listopada 2018. o utvrđivanju predloška izjave o pristupačnosti u skladu s Direktivom (EU) 2016/2102 Europskog parlamenta i Vijeća o pristupačnosti internetskih stranica i mobilnih aplikacija javnog sektora.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7"/>
          <w:rFonts w:ascii="Arial" w:hAnsi="Arial" w:cs="Arial"/>
          <w:b/>
          <w:bCs/>
          <w:bdr w:val="none" w:sz="0" w:space="0" w:color="auto" w:frame="1"/>
        </w:rPr>
        <w:t>Povratne informacije i podaci za kontakt </w:t>
      </w:r>
    </w:p>
    <w:p w:rsid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  <w:bdr w:val="none" w:sz="0" w:space="0" w:color="auto" w:frame="1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Molimo korisnike internetske stranice Grada</w:t>
      </w:r>
      <w:r w:rsidR="004566D7">
        <w:rPr>
          <w:rStyle w:val="tm9"/>
          <w:rFonts w:ascii="Arial" w:hAnsi="Arial" w:cs="Arial"/>
          <w:bdr w:val="none" w:sz="0" w:space="0" w:color="auto" w:frame="1"/>
        </w:rPr>
        <w:t xml:space="preserve"> Ivanić-Grada da nam se</w:t>
      </w:r>
      <w:r w:rsidR="00822F32">
        <w:rPr>
          <w:rStyle w:val="tm9"/>
          <w:rFonts w:ascii="Arial" w:hAnsi="Arial" w:cs="Arial"/>
          <w:bdr w:val="none" w:sz="0" w:space="0" w:color="auto" w:frame="1"/>
        </w:rPr>
        <w:t xml:space="preserve"> u slučaju nemogućnosti preuzimanja neke informacije zato što je objavljena u nepristupačnom obliku </w:t>
      </w:r>
      <w:r w:rsidR="004566D7">
        <w:rPr>
          <w:rStyle w:val="tm9"/>
          <w:rFonts w:ascii="Arial" w:hAnsi="Arial" w:cs="Arial"/>
          <w:bdr w:val="none" w:sz="0" w:space="0" w:color="auto" w:frame="1"/>
        </w:rPr>
        <w:t>obrate</w:t>
      </w:r>
      <w:r w:rsidR="00075B76">
        <w:rPr>
          <w:rStyle w:val="tm9"/>
          <w:rFonts w:ascii="Arial" w:hAnsi="Arial" w:cs="Arial"/>
          <w:bdr w:val="none" w:sz="0" w:space="0" w:color="auto" w:frame="1"/>
        </w:rPr>
        <w:t xml:space="preserve"> na niže navedene kontakte:</w:t>
      </w:r>
    </w:p>
    <w:p w:rsidR="00075B76" w:rsidRDefault="00075B76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  <w:bdr w:val="none" w:sz="0" w:space="0" w:color="auto" w:frame="1"/>
        </w:rPr>
      </w:pPr>
    </w:p>
    <w:p w:rsidR="00075B76" w:rsidRPr="00075B76" w:rsidRDefault="00075B76" w:rsidP="00075B76">
      <w:pPr>
        <w:pStyle w:val="normal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</w:rPr>
      </w:pPr>
      <w:r>
        <w:rPr>
          <w:rStyle w:val="tm9"/>
          <w:rFonts w:ascii="Arial" w:hAnsi="Arial" w:cs="Arial"/>
          <w:bdr w:val="none" w:sz="0" w:space="0" w:color="auto" w:frame="1"/>
        </w:rPr>
        <w:t xml:space="preserve">E-mail: </w:t>
      </w:r>
      <w:hyperlink r:id="rId8" w:history="1">
        <w:r w:rsidRPr="00890AB4">
          <w:rPr>
            <w:rStyle w:val="Hiperveza"/>
            <w:rFonts w:ascii="Arial" w:hAnsi="Arial" w:cs="Arial"/>
            <w:bdr w:val="none" w:sz="0" w:space="0" w:color="auto" w:frame="1"/>
          </w:rPr>
          <w:t>grad@ivanic-grad.hr</w:t>
        </w:r>
      </w:hyperlink>
    </w:p>
    <w:p w:rsidR="00075B76" w:rsidRDefault="00075B76" w:rsidP="00075B76">
      <w:pPr>
        <w:pStyle w:val="normal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tm9"/>
          <w:rFonts w:ascii="Arial" w:hAnsi="Arial" w:cs="Arial"/>
        </w:rPr>
      </w:pPr>
      <w:r>
        <w:rPr>
          <w:rStyle w:val="tm9"/>
          <w:rFonts w:ascii="Arial" w:hAnsi="Arial" w:cs="Arial"/>
          <w:bdr w:val="none" w:sz="0" w:space="0" w:color="auto" w:frame="1"/>
        </w:rPr>
        <w:t>Telefon:</w:t>
      </w:r>
      <w:r>
        <w:rPr>
          <w:rStyle w:val="tm9"/>
          <w:rFonts w:ascii="Arial" w:hAnsi="Arial" w:cs="Arial"/>
        </w:rPr>
        <w:t xml:space="preserve"> 01/2831-376</w:t>
      </w:r>
    </w:p>
    <w:p w:rsidR="00075B76" w:rsidRPr="00075B76" w:rsidRDefault="00075B76" w:rsidP="00075B76">
      <w:pPr>
        <w:pStyle w:val="normal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>
        <w:rPr>
          <w:rStyle w:val="tm9"/>
          <w:rFonts w:ascii="Arial" w:hAnsi="Arial" w:cs="Arial"/>
        </w:rPr>
        <w:t>Poštom: Park hrvatskih branitelja 1, 10310 Ivanić-Grad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7"/>
          <w:rFonts w:ascii="Arial" w:hAnsi="Arial" w:cs="Arial"/>
          <w:b/>
          <w:bCs/>
          <w:bdr w:val="none" w:sz="0" w:space="0" w:color="auto" w:frame="1"/>
        </w:rPr>
        <w:t>Postupak praćenja provedbe propisa 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Povjerenik za informiranje je tijelo za praćenje usklađenosti internetskih stranica i programskih rješenja za pokretne uređaje tijela javnog sektora sa zahtjevima pristupačnosti kao i za nadzor nad provedbom Zakona.</w:t>
      </w:r>
    </w:p>
    <w:p w:rsidR="00563AF7" w:rsidRPr="00563AF7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 </w:t>
      </w:r>
    </w:p>
    <w:p w:rsidR="00075B76" w:rsidRDefault="00563AF7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u w:val="single"/>
          <w:bdr w:val="none" w:sz="0" w:space="0" w:color="auto" w:frame="1"/>
        </w:rPr>
      </w:pPr>
      <w:r w:rsidRPr="00563AF7">
        <w:rPr>
          <w:rStyle w:val="tm9"/>
          <w:rFonts w:ascii="Arial" w:hAnsi="Arial" w:cs="Arial"/>
          <w:bdr w:val="none" w:sz="0" w:space="0" w:color="auto" w:frame="1"/>
        </w:rPr>
        <w:t>U slučaju nezadovoljavajućih odgovora na obavijest ili zahtjev za povratne informacije o pristupačnosti internetske stranice Grada, korisnici se mogu obratiti Povjereniku za informiranje putem elektroničke pošte: </w:t>
      </w:r>
      <w:hyperlink r:id="rId9" w:history="1">
        <w:r w:rsidR="00075B76" w:rsidRPr="00890AB4">
          <w:rPr>
            <w:rStyle w:val="Hiperveza"/>
            <w:rFonts w:ascii="Arial" w:hAnsi="Arial" w:cs="Arial"/>
            <w:bdr w:val="none" w:sz="0" w:space="0" w:color="auto" w:frame="1"/>
          </w:rPr>
          <w:t>pristupacnost@pristupinfo.hr</w:t>
        </w:r>
      </w:hyperlink>
    </w:p>
    <w:p w:rsidR="00563AF7" w:rsidRPr="00563AF7" w:rsidRDefault="00075B76" w:rsidP="00563AF7">
      <w:pPr>
        <w:pStyle w:val="normal0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63AF7">
        <w:rPr>
          <w:rFonts w:ascii="Arial" w:hAnsi="Arial" w:cs="Arial"/>
        </w:rPr>
        <w:t xml:space="preserve"> </w:t>
      </w:r>
    </w:p>
    <w:p w:rsidR="00C85B4F" w:rsidRPr="00563AF7" w:rsidRDefault="00C85B4F" w:rsidP="00563AF7">
      <w:pPr>
        <w:jc w:val="both"/>
        <w:rPr>
          <w:rFonts w:ascii="Arial" w:hAnsi="Arial" w:cs="Arial"/>
          <w:sz w:val="24"/>
          <w:szCs w:val="24"/>
        </w:rPr>
      </w:pPr>
    </w:p>
    <w:sectPr w:rsidR="00C85B4F" w:rsidRPr="0056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F4C"/>
    <w:multiLevelType w:val="hybridMultilevel"/>
    <w:tmpl w:val="F4D8993C"/>
    <w:lvl w:ilvl="0" w:tplc="8D020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F7"/>
    <w:rsid w:val="00075B76"/>
    <w:rsid w:val="004566D7"/>
    <w:rsid w:val="00563AF7"/>
    <w:rsid w:val="00822F32"/>
    <w:rsid w:val="00C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basedOn w:val="Normal"/>
    <w:rsid w:val="0056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9">
    <w:name w:val="tm9"/>
    <w:basedOn w:val="Zadanifontodlomka"/>
    <w:rsid w:val="00563AF7"/>
  </w:style>
  <w:style w:type="character" w:customStyle="1" w:styleId="tm7">
    <w:name w:val="tm7"/>
    <w:basedOn w:val="Zadanifontodlomka"/>
    <w:rsid w:val="00563AF7"/>
  </w:style>
  <w:style w:type="character" w:customStyle="1" w:styleId="tm11">
    <w:name w:val="tm11"/>
    <w:basedOn w:val="Zadanifontodlomka"/>
    <w:rsid w:val="00563AF7"/>
  </w:style>
  <w:style w:type="paragraph" w:styleId="StandardWeb">
    <w:name w:val="Normal (Web)"/>
    <w:basedOn w:val="Normal"/>
    <w:uiPriority w:val="99"/>
    <w:semiHidden/>
    <w:unhideWhenUsed/>
    <w:rsid w:val="0056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12">
    <w:name w:val="tm12"/>
    <w:basedOn w:val="Zadanifontodlomka"/>
    <w:rsid w:val="00563AF7"/>
  </w:style>
  <w:style w:type="character" w:styleId="Hiperveza">
    <w:name w:val="Hyperlink"/>
    <w:basedOn w:val="Zadanifontodlomka"/>
    <w:uiPriority w:val="99"/>
    <w:unhideWhenUsed/>
    <w:rsid w:val="00563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basedOn w:val="Normal"/>
    <w:rsid w:val="0056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9">
    <w:name w:val="tm9"/>
    <w:basedOn w:val="Zadanifontodlomka"/>
    <w:rsid w:val="00563AF7"/>
  </w:style>
  <w:style w:type="character" w:customStyle="1" w:styleId="tm7">
    <w:name w:val="tm7"/>
    <w:basedOn w:val="Zadanifontodlomka"/>
    <w:rsid w:val="00563AF7"/>
  </w:style>
  <w:style w:type="character" w:customStyle="1" w:styleId="tm11">
    <w:name w:val="tm11"/>
    <w:basedOn w:val="Zadanifontodlomka"/>
    <w:rsid w:val="00563AF7"/>
  </w:style>
  <w:style w:type="paragraph" w:styleId="StandardWeb">
    <w:name w:val="Normal (Web)"/>
    <w:basedOn w:val="Normal"/>
    <w:uiPriority w:val="99"/>
    <w:semiHidden/>
    <w:unhideWhenUsed/>
    <w:rsid w:val="0056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12">
    <w:name w:val="tm12"/>
    <w:basedOn w:val="Zadanifontodlomka"/>
    <w:rsid w:val="00563AF7"/>
  </w:style>
  <w:style w:type="character" w:styleId="Hiperveza">
    <w:name w:val="Hyperlink"/>
    <w:basedOn w:val="Zadanifontodlomka"/>
    <w:uiPriority w:val="99"/>
    <w:unhideWhenUsed/>
    <w:rsid w:val="00563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ivanic-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anic-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ic-grad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stupacnost@pristupinf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Vukovic Pocuc</dc:creator>
  <cp:lastModifiedBy>Tihana Vukovic Pocuc</cp:lastModifiedBy>
  <cp:revision>1</cp:revision>
  <dcterms:created xsi:type="dcterms:W3CDTF">2020-10-30T12:27:00Z</dcterms:created>
  <dcterms:modified xsi:type="dcterms:W3CDTF">2020-10-30T12:51:00Z</dcterms:modified>
</cp:coreProperties>
</file>