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41C6F" w14:textId="4707D65B" w:rsidR="00A4577F" w:rsidRPr="00A4577F" w:rsidRDefault="00A4577F" w:rsidP="00A4577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Calibri" w:eastAsia="Calibri" w:hAnsi="Calibri" w:cs="Times New Roman"/>
          <w:noProof/>
          <w:kern w:val="0"/>
          <w14:ligatures w14:val="none"/>
        </w:rPr>
        <w:drawing>
          <wp:anchor distT="0" distB="0" distL="114300" distR="114300" simplePos="0" relativeHeight="251659264" behindDoc="0" locked="0" layoutInCell="1" allowOverlap="1" wp14:anchorId="3C4EC83A" wp14:editId="5D4AB362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811529027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CA38D1D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REPUBLIKA HRVATSKA</w:t>
      </w:r>
    </w:p>
    <w:p w14:paraId="0969739F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ZAGREBAČKA ŽUPANIJA</w:t>
      </w:r>
    </w:p>
    <w:p w14:paraId="2D854553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 IVANIĆ-GRAD</w:t>
      </w:r>
    </w:p>
    <w:p w14:paraId="6CC13B38" w14:textId="054F332F" w:rsidR="00A4577F" w:rsidRDefault="00AE3448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GRADSKO VIJEĆE</w:t>
      </w:r>
    </w:p>
    <w:p w14:paraId="12660C3B" w14:textId="77E25F4E" w:rsidR="00AE3448" w:rsidRPr="00A4577F" w:rsidRDefault="00AE3448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ODBOR ZA STATUT I POSLOVNIK</w:t>
      </w:r>
    </w:p>
    <w:p w14:paraId="4C09CAC7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EB522D0" w14:textId="6D92E701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KLASA:</w:t>
      </w:r>
      <w:r w:rsidR="00047BD5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024-05/23-10/2</w:t>
      </w:r>
    </w:p>
    <w:p w14:paraId="76055C54" w14:textId="6C726FC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URBROJ:</w:t>
      </w:r>
      <w:r w:rsidR="00047BD5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238-10-0</w:t>
      </w:r>
      <w:r w:rsidR="000E1629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1</w:t>
      </w:r>
      <w:r w:rsidR="00047BD5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/23-31</w:t>
      </w:r>
    </w:p>
    <w:p w14:paraId="46B3E964" w14:textId="46AA0C0A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Ivanić-Grad</w:t>
      </w:r>
      <w:r w:rsidR="00047BD5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, 13. listopada </w:t>
      </w:r>
      <w:r w:rsidRPr="00A4577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2023.</w:t>
      </w:r>
    </w:p>
    <w:p w14:paraId="7F0D8A4D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457F982B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4AFD8E8D" w14:textId="77777777" w:rsidR="00A4577F" w:rsidRPr="00A4577F" w:rsidRDefault="00A4577F" w:rsidP="00A4577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7C528465" w14:textId="323C0BCF" w:rsidR="00A4577F" w:rsidRPr="00A4577F" w:rsidRDefault="00A4577F" w:rsidP="00A4577F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                                                      </w:t>
      </w:r>
      <w:r w:rsidRPr="00A4577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GRADSKO VIJEĆE GRADA IVANIĆ-GRADA</w:t>
      </w:r>
    </w:p>
    <w:p w14:paraId="04AE1A58" w14:textId="77777777" w:rsidR="00A4577F" w:rsidRPr="00A4577F" w:rsidRDefault="00A4577F" w:rsidP="00A4577F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A4577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n/r predsjednika Gradskog vijeća g. Željka Pongraca</w:t>
      </w:r>
    </w:p>
    <w:p w14:paraId="26355AFE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67F07E84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032694B" w14:textId="77DA719C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PREDMET: Prijedlog </w:t>
      </w:r>
      <w:r w:rsidR="00CE429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Odluke o izmjenama Poslovnika</w:t>
      </w:r>
      <w:r w:rsidR="00AE3448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CE4296">
        <w:rPr>
          <w:rFonts w:ascii="Arial" w:eastAsia="Times New Roman" w:hAnsi="Arial" w:cs="Arial"/>
          <w:b/>
          <w:bCs/>
          <w:kern w:val="0"/>
          <w:sz w:val="24"/>
          <w:szCs w:val="24"/>
          <w:lang w:eastAsia="hr-HR"/>
          <w14:ligatures w14:val="none"/>
        </w:rPr>
        <w:t>Gradskog vijeća Grada Ivanić-Grada</w:t>
      </w:r>
    </w:p>
    <w:p w14:paraId="78FE25D4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2737C60A" w14:textId="77777777" w:rsidR="00AE3448" w:rsidRDefault="00AE3448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5A871EB2" w14:textId="03747EF9" w:rsidR="00A4577F" w:rsidRPr="00A4577F" w:rsidRDefault="00A4577F" w:rsidP="00A4577F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>Poštovani,</w:t>
      </w:r>
    </w:p>
    <w:p w14:paraId="0CB16BAF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0D7CC3F6" w14:textId="43FED044" w:rsidR="00A4577F" w:rsidRPr="00A4577F" w:rsidRDefault="00A4577F" w:rsidP="00A4577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Temeljem članka 5</w:t>
      </w:r>
      <w:r w:rsidR="0083135D" w:rsidRPr="0083135D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1</w:t>
      </w:r>
      <w:r w:rsidRPr="00A4577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 xml:space="preserve">. Statuta Grada Ivanić-Grada (Službeni glasnik Grada Ivanić-Grada, broj 01/21 i 04/22), </w:t>
      </w:r>
      <w:r w:rsidR="0083135D" w:rsidRPr="0083135D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Odbor za statut i poslovnik Gradskog vijeća Grada Ivanić-Grada</w:t>
      </w:r>
      <w:r w:rsidRPr="00A4577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 xml:space="preserve"> utvrdio je prijedlog</w:t>
      </w:r>
    </w:p>
    <w:p w14:paraId="06766E5E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7BC40A00" w14:textId="573511F2" w:rsidR="00A4577F" w:rsidRDefault="00CE4296" w:rsidP="00AE344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CE4296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 D L U K E</w:t>
      </w:r>
    </w:p>
    <w:p w14:paraId="1C417762" w14:textId="21B52E39" w:rsidR="00CE4296" w:rsidRDefault="00CE4296" w:rsidP="00AE3448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o izmjenama Poslovnika Gradskog vijeća Grada Ivanić-Grada</w:t>
      </w:r>
    </w:p>
    <w:p w14:paraId="21ADE622" w14:textId="77777777" w:rsidR="00CE4296" w:rsidRPr="00CE4296" w:rsidRDefault="00CE4296" w:rsidP="00CE429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28839ABA" w14:textId="77777777" w:rsidR="00AE3448" w:rsidRDefault="00AE3448" w:rsidP="00A4577F">
      <w:pPr>
        <w:spacing w:after="0" w:line="240" w:lineRule="auto"/>
        <w:jc w:val="both"/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</w:pPr>
    </w:p>
    <w:p w14:paraId="54D054B4" w14:textId="3EBB0A36" w:rsidR="00A4577F" w:rsidRPr="00A4577F" w:rsidRDefault="00A4577F" w:rsidP="00A4577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A4577F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A4577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574E63D1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75582E60" w14:textId="73AAF2E4" w:rsidR="00A4577F" w:rsidRPr="00A4577F" w:rsidRDefault="00A4577F" w:rsidP="00A4577F">
      <w:pPr>
        <w:tabs>
          <w:tab w:val="num" w:pos="900"/>
        </w:tabs>
        <w:spacing w:after="0" w:line="240" w:lineRule="auto"/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Za izvjestiteljicu na sjednici Gradskog vijeća određuje se </w:t>
      </w:r>
      <w:r w:rsidR="0083135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Marina Šiprak</w:t>
      </w:r>
      <w:r w:rsidRPr="00A4577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, pročelnica Upravnog odjela za </w:t>
      </w:r>
      <w:r w:rsidR="0083135D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lokalnu samoupravu, pravne poslove i društvene djelatnosti.</w:t>
      </w:r>
    </w:p>
    <w:p w14:paraId="52F816D4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1290A9E5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52D278BA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poštovanjem,</w:t>
      </w:r>
    </w:p>
    <w:p w14:paraId="400A4DC4" w14:textId="77777777" w:rsidR="0083135D" w:rsidRDefault="00A4577F" w:rsidP="0083135D">
      <w:pPr>
        <w:spacing w:after="0" w:line="240" w:lineRule="auto"/>
        <w:jc w:val="right"/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A4577F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</w:t>
      </w:r>
      <w:r w:rsidR="0083135D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ab/>
      </w:r>
    </w:p>
    <w:p w14:paraId="0DA6BA50" w14:textId="347322C9" w:rsidR="0083135D" w:rsidRPr="00A4577F" w:rsidRDefault="0083135D" w:rsidP="0083135D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>PREDSJEDNIK ODBORA ZA STATUT I POSLOVNIK</w:t>
      </w:r>
      <w:r w:rsidR="00A4577F" w:rsidRPr="00A4577F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>:</w:t>
      </w:r>
    </w:p>
    <w:p w14:paraId="5EF9D421" w14:textId="77777777" w:rsidR="00AE3448" w:rsidRDefault="00A4577F" w:rsidP="00AE3448">
      <w:pPr>
        <w:pStyle w:val="Bezproreda"/>
        <w:rPr>
          <w:lang w:eastAsia="hr-HR"/>
        </w:rPr>
      </w:pPr>
      <w:r w:rsidRPr="00A4577F">
        <w:rPr>
          <w:lang w:eastAsia="hr-HR"/>
        </w:rPr>
        <w:t xml:space="preserve">                                                            </w:t>
      </w:r>
      <w:r w:rsidR="0083135D">
        <w:rPr>
          <w:lang w:eastAsia="hr-HR"/>
        </w:rPr>
        <w:t xml:space="preserve">          </w:t>
      </w:r>
      <w:r w:rsidRPr="00A4577F">
        <w:rPr>
          <w:lang w:eastAsia="hr-HR"/>
        </w:rPr>
        <w:t xml:space="preserve">          </w:t>
      </w:r>
    </w:p>
    <w:p w14:paraId="09B2DCD9" w14:textId="5BD394A1" w:rsidR="00A4577F" w:rsidRPr="00A4577F" w:rsidRDefault="0083135D" w:rsidP="00AE3448">
      <w:pPr>
        <w:jc w:val="right"/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Željko Pongrac, pravnik kriminalist</w:t>
      </w:r>
    </w:p>
    <w:p w14:paraId="61E9FFAD" w14:textId="74E29BF7" w:rsidR="004B54C1" w:rsidRDefault="00A4577F" w:rsidP="00EB4872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bookmarkStart w:id="0" w:name="_Hlk145342617"/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lastRenderedPageBreak/>
        <w:t>Na temelju</w:t>
      </w:r>
      <w:r w:rsidR="00AE3448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članka 33. i </w:t>
      </w:r>
      <w:r w:rsidR="009B170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članka </w:t>
      </w:r>
      <w:r w:rsidR="00AE3448">
        <w:rPr>
          <w:rFonts w:ascii="Arial" w:eastAsia="Calibri" w:hAnsi="Arial" w:cs="Arial"/>
          <w:kern w:val="0"/>
          <w:sz w:val="24"/>
          <w:szCs w:val="24"/>
          <w14:ligatures w14:val="none"/>
        </w:rPr>
        <w:t>37.</w:t>
      </w:r>
      <w:r w:rsidR="004B54C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stavka 5. i 6.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Zakona o lokalnoj i područnoj (regionalnoj) samoupravi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(</w:t>
      </w:r>
      <w:r w:rsidRPr="00A4577F">
        <w:rPr>
          <w:rFonts w:ascii="Arial" w:eastAsia="Times New Roman" w:hAnsi="Arial" w:cs="Arial"/>
          <w:kern w:val="0"/>
          <w:sz w:val="24"/>
          <w:szCs w:val="24"/>
          <w14:ligatures w14:val="none"/>
        </w:rPr>
        <w:t>Narodne novine</w:t>
      </w:r>
      <w:r w:rsidR="00AE3448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, </w:t>
      </w:r>
      <w:r w:rsidRPr="00A4577F">
        <w:rPr>
          <w:rFonts w:ascii="Arial" w:eastAsia="Times New Roman" w:hAnsi="Arial" w:cs="Arial"/>
          <w:kern w:val="0"/>
          <w:sz w:val="24"/>
          <w:szCs w:val="24"/>
          <w14:ligatures w14:val="none"/>
        </w:rPr>
        <w:t>broj 33/01, 60/01</w:t>
      </w:r>
      <w:r w:rsidR="00AE3448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, </w:t>
      </w:r>
      <w:r w:rsidRPr="00A4577F">
        <w:rPr>
          <w:rFonts w:ascii="Arial" w:eastAsia="Times New Roman" w:hAnsi="Arial" w:cs="Arial"/>
          <w:kern w:val="0"/>
          <w:sz w:val="24"/>
          <w:szCs w:val="24"/>
          <w14:ligatures w14:val="none"/>
        </w:rPr>
        <w:t>129/05, 109/07, 125/08, 36/09, 150/11, 144/12, 19/13</w:t>
      </w:r>
      <w:r w:rsidR="00AE3448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, </w:t>
      </w:r>
      <w:r w:rsidRPr="00A4577F">
        <w:rPr>
          <w:rFonts w:ascii="Arial" w:eastAsia="Times New Roman" w:hAnsi="Arial" w:cs="Arial"/>
          <w:kern w:val="0"/>
          <w:sz w:val="24"/>
          <w:szCs w:val="24"/>
          <w14:ligatures w14:val="none"/>
        </w:rPr>
        <w:t>137/15, 123/17, 98/19, 144/20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)</w:t>
      </w:r>
      <w:r w:rsidR="006977C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članka</w:t>
      </w:r>
      <w:r w:rsidR="006977C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35.</w:t>
      </w:r>
      <w:r w:rsidR="006977C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Statuta Grada Ivanić-Grada (Službeni glasnik</w:t>
      </w:r>
      <w:r w:rsidR="006977C5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Grada Ivanić-Grada, broj 01/21</w:t>
      </w:r>
      <w:r w:rsidR="009B170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04/22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), Gradsko vijeće Grada Ivanić-Grada na svojoj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__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sjednici održanoj dana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_______</w:t>
      </w:r>
      <w:r w:rsidR="009B1707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202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3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. godine </w:t>
      </w:r>
      <w:r w:rsidR="00EB4872" w:rsidRPr="00EB4872"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  <w:t>donijelo je</w:t>
      </w:r>
    </w:p>
    <w:p w14:paraId="22210750" w14:textId="77777777" w:rsidR="00EB4872" w:rsidRPr="00EB4872" w:rsidRDefault="00EB4872" w:rsidP="00EB4872">
      <w:pPr>
        <w:pStyle w:val="Bezproreda"/>
        <w:rPr>
          <w:lang w:eastAsia="hr-HR"/>
        </w:rPr>
      </w:pPr>
    </w:p>
    <w:p w14:paraId="092DF116" w14:textId="6F1DB65D" w:rsidR="00CE4296" w:rsidRDefault="00CE4296" w:rsidP="004B54C1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CE4296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 D L U K </w:t>
      </w: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U</w:t>
      </w:r>
    </w:p>
    <w:p w14:paraId="4286935D" w14:textId="77777777" w:rsidR="00CE4296" w:rsidRDefault="00CE4296" w:rsidP="00CE4296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 izmjenama Poslovnika Gradskog vijeća Grada Ivanić-Grada </w:t>
      </w:r>
    </w:p>
    <w:p w14:paraId="31FE0E88" w14:textId="77777777" w:rsidR="00A4577F" w:rsidRDefault="00A4577F" w:rsidP="00CE4296">
      <w:pPr>
        <w:rPr>
          <w:rFonts w:ascii="Arial" w:eastAsia="Calibri" w:hAnsi="Arial" w:cs="Arial"/>
          <w:b/>
          <w:kern w:val="0"/>
          <w:sz w:val="24"/>
          <w:szCs w:val="24"/>
          <w14:ligatures w14:val="none"/>
        </w:rPr>
      </w:pPr>
    </w:p>
    <w:p w14:paraId="1D80E8E7" w14:textId="2B587305" w:rsidR="00645990" w:rsidRPr="009B0600" w:rsidRDefault="00645990" w:rsidP="00A4577F">
      <w:pPr>
        <w:jc w:val="center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9B0600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Članak 1. </w:t>
      </w:r>
    </w:p>
    <w:p w14:paraId="57111523" w14:textId="3E1D1997" w:rsidR="006977C5" w:rsidRDefault="00645990" w:rsidP="00645990">
      <w:pPr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06065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U</w:t>
      </w:r>
      <w:r w:rsidR="006977C5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 w:rsidRPr="0006065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Poslovniku</w:t>
      </w:r>
      <w:r w:rsidR="006977C5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 w:rsidRPr="0006065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Gradskog vijeća Grada Ivanić-Grada (</w:t>
      </w:r>
      <w:r w:rsidR="006977C5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„</w:t>
      </w:r>
      <w:r w:rsidRPr="0006065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Službeni</w:t>
      </w:r>
      <w:r w:rsidR="006977C5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 w:rsidRPr="0006065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glasnik</w:t>
      </w:r>
      <w:r w:rsidR="006977C5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 w:rsidRPr="0006065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Grada Ivanić-Grada</w:t>
      </w:r>
      <w:r w:rsidR="006977C5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“</w:t>
      </w:r>
      <w:r w:rsidRPr="0006065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, broj 02/21)</w:t>
      </w:r>
      <w:r w:rsidR="006977C5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članak 65. stavak 1. mijenja se i glasi:</w:t>
      </w:r>
    </w:p>
    <w:p w14:paraId="23EFE044" w14:textId="6BDBDF68" w:rsidR="006977C5" w:rsidRDefault="006977C5" w:rsidP="006977C5">
      <w:pPr>
        <w:jc w:val="center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„Članak 65.</w:t>
      </w:r>
    </w:p>
    <w:p w14:paraId="11FB6EB0" w14:textId="5EBE15AE" w:rsidR="00645990" w:rsidRPr="00060651" w:rsidRDefault="000E01FF" w:rsidP="00645990">
      <w:pPr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U slučaju nastupanja posebnih okolnosti koje podrazumijevaju događaj ili određeno stanje koje se nije moglo predvidjeti</w:t>
      </w:r>
      <w:r w:rsidR="00C567EA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i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na koje se nije moglo utjecati, a koje trenutačno ugrožava pravni poredak, život, zdravlje ili sigurnost stanovništva te imovinu veće vrijednosti, za vrijeme trajanja posebnih okolnosti sjednice se iznimno mogu održavati elektroničkim putem (putem audio i/ili videokonferencije)</w:t>
      </w:r>
      <w:r w:rsidR="00C567EA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ili kombinirano</w:t>
      </w:r>
      <w:r w:rsidR="002D64E5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</w:t>
      </w:r>
      <w:r w:rsidR="00C567EA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uz prisustvovanje pojedinog člana Gradskog vijeća sjednici putem audio i/ili videokonferencije. O načinu održavanje sjednice Gradskog vijeća u slučaju nastupanja posebnih okolnosti odlučuje predsjednik Gradskog vijeća.“.</w:t>
      </w:r>
    </w:p>
    <w:p w14:paraId="6709A473" w14:textId="77777777" w:rsidR="00CE5436" w:rsidRDefault="009B0600" w:rsidP="00CE5436">
      <w:pP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Stavak</w:t>
      </w:r>
      <w:r w:rsidR="00950F91" w:rsidRPr="00060651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 2. i 3. brišu se. </w:t>
      </w:r>
    </w:p>
    <w:p w14:paraId="14EA4A87" w14:textId="5E3309BE" w:rsidR="00060651" w:rsidRDefault="00060651" w:rsidP="00CE5436">
      <w:pPr>
        <w:jc w:val="center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Članak </w:t>
      </w:r>
      <w:r w:rsidR="006977C5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2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.</w:t>
      </w:r>
    </w:p>
    <w:p w14:paraId="2170A6E2" w14:textId="11A259DA" w:rsidR="009B0600" w:rsidRPr="00060651" w:rsidRDefault="00060651" w:rsidP="00060651">
      <w:pPr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Ova Odlu</w:t>
      </w:r>
      <w:r w:rsidR="00C567EA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ka stupa na snagu osmoga 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dana od dana objave u Službenom glasniku Grada Ivanić-Grada. </w:t>
      </w:r>
    </w:p>
    <w:p w14:paraId="093D7D0F" w14:textId="77777777" w:rsidR="00CE5436" w:rsidRDefault="00CE5436" w:rsidP="00CE5436">
      <w:pPr>
        <w:spacing w:after="0" w:line="276" w:lineRule="auto"/>
        <w:jc w:val="center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</w:p>
    <w:p w14:paraId="57A05AF7" w14:textId="4E937006" w:rsidR="00A4577F" w:rsidRPr="00A4577F" w:rsidRDefault="00A4577F" w:rsidP="00CE5436">
      <w:pPr>
        <w:spacing w:after="0" w:line="276" w:lineRule="auto"/>
        <w:jc w:val="center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REPUBLIKA HRVATSKA</w:t>
      </w:r>
    </w:p>
    <w:p w14:paraId="3DCEA9B8" w14:textId="77777777" w:rsidR="00A4577F" w:rsidRPr="00A4577F" w:rsidRDefault="00A4577F" w:rsidP="009B0600">
      <w:pPr>
        <w:spacing w:after="0" w:line="276" w:lineRule="auto"/>
        <w:jc w:val="center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ZAGREBAČKA ŽUPANIJA</w:t>
      </w:r>
    </w:p>
    <w:p w14:paraId="3C51D894" w14:textId="77777777" w:rsidR="00A4577F" w:rsidRPr="00A4577F" w:rsidRDefault="00A4577F" w:rsidP="009B0600">
      <w:pPr>
        <w:spacing w:after="0" w:line="276" w:lineRule="auto"/>
        <w:jc w:val="center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GRAD IVANIĆ-GRAD</w:t>
      </w:r>
    </w:p>
    <w:p w14:paraId="2AEE6C5A" w14:textId="77777777" w:rsidR="00A4577F" w:rsidRPr="00A4577F" w:rsidRDefault="00A4577F" w:rsidP="009B0600">
      <w:pPr>
        <w:spacing w:after="0" w:line="276" w:lineRule="auto"/>
        <w:jc w:val="center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GRADSKO VIJEĆE</w:t>
      </w:r>
    </w:p>
    <w:p w14:paraId="17BF7038" w14:textId="77777777" w:rsidR="00A4577F" w:rsidRDefault="00A4577F" w:rsidP="00A4577F">
      <w:pPr>
        <w:spacing w:after="0" w:line="240" w:lineRule="auto"/>
        <w:rPr>
          <w:rFonts w:ascii="Calibri" w:eastAsia="Calibri" w:hAnsi="Calibri" w:cs="Times New Roman"/>
          <w:kern w:val="0"/>
          <w:lang w:eastAsia="hr-HR"/>
          <w14:ligatures w14:val="none"/>
        </w:rPr>
      </w:pPr>
    </w:p>
    <w:p w14:paraId="444B9CC6" w14:textId="77777777" w:rsidR="009B0600" w:rsidRPr="00A4577F" w:rsidRDefault="009B0600" w:rsidP="00A4577F">
      <w:pPr>
        <w:spacing w:after="0" w:line="240" w:lineRule="auto"/>
        <w:rPr>
          <w:rFonts w:ascii="Calibri" w:eastAsia="Calibri" w:hAnsi="Calibri" w:cs="Times New Roman"/>
          <w:kern w:val="0"/>
          <w:lang w:eastAsia="hr-HR"/>
          <w14:ligatures w14:val="none"/>
        </w:rPr>
      </w:pPr>
    </w:p>
    <w:p w14:paraId="21AB4D85" w14:textId="5D814280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KLASA:                                                       </w:t>
      </w: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ab/>
      </w: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ab/>
        <w:t>Predsjednik Gradskog vijeća:</w:t>
      </w:r>
    </w:p>
    <w:p w14:paraId="43C9A369" w14:textId="77777777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URBROJ:                                                         </w:t>
      </w:r>
    </w:p>
    <w:p w14:paraId="298EC08C" w14:textId="6F31EC20" w:rsidR="00A4577F" w:rsidRPr="00A4577F" w:rsidRDefault="00A4577F" w:rsidP="00A4577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lang w:eastAsia="hr-HR"/>
          <w14:ligatures w14:val="none"/>
        </w:rPr>
      </w:pP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Ivanić-Grad, ________ 2023.                            </w:t>
      </w:r>
      <w:r w:rsidR="009B1707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 xml:space="preserve">      </w:t>
      </w:r>
      <w:r w:rsidRPr="00A4577F">
        <w:rPr>
          <w:rFonts w:ascii="Arial" w:eastAsia="Times New Roman" w:hAnsi="Arial" w:cs="Arial"/>
          <w:kern w:val="0"/>
          <w:sz w:val="24"/>
          <w:lang w:eastAsia="hr-HR"/>
          <w14:ligatures w14:val="none"/>
        </w:rPr>
        <w:t>Željko Pongrac, pravnik kriminalist</w:t>
      </w:r>
    </w:p>
    <w:p w14:paraId="199F3BD1" w14:textId="77777777" w:rsidR="00A4577F" w:rsidRDefault="00A4577F"/>
    <w:p w14:paraId="339A8E88" w14:textId="77777777" w:rsidR="00A4577F" w:rsidRDefault="00A4577F"/>
    <w:p w14:paraId="60D340A5" w14:textId="77777777" w:rsidR="009B1707" w:rsidRDefault="009B1707"/>
    <w:p w14:paraId="680B0906" w14:textId="77777777" w:rsidR="009B1707" w:rsidRDefault="009B17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0"/>
        <w:gridCol w:w="4672"/>
      </w:tblGrid>
      <w:tr w:rsidR="00A4577F" w:rsidRPr="00A4577F" w14:paraId="35876213" w14:textId="77777777" w:rsidTr="006977C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CBD1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39F0093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05E5AD3F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3F2F2" w14:textId="77777777" w:rsidR="00A4577F" w:rsidRPr="00A4577F" w:rsidRDefault="00A4577F" w:rsidP="00A4577F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8DBA518" w14:textId="62E58AC0" w:rsidR="00A4577F" w:rsidRDefault="00A4577F" w:rsidP="00A4577F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Prijedlog</w:t>
            </w:r>
            <w:r w:rsidR="006977C5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  <w:r w:rsidR="00CE4296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Odluke o izmjenama Poslovnika Gradskog vijeća Grada Ivanić-Grada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 </w:t>
            </w:r>
          </w:p>
          <w:p w14:paraId="3CF2CE73" w14:textId="77777777" w:rsidR="006977C5" w:rsidRPr="00A4577F" w:rsidRDefault="006977C5" w:rsidP="006977C5">
            <w:pPr>
              <w:pStyle w:val="Bezproreda"/>
              <w:rPr>
                <w:lang w:eastAsia="hr-HR"/>
              </w:rPr>
            </w:pPr>
          </w:p>
          <w:p w14:paraId="0D594A63" w14:textId="77777777" w:rsidR="00A4577F" w:rsidRPr="00A4577F" w:rsidRDefault="00A4577F" w:rsidP="00A4577F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A4577F" w:rsidRPr="00A4577F" w14:paraId="3C80BD77" w14:textId="77777777" w:rsidTr="006977C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4FE4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D67A143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6BA27376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453D4" w14:textId="388D7655" w:rsidR="00A4577F" w:rsidRPr="00A4577F" w:rsidRDefault="006977C5" w:rsidP="00A4577F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Na temelju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članka 33. i </w:t>
            </w:r>
            <w:r w:rsidR="009B170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članka 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37.</w:t>
            </w:r>
            <w:r w:rsidR="004B54C1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stavka 5. i 6. </w:t>
            </w: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Zakona o lokalnoj i područnoj (regionalnoj) samoupravi 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(</w:t>
            </w:r>
            <w:r w:rsidRPr="00A4577F"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  <w:t>Narodne novine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A4577F"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  <w:t>broj 33/01, 60/01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A4577F"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  <w:t>129/05, 109/07, 125/08, 36/09, 150/11, 144/12, 19/13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  <w:t xml:space="preserve">, </w:t>
            </w:r>
            <w:r w:rsidRPr="00A4577F">
              <w:rPr>
                <w:rFonts w:ascii="Arial" w:eastAsia="Times New Roman" w:hAnsi="Arial" w:cs="Arial"/>
                <w:kern w:val="0"/>
                <w:sz w:val="24"/>
                <w:szCs w:val="24"/>
                <w14:ligatures w14:val="none"/>
              </w:rPr>
              <w:t>137/15, 123/17, 98/19, 144/20</w:t>
            </w: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i </w:t>
            </w: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članka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35.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Statuta Grada Ivanić-Grada (Službeni glasnik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Grada Ivanić-Grada, broj 01/21</w:t>
            </w:r>
            <w:r w:rsidR="009B1707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 xml:space="preserve">, 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04/22</w:t>
            </w: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)</w:t>
            </w:r>
          </w:p>
        </w:tc>
      </w:tr>
      <w:tr w:rsidR="00A4577F" w:rsidRPr="00A4577F" w14:paraId="2ADB3956" w14:textId="77777777" w:rsidTr="006977C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42B7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F994112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05621A2C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88B5B" w14:textId="77777777" w:rsidR="006977C5" w:rsidRDefault="006977C5" w:rsidP="00A4577F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3BA9EEB" w14:textId="41B13F5C" w:rsidR="00A4577F" w:rsidRDefault="00A4577F" w:rsidP="00A4577F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Upravni odjel za </w:t>
            </w:r>
            <w:r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lokalnu samoupravu, pravne poslove i društvene djelatnosti</w:t>
            </w:r>
          </w:p>
          <w:p w14:paraId="5FA68F0B" w14:textId="77777777" w:rsidR="006977C5" w:rsidRDefault="006977C5" w:rsidP="00A4577F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5AFCAF3A" w14:textId="466BCF21" w:rsidR="006977C5" w:rsidRPr="00A4577F" w:rsidRDefault="006977C5" w:rsidP="00A4577F">
            <w:pPr>
              <w:spacing w:after="0" w:line="240" w:lineRule="auto"/>
              <w:jc w:val="both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</w:tr>
      <w:tr w:rsidR="00A4577F" w:rsidRPr="00A4577F" w14:paraId="113DFC89" w14:textId="77777777" w:rsidTr="006977C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355FC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77671CC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25F8835E" w14:textId="77777777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3B1F" w14:textId="77777777" w:rsidR="006977C5" w:rsidRDefault="006977C5" w:rsidP="00A4577F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73BF6977" w14:textId="22C99D9C" w:rsidR="00A4577F" w:rsidRPr="00A4577F" w:rsidRDefault="00A4577F" w:rsidP="00A4577F">
            <w:pPr>
              <w:spacing w:after="0" w:line="240" w:lineRule="auto"/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</w:pPr>
            <w:r w:rsidRPr="00A4577F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120DC274" w14:textId="77777777" w:rsidR="00A4577F" w:rsidRPr="00A4577F" w:rsidRDefault="00A4577F" w:rsidP="00A4577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:highlight w:val="yellow"/>
          <w:lang w:eastAsia="hr-HR"/>
          <w14:ligatures w14:val="none"/>
        </w:rPr>
      </w:pPr>
    </w:p>
    <w:p w14:paraId="5FBBFA63" w14:textId="3BF2B56B" w:rsidR="00C808E5" w:rsidRDefault="00A4577F" w:rsidP="00C808E5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  <w:r w:rsidRPr="00074FE3"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  <w:t>OBRAZLOŽENJE:</w:t>
      </w:r>
    </w:p>
    <w:p w14:paraId="70FB1065" w14:textId="77777777" w:rsidR="009B1707" w:rsidRDefault="009B1707" w:rsidP="00C808E5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:lang w:eastAsia="hr-HR"/>
          <w14:ligatures w14:val="none"/>
        </w:rPr>
      </w:pPr>
    </w:p>
    <w:p w14:paraId="213ACEC0" w14:textId="0D230235" w:rsidR="009B1707" w:rsidRDefault="009B1707" w:rsidP="009B170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Pravni temelj za donošenje ove Odluke su odredbe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članka 33. i članka 37.</w:t>
      </w:r>
      <w:r w:rsidR="004B54C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stavka 5. i 6.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Zakona o lokalnoj i područnoj (regionalnoj) samoupravi 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(</w:t>
      </w:r>
      <w:r w:rsidRPr="00A4577F">
        <w:rPr>
          <w:rFonts w:ascii="Arial" w:eastAsia="Times New Roman" w:hAnsi="Arial" w:cs="Arial"/>
          <w:kern w:val="0"/>
          <w:sz w:val="24"/>
          <w:szCs w:val="24"/>
          <w14:ligatures w14:val="none"/>
        </w:rPr>
        <w:t>Narodne novine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, </w:t>
      </w:r>
      <w:r w:rsidRPr="00A4577F">
        <w:rPr>
          <w:rFonts w:ascii="Arial" w:eastAsia="Times New Roman" w:hAnsi="Arial" w:cs="Arial"/>
          <w:kern w:val="0"/>
          <w:sz w:val="24"/>
          <w:szCs w:val="24"/>
          <w14:ligatures w14:val="none"/>
        </w:rPr>
        <w:t>broj 33/01, 60/01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, </w:t>
      </w:r>
      <w:r w:rsidRPr="00A4577F">
        <w:rPr>
          <w:rFonts w:ascii="Arial" w:eastAsia="Times New Roman" w:hAnsi="Arial" w:cs="Arial"/>
          <w:kern w:val="0"/>
          <w:sz w:val="24"/>
          <w:szCs w:val="24"/>
          <w14:ligatures w14:val="none"/>
        </w:rPr>
        <w:t>129/05, 109/07, 125/08, 36/09, 150/11, 144/12, 19/13</w:t>
      </w:r>
      <w:r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, </w:t>
      </w:r>
      <w:r w:rsidRPr="00A4577F">
        <w:rPr>
          <w:rFonts w:ascii="Arial" w:eastAsia="Times New Roman" w:hAnsi="Arial" w:cs="Arial"/>
          <w:kern w:val="0"/>
          <w:sz w:val="24"/>
          <w:szCs w:val="24"/>
          <w14:ligatures w14:val="none"/>
        </w:rPr>
        <w:t>137/15, 123/17, 98/19, 144/20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)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i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članka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35.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Statuta Grada Ivanić-Grada (Službeni glasnik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Grada Ivanić-Grada, broj 01/21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, 04/22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)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>.</w:t>
      </w:r>
    </w:p>
    <w:p w14:paraId="59E0C246" w14:textId="77777777" w:rsidR="009B1707" w:rsidRDefault="009B1707" w:rsidP="009B1707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28A9B02E" w14:textId="093175A9" w:rsidR="009B1707" w:rsidRDefault="009B1707" w:rsidP="004B54C1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Odredbom članka 33. </w:t>
      </w:r>
      <w:bookmarkStart w:id="1" w:name="_Hlk145338809"/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Zakona o lokalnoj i područnoj (regionalnoj) samoupravi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propisano</w:t>
      </w:r>
      <w:r w:rsidR="004B54C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je da </w:t>
      </w:r>
      <w:bookmarkEnd w:id="1"/>
      <w:r w:rsidR="004B54C1">
        <w:rPr>
          <w:rFonts w:ascii="Arial" w:eastAsia="Calibri" w:hAnsi="Arial" w:cs="Arial"/>
          <w:kern w:val="0"/>
          <w:sz w:val="24"/>
          <w:szCs w:val="24"/>
          <w14:ligatures w14:val="none"/>
        </w:rPr>
        <w:t>se n</w:t>
      </w:r>
      <w:r w:rsidR="004B54C1" w:rsidRPr="004B54C1">
        <w:rPr>
          <w:rFonts w:ascii="Arial" w:eastAsia="Calibri" w:hAnsi="Arial" w:cs="Arial"/>
          <w:kern w:val="0"/>
          <w:sz w:val="24"/>
          <w:szCs w:val="24"/>
          <w14:ligatures w14:val="none"/>
        </w:rPr>
        <w:t>ačin rada predstavničkog tijela uređuje</w:t>
      </w:r>
      <w:r w:rsidR="004B54C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4B54C1" w:rsidRPr="004B54C1">
        <w:rPr>
          <w:rFonts w:ascii="Arial" w:eastAsia="Calibri" w:hAnsi="Arial" w:cs="Arial"/>
          <w:kern w:val="0"/>
          <w:sz w:val="24"/>
          <w:szCs w:val="24"/>
          <w14:ligatures w14:val="none"/>
        </w:rPr>
        <w:t>poslovnikom predstavničkog tijela</w:t>
      </w:r>
      <w:r w:rsidR="004B54C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te da se p</w:t>
      </w:r>
      <w:r w:rsidR="004B54C1" w:rsidRPr="004B54C1">
        <w:rPr>
          <w:rFonts w:ascii="Arial" w:eastAsia="Calibri" w:hAnsi="Arial" w:cs="Arial"/>
          <w:kern w:val="0"/>
          <w:sz w:val="24"/>
          <w:szCs w:val="24"/>
          <w14:ligatures w14:val="none"/>
        </w:rPr>
        <w:t>oslovnik</w:t>
      </w:r>
      <w:r w:rsidR="004B54C1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4B54C1" w:rsidRPr="004B54C1">
        <w:rPr>
          <w:rFonts w:ascii="Arial" w:eastAsia="Calibri" w:hAnsi="Arial" w:cs="Arial"/>
          <w:kern w:val="0"/>
          <w:sz w:val="24"/>
          <w:szCs w:val="24"/>
          <w14:ligatures w14:val="none"/>
        </w:rPr>
        <w:t>donosi većinom glasova svih članova predstavničkog tijela.</w:t>
      </w:r>
    </w:p>
    <w:p w14:paraId="2490D6BE" w14:textId="77777777" w:rsidR="004B54C1" w:rsidRDefault="004B54C1" w:rsidP="004B54C1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</w:p>
    <w:p w14:paraId="12813335" w14:textId="31BD580F" w:rsidR="0072347E" w:rsidRDefault="004B54C1" w:rsidP="00A4577F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Odredbom članka 37. stavka 5. </w:t>
      </w:r>
      <w:r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Zakona o lokalnoj i područnoj (regionalnoj) samoupravi</w:t>
      </w:r>
      <w:r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propisano je da</w:t>
      </w:r>
      <w:r w:rsidR="0019134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72347E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se sjednice predstavničkih tijela iznimno, u slučaju </w:t>
      </w:r>
      <w:bookmarkStart w:id="2" w:name="_Hlk143693893"/>
      <w:r w:rsidR="0072347E" w:rsidRPr="0072347E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nastupanja posebnih okolnosti koje podrazumijevaju događaj ili određeno stanje koje se nije moglo predvidjeti i na koje se nije moglo utjecati, a koje trenutačno ugrožava pravni poredak, život, zdravlje ili sigurnost stanovništva te imovinu veće vrijednosti, za vrijeme trajanja posebnih okolnosti</w:t>
      </w:r>
      <w:r w:rsidR="00191343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="0072347E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mogu održavati elektroničkim putem.</w:t>
      </w:r>
      <w:r w:rsidR="00191343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Odredbom stavka 6. istoga članka propisano je da će se p</w:t>
      </w:r>
      <w:r w:rsidR="00191343" w:rsidRPr="00191343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oslovnikom o radu predstavničkog tijela</w:t>
      </w:r>
      <w:r w:rsidR="00191343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urediti </w:t>
      </w:r>
      <w:r w:rsidR="00191343" w:rsidRPr="00191343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osiguranje praćenja rasprave i sudjelovanje u radu i odlučivanju.</w:t>
      </w:r>
    </w:p>
    <w:p w14:paraId="5BE1676C" w14:textId="77777777" w:rsidR="00191343" w:rsidRDefault="00191343" w:rsidP="00A4577F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</w:pPr>
    </w:p>
    <w:p w14:paraId="4D7101A0" w14:textId="45BD1DD3" w:rsidR="005869C2" w:rsidRDefault="00191343" w:rsidP="00355CEA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  <w:r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G</w:t>
      </w:r>
      <w:r w:rsidR="0075008E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radsko vijeće Grada Ivanić-Grada je na 36. sjednici, održanoj 11. ožujka 2021. godine, donijelo Poslovnik </w:t>
      </w:r>
      <w:r w:rsidR="0075008E" w:rsidRPr="00191343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Gradskog vijeća Grada Ivanić-Grada </w:t>
      </w:r>
      <w:r w:rsidR="0075008E" w:rsidRPr="0019134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(Službeni glasnik Grada Ivanić-Grada, broj 02/21)</w:t>
      </w:r>
      <w:r w:rsidR="0075008E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. </w:t>
      </w:r>
      <w:r w:rsidRPr="00191343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Odredbom članka 65. Poslovnika Gradskog vijeća Grada Ivanić-Grada</w:t>
      </w:r>
      <w:r w:rsidR="0075008E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</w:t>
      </w:r>
      <w:r w:rsidRPr="00191343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propisano je d</w:t>
      </w:r>
      <w:r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 xml:space="preserve">a u </w:t>
      </w:r>
      <w:r w:rsidRPr="00191343">
        <w:rPr>
          <w:rFonts w:ascii="Arial" w:hAnsi="Arial" w:cs="Arial"/>
          <w:sz w:val="24"/>
          <w:szCs w:val="24"/>
        </w:rPr>
        <w:t>slučaju nastupanja posebnih okolnosti</w:t>
      </w:r>
      <w:r>
        <w:rPr>
          <w:rFonts w:ascii="Arial" w:hAnsi="Arial" w:cs="Arial"/>
          <w:sz w:val="24"/>
          <w:szCs w:val="24"/>
        </w:rPr>
        <w:t xml:space="preserve"> </w:t>
      </w:r>
      <w:r w:rsidRPr="00191343">
        <w:rPr>
          <w:rFonts w:ascii="Arial" w:hAnsi="Arial" w:cs="Arial"/>
          <w:sz w:val="24"/>
          <w:szCs w:val="24"/>
        </w:rPr>
        <w:t>koje podrazumijevaju događaj ili određeno stanje koje se nije moglo predvidjeti i na koje se</w:t>
      </w:r>
      <w:r w:rsidR="0075008E">
        <w:rPr>
          <w:rFonts w:ascii="Arial" w:hAnsi="Arial" w:cs="Arial"/>
          <w:sz w:val="24"/>
          <w:szCs w:val="24"/>
        </w:rPr>
        <w:t xml:space="preserve"> </w:t>
      </w:r>
      <w:r w:rsidRPr="00191343">
        <w:rPr>
          <w:rFonts w:ascii="Arial" w:hAnsi="Arial" w:cs="Arial"/>
          <w:sz w:val="24"/>
          <w:szCs w:val="24"/>
        </w:rPr>
        <w:t xml:space="preserve">nije moglo utjecati, a koje trenutačno ugrožava pravni poredak, život, zdravlje ili sigurnost stanovništva te imovinu veće vrijednosti, za vrijeme trajanja posebnih </w:t>
      </w:r>
      <w:r w:rsidRPr="00191343">
        <w:rPr>
          <w:rFonts w:ascii="Arial" w:hAnsi="Arial" w:cs="Arial"/>
          <w:sz w:val="24"/>
          <w:szCs w:val="24"/>
        </w:rPr>
        <w:lastRenderedPageBreak/>
        <w:t>okolnosti</w:t>
      </w:r>
      <w:r>
        <w:rPr>
          <w:rFonts w:ascii="Arial" w:hAnsi="Arial" w:cs="Arial"/>
          <w:sz w:val="24"/>
          <w:szCs w:val="24"/>
        </w:rPr>
        <w:t xml:space="preserve"> </w:t>
      </w:r>
      <w:r w:rsidRPr="00191343">
        <w:rPr>
          <w:rFonts w:ascii="Arial" w:hAnsi="Arial" w:cs="Arial"/>
          <w:sz w:val="24"/>
          <w:szCs w:val="24"/>
        </w:rPr>
        <w:t>sjednice se</w:t>
      </w:r>
      <w:r>
        <w:rPr>
          <w:rFonts w:ascii="Arial" w:hAnsi="Arial" w:cs="Arial"/>
          <w:sz w:val="24"/>
          <w:szCs w:val="24"/>
        </w:rPr>
        <w:t xml:space="preserve"> </w:t>
      </w:r>
      <w:r w:rsidRPr="00191343">
        <w:rPr>
          <w:rFonts w:ascii="Arial" w:hAnsi="Arial" w:cs="Arial"/>
          <w:sz w:val="24"/>
          <w:szCs w:val="24"/>
        </w:rPr>
        <w:t xml:space="preserve">iznimno mogu održavati elektroničkim putem (putem videokonferencije, izjašnjavanjem putem elektroničke pošte odnosno korištenjem drugih tehnologija za održavanje sastanaka na daljinu). Ako se sjednica po odluci predsjednika </w:t>
      </w:r>
      <w:r>
        <w:rPr>
          <w:rFonts w:ascii="Arial" w:hAnsi="Arial" w:cs="Arial"/>
          <w:sz w:val="24"/>
          <w:szCs w:val="24"/>
        </w:rPr>
        <w:t>Gradskog v</w:t>
      </w:r>
      <w:r w:rsidRPr="00191343">
        <w:rPr>
          <w:rFonts w:ascii="Arial" w:hAnsi="Arial" w:cs="Arial"/>
          <w:sz w:val="24"/>
          <w:szCs w:val="24"/>
        </w:rPr>
        <w:t>ijeća</w:t>
      </w:r>
      <w:r>
        <w:rPr>
          <w:rFonts w:ascii="Arial" w:hAnsi="Arial" w:cs="Arial"/>
          <w:sz w:val="24"/>
          <w:szCs w:val="24"/>
        </w:rPr>
        <w:t xml:space="preserve"> </w:t>
      </w:r>
      <w:r w:rsidRPr="00191343">
        <w:rPr>
          <w:rFonts w:ascii="Arial" w:hAnsi="Arial" w:cs="Arial"/>
          <w:sz w:val="24"/>
          <w:szCs w:val="24"/>
        </w:rPr>
        <w:t>održava izjašnjavanjem elektroničkom poštom, predsjednik u pozivu određuje dan i vrijeme održavanja sjednice, dan i vrijeme u kojem se</w:t>
      </w:r>
      <w:r w:rsidR="0075008E">
        <w:rPr>
          <w:rFonts w:ascii="Arial" w:hAnsi="Arial" w:cs="Arial"/>
          <w:sz w:val="24"/>
          <w:szCs w:val="24"/>
        </w:rPr>
        <w:t xml:space="preserve"> </w:t>
      </w:r>
      <w:r w:rsidRPr="00191343">
        <w:rPr>
          <w:rFonts w:ascii="Arial" w:hAnsi="Arial" w:cs="Arial"/>
          <w:sz w:val="24"/>
          <w:szCs w:val="24"/>
        </w:rPr>
        <w:t xml:space="preserve">dostavljaju amandmani i u kojem se ovlašteni predlagatelj izjašnjava o amandmanima. U slučaju održavanja sjednice elektroničkim putem vijećnici glasaju izjašnjavanjem u poruci elektroničke pošte ili na obrascu za glasovanje koji se dostavlja elektroničkim putem ili osobno službeniku nadležnog upravnog odjela koji sastavlja zapisnik sa sjednice </w:t>
      </w:r>
      <w:r>
        <w:rPr>
          <w:rFonts w:ascii="Arial" w:hAnsi="Arial" w:cs="Arial"/>
          <w:sz w:val="24"/>
          <w:szCs w:val="24"/>
        </w:rPr>
        <w:t>Gradskog v</w:t>
      </w:r>
      <w:r w:rsidRPr="00191343">
        <w:rPr>
          <w:rFonts w:ascii="Arial" w:hAnsi="Arial" w:cs="Arial"/>
          <w:sz w:val="24"/>
          <w:szCs w:val="24"/>
        </w:rPr>
        <w:t>ijeća</w:t>
      </w:r>
      <w:r w:rsidR="005869C2">
        <w:rPr>
          <w:rFonts w:ascii="Arial" w:hAnsi="Arial" w:cs="Arial"/>
          <w:sz w:val="24"/>
          <w:szCs w:val="24"/>
        </w:rPr>
        <w:t xml:space="preserve">. Navedeno nije u potpunosti u skladu sa odredbom članka 37. stavka 5. </w:t>
      </w:r>
      <w:r w:rsidR="005869C2"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Zakona o lokalnoj i područnoj (regionalnoj) samoupravi</w:t>
      </w:r>
      <w:r w:rsidR="005869C2">
        <w:rPr>
          <w:rFonts w:ascii="Arial" w:eastAsia="Calibri" w:hAnsi="Arial" w:cs="Arial"/>
          <w:kern w:val="0"/>
          <w:sz w:val="24"/>
          <w:szCs w:val="24"/>
          <w14:ligatures w14:val="none"/>
        </w:rPr>
        <w:t>. Naime, sukladno</w:t>
      </w:r>
      <w:bookmarkEnd w:id="2"/>
      <w:r w:rsidR="005869C2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017A2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uputi Ministarstva pravosuđa i uprav</w:t>
      </w:r>
      <w:r w:rsidR="005869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e od 20. srpnja 2023. godine, </w:t>
      </w:r>
      <w:r w:rsidR="00017A2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KLASA:</w:t>
      </w:r>
      <w:r w:rsidR="005869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017A2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024-04/23-01/18, URBROJ:</w:t>
      </w:r>
      <w:r w:rsidR="005869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="00017A2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514-07-04-02/04-23-01</w:t>
      </w:r>
      <w:r w:rsidR="005869C2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, o održavanju sjednica predstavničkih tijela elektroničkim putem, ističe se</w:t>
      </w:r>
      <w:r w:rsidR="00854A5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 kako svako ograničavanje prava i dužnosti izabranih predstavnika mora imati objektivno i razumno opravdanje. Održavanje elektroničkih sjednica u uvjetima koji ne predstavljaju </w:t>
      </w:r>
      <w:r w:rsidR="00A74809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 xml:space="preserve">posebne okolnosti u smislu članka 37. stavka 5. </w:t>
      </w:r>
      <w:r w:rsidR="00A74809" w:rsidRPr="00A4577F">
        <w:rPr>
          <w:rFonts w:ascii="Arial" w:eastAsia="Calibri" w:hAnsi="Arial" w:cs="Arial"/>
          <w:kern w:val="0"/>
          <w:sz w:val="24"/>
          <w:szCs w:val="24"/>
          <w14:ligatures w14:val="none"/>
        </w:rPr>
        <w:t>Zakona o lokalnoj i područnoj (regionalnoj) samoupravi</w:t>
      </w:r>
      <w:r w:rsidR="00A74809">
        <w:rPr>
          <w:rFonts w:ascii="Arial" w:eastAsia="Calibri" w:hAnsi="Arial" w:cs="Arial"/>
          <w:kern w:val="0"/>
          <w:sz w:val="24"/>
          <w:szCs w:val="24"/>
          <w14:ligatures w14:val="none"/>
        </w:rPr>
        <w:t>,</w:t>
      </w:r>
      <w:r w:rsidR="00B53E2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A74809">
        <w:rPr>
          <w:rFonts w:ascii="Arial" w:eastAsia="Calibri" w:hAnsi="Arial" w:cs="Arial"/>
          <w:kern w:val="0"/>
          <w:sz w:val="24"/>
          <w:szCs w:val="24"/>
          <w14:ligatures w14:val="none"/>
        </w:rPr>
        <w:t>kao i glasovanje isključivo putem e-maila</w:t>
      </w:r>
      <w:r w:rsidR="00B53E2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</w:t>
      </w:r>
      <w:r w:rsidR="00A74809">
        <w:rPr>
          <w:rFonts w:ascii="Arial" w:eastAsia="Calibri" w:hAnsi="Arial" w:cs="Arial"/>
          <w:kern w:val="0"/>
          <w:sz w:val="24"/>
          <w:szCs w:val="24"/>
          <w14:ligatures w14:val="none"/>
        </w:rPr>
        <w:t>nije u skladu sa zakonom. Održavanje elektroničkih sjednica putem e-maila (elektroničk</w:t>
      </w:r>
      <w:r w:rsidR="00B53E2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om poštom) </w:t>
      </w:r>
      <w:r w:rsidR="00A74809">
        <w:rPr>
          <w:rFonts w:ascii="Arial" w:eastAsia="Calibri" w:hAnsi="Arial" w:cs="Arial"/>
          <w:kern w:val="0"/>
          <w:sz w:val="24"/>
          <w:szCs w:val="24"/>
          <w14:ligatures w14:val="none"/>
        </w:rPr>
        <w:t>nije u skladu sa zakonom jer</w:t>
      </w:r>
      <w:r w:rsidR="00B53E2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 ne omogućuje realizaciju načela usmene rasprave i javnog glasovanja u realnom vremenu. Ako su ispunjeni zakonski uvjeti za održavanje sjednica elektroničkim putem, a to je u slučaju nastupanja posebnih okolnosti koje podrazumijevaju događaj ili određeno stanje koje se nije moglo predvidjeti i na koje se nije moglo utjecati, a koje trenutačno ugrožava pravni poredak, život, zdravlje ili sigurnost stanovništva te imovinu veće vrijednosti, za vrijeme trajanja posebnih okolnosti (kao što je to bio slučaj epidemije bolesti COVID-19), to je moguće ostvariti audio i/ili videokonferencijskim putem</w:t>
      </w:r>
      <w:r w:rsidR="009F656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, no ne i putem e-maila (elektroničkom poštom). Slijedom navedenoga, odredbu članka 65. </w:t>
      </w:r>
      <w:r w:rsidR="009F656B" w:rsidRPr="00191343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>Poslovnika Gradskog vijeća Grada Ivanić-Grada</w:t>
      </w:r>
      <w:r w:rsidR="009F656B">
        <w:rPr>
          <w:rFonts w:ascii="Arial" w:eastAsia="Times New Roman" w:hAnsi="Arial" w:cs="Arial"/>
          <w:bCs/>
          <w:kern w:val="0"/>
          <w:sz w:val="24"/>
          <w:szCs w:val="24"/>
          <w:lang w:eastAsia="hr-HR"/>
          <w14:ligatures w14:val="none"/>
        </w:rPr>
        <w:t xml:space="preserve"> bilo je potrebno uskladiti sa zakonom.</w:t>
      </w:r>
    </w:p>
    <w:p w14:paraId="4EC2B82F" w14:textId="77777777" w:rsidR="009F656B" w:rsidRDefault="009F656B" w:rsidP="009F656B">
      <w:pPr>
        <w:pStyle w:val="Bezproreda"/>
        <w:rPr>
          <w:lang w:eastAsia="hr-HR"/>
        </w:rPr>
      </w:pPr>
    </w:p>
    <w:p w14:paraId="0A650F97" w14:textId="4D9E8DBA" w:rsidR="00074FE3" w:rsidRPr="00074FE3" w:rsidRDefault="00074FE3" w:rsidP="00074FE3">
      <w:pPr>
        <w:jc w:val="both"/>
        <w:rPr>
          <w:rFonts w:ascii="Arial" w:eastAsia="Calibri" w:hAnsi="Arial" w:cs="Arial"/>
          <w:kern w:val="0"/>
          <w:sz w:val="24"/>
          <w:szCs w:val="24"/>
          <w14:ligatures w14:val="none"/>
        </w:rPr>
      </w:pPr>
      <w:r w:rsidRPr="00074FE3">
        <w:rPr>
          <w:rFonts w:ascii="Arial" w:eastAsia="Calibri" w:hAnsi="Arial" w:cs="Arial"/>
          <w:kern w:val="0"/>
          <w:sz w:val="24"/>
          <w:szCs w:val="24"/>
          <w14:ligatures w14:val="none"/>
        </w:rPr>
        <w:t>Za provedb</w:t>
      </w:r>
      <w:r w:rsidR="009B1707">
        <w:rPr>
          <w:rFonts w:ascii="Arial" w:eastAsia="Calibri" w:hAnsi="Arial" w:cs="Arial"/>
          <w:kern w:val="0"/>
          <w:sz w:val="24"/>
          <w:szCs w:val="24"/>
          <w14:ligatures w14:val="none"/>
        </w:rPr>
        <w:t>u ove Odluk</w:t>
      </w:r>
      <w:r w:rsidR="00990A5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e </w:t>
      </w:r>
      <w:r w:rsidRPr="00074F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potrebno </w:t>
      </w:r>
      <w:r w:rsidR="00990A5B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je </w:t>
      </w:r>
      <w:r w:rsidRPr="00074FE3">
        <w:rPr>
          <w:rFonts w:ascii="Arial" w:eastAsia="Calibri" w:hAnsi="Arial" w:cs="Arial"/>
          <w:kern w:val="0"/>
          <w:sz w:val="24"/>
          <w:szCs w:val="24"/>
          <w14:ligatures w14:val="none"/>
        </w:rPr>
        <w:t xml:space="preserve">osigurati dodatna sredstva </w:t>
      </w:r>
      <w:r w:rsidRPr="00074FE3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u proračunu Grada Ivanić-Grada za 2023. godinu.</w:t>
      </w:r>
    </w:p>
    <w:bookmarkEnd w:id="0"/>
    <w:p w14:paraId="6213DB56" w14:textId="003A83C9" w:rsidR="00074FE3" w:rsidRPr="00074FE3" w:rsidRDefault="00074FE3" w:rsidP="00074FE3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  <w:r w:rsidRPr="00074FE3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Slijedom navedenoga, Gradskom vijeću Grada Ivanić-Grada predlaže se usvajanje ov</w:t>
      </w:r>
      <w:r w:rsidR="009B1707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e Odluke.</w:t>
      </w:r>
    </w:p>
    <w:p w14:paraId="2ED25706" w14:textId="77777777" w:rsidR="00074FE3" w:rsidRPr="00074FE3" w:rsidRDefault="00074FE3" w:rsidP="00074FE3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5661406B" w14:textId="77777777" w:rsidR="00074FE3" w:rsidRPr="00074FE3" w:rsidRDefault="00074FE3" w:rsidP="00074FE3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6BF12E66" w14:textId="77777777" w:rsidR="00074FE3" w:rsidRPr="00074FE3" w:rsidRDefault="00074FE3" w:rsidP="00074FE3">
      <w:pPr>
        <w:tabs>
          <w:tab w:val="left" w:pos="5685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53B00334" w14:textId="77777777" w:rsidR="00A4577F" w:rsidRDefault="00A4577F"/>
    <w:p w14:paraId="68862E4A" w14:textId="77777777" w:rsidR="00A4577F" w:rsidRDefault="00A4577F"/>
    <w:p w14:paraId="7859E45F" w14:textId="77777777" w:rsidR="00A4577F" w:rsidRDefault="00A4577F"/>
    <w:p w14:paraId="7345379C" w14:textId="77777777" w:rsidR="00A4577F" w:rsidRDefault="00A4577F"/>
    <w:p w14:paraId="7EFAB053" w14:textId="77777777" w:rsidR="00A4577F" w:rsidRDefault="00A4577F"/>
    <w:p w14:paraId="52ECDBA9" w14:textId="77777777" w:rsidR="00A4577F" w:rsidRDefault="00A4577F"/>
    <w:sectPr w:rsidR="00A457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7266"/>
    <w:multiLevelType w:val="hybridMultilevel"/>
    <w:tmpl w:val="7690DCF0"/>
    <w:lvl w:ilvl="0" w:tplc="04DE1B4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3248E"/>
    <w:multiLevelType w:val="hybridMultilevel"/>
    <w:tmpl w:val="03400804"/>
    <w:lvl w:ilvl="0" w:tplc="06FA0C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918D5"/>
    <w:multiLevelType w:val="hybridMultilevel"/>
    <w:tmpl w:val="2CDC66FC"/>
    <w:lvl w:ilvl="0" w:tplc="123E347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890620">
    <w:abstractNumId w:val="1"/>
  </w:num>
  <w:num w:numId="2" w16cid:durableId="246689768">
    <w:abstractNumId w:val="2"/>
  </w:num>
  <w:num w:numId="3" w16cid:durableId="1494491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77F"/>
    <w:rsid w:val="00017A29"/>
    <w:rsid w:val="00047BD5"/>
    <w:rsid w:val="00060651"/>
    <w:rsid w:val="00074FE3"/>
    <w:rsid w:val="000E01FF"/>
    <w:rsid w:val="000E1629"/>
    <w:rsid w:val="00191343"/>
    <w:rsid w:val="001D6F44"/>
    <w:rsid w:val="002367EF"/>
    <w:rsid w:val="002D64E5"/>
    <w:rsid w:val="00355CEA"/>
    <w:rsid w:val="00364EFC"/>
    <w:rsid w:val="00435287"/>
    <w:rsid w:val="004B54C1"/>
    <w:rsid w:val="005869C2"/>
    <w:rsid w:val="00645990"/>
    <w:rsid w:val="006977C5"/>
    <w:rsid w:val="0072347E"/>
    <w:rsid w:val="0075008E"/>
    <w:rsid w:val="0083135D"/>
    <w:rsid w:val="00854A5F"/>
    <w:rsid w:val="00862B21"/>
    <w:rsid w:val="00950F91"/>
    <w:rsid w:val="00990A5B"/>
    <w:rsid w:val="009B0600"/>
    <w:rsid w:val="009B1707"/>
    <w:rsid w:val="009F656B"/>
    <w:rsid w:val="00A4577F"/>
    <w:rsid w:val="00A74809"/>
    <w:rsid w:val="00AE3448"/>
    <w:rsid w:val="00B240C1"/>
    <w:rsid w:val="00B53E23"/>
    <w:rsid w:val="00C542C5"/>
    <w:rsid w:val="00C567EA"/>
    <w:rsid w:val="00C808E5"/>
    <w:rsid w:val="00CE4296"/>
    <w:rsid w:val="00CE5436"/>
    <w:rsid w:val="00DA5686"/>
    <w:rsid w:val="00DE20D5"/>
    <w:rsid w:val="00E46605"/>
    <w:rsid w:val="00EB4872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8FB4D"/>
  <w15:chartTrackingRefBased/>
  <w15:docId w15:val="{0A500C37-25C2-4D66-953D-5C3D7F48D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55CE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4577F"/>
    <w:pPr>
      <w:ind w:left="720"/>
      <w:contextualSpacing/>
    </w:pPr>
  </w:style>
  <w:style w:type="paragraph" w:styleId="Bezproreda">
    <w:name w:val="No Spacing"/>
    <w:uiPriority w:val="1"/>
    <w:qFormat/>
    <w:rsid w:val="00AE3448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AE34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4</Pages>
  <Words>1196</Words>
  <Characters>6823</Characters>
  <Application>Microsoft Office Word</Application>
  <DocSecurity>0</DocSecurity>
  <Lines>56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10</cp:revision>
  <cp:lastPrinted>2023-10-13T07:58:00Z</cp:lastPrinted>
  <dcterms:created xsi:type="dcterms:W3CDTF">2023-08-21T11:13:00Z</dcterms:created>
  <dcterms:modified xsi:type="dcterms:W3CDTF">2023-10-18T06:48:00Z</dcterms:modified>
</cp:coreProperties>
</file>