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rFonts w:ascii="Arial" w:hAnsi="Arial" w:cs="Arial"/>
          <w:b/>
          <w:b/>
          <w:sz w:val="24"/>
          <w:szCs w:val="24"/>
        </w:rPr>
      </w:pPr>
      <w:r>
        <w:rPr>
          <w:rFonts w:cs="Arial" w:ascii="Arial" w:hAnsi="Arial"/>
          <w:b/>
          <w:sz w:val="24"/>
          <w:szCs w:val="24"/>
        </w:rPr>
        <w:t>KOMUNALNI CENTAR IVANIĆ-GRAD d.o.o.</w:t>
      </w:r>
    </w:p>
    <w:p>
      <w:pPr>
        <w:pStyle w:val="Normal"/>
        <w:spacing w:before="0" w:after="0"/>
        <w:rPr>
          <w:rFonts w:ascii="Arial" w:hAnsi="Arial" w:cs="Arial"/>
          <w:b/>
          <w:b/>
          <w:sz w:val="24"/>
          <w:szCs w:val="24"/>
        </w:rPr>
      </w:pPr>
      <w:r>
        <w:rPr>
          <w:rFonts w:cs="Arial" w:ascii="Arial" w:hAnsi="Arial"/>
          <w:b/>
          <w:sz w:val="24"/>
          <w:szCs w:val="24"/>
        </w:rPr>
        <w:t>IVANIĆ-GRAD, Moslavačka 13</w:t>
      </w:r>
    </w:p>
    <w:p>
      <w:pPr>
        <w:pStyle w:val="Normal"/>
        <w:spacing w:before="0" w:after="0"/>
        <w:rPr>
          <w:rFonts w:ascii="Arial" w:hAnsi="Arial" w:cs="Arial"/>
          <w:b/>
          <w:b/>
          <w:sz w:val="24"/>
          <w:szCs w:val="24"/>
        </w:rPr>
      </w:pPr>
      <w:r>
        <w:rPr>
          <w:rFonts w:cs="Arial" w:ascii="Arial" w:hAnsi="Arial"/>
          <w:b/>
          <w:sz w:val="24"/>
          <w:szCs w:val="24"/>
        </w:rPr>
        <w:t>UPRAVA DRUŠTVA</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rFonts w:ascii="Arial" w:hAnsi="Arial" w:cs="Arial"/>
          <w:sz w:val="24"/>
          <w:szCs w:val="24"/>
        </w:rPr>
      </w:pPr>
      <w:r>
        <w:rPr>
          <w:rFonts w:cs="Arial" w:ascii="Arial" w:hAnsi="Arial"/>
          <w:sz w:val="24"/>
          <w:szCs w:val="24"/>
        </w:rPr>
      </w:r>
    </w:p>
    <w:p>
      <w:pPr>
        <w:pStyle w:val="Normal"/>
        <w:spacing w:lineRule="auto" w:line="240" w:before="0" w:after="0"/>
        <w:contextualSpacing/>
        <w:jc w:val="both"/>
        <w:rPr>
          <w:rFonts w:ascii="Arial" w:hAnsi="Arial" w:eastAsia="Times New Roman" w:cs="Arial"/>
          <w:color w:val="000000"/>
          <w:sz w:val="24"/>
          <w:szCs w:val="24"/>
          <w:lang w:eastAsia="hr-HR"/>
        </w:rPr>
      </w:pPr>
      <w:r>
        <w:rPr>
          <w:rFonts w:eastAsia="Times New Roman" w:cs="Arial" w:ascii="Arial" w:hAnsi="Arial"/>
          <w:color w:val="000000"/>
          <w:sz w:val="24"/>
          <w:szCs w:val="24"/>
          <w:lang w:eastAsia="hr-HR"/>
        </w:rPr>
        <w:t>Temeljem članka 30. Zakona o komunalnom gospodarstvu (NN br. 68/18), te Odluke Gradskog vijeća Grada Ivanić-Grada o davanju prethodne suglasnosti Komunalnom centru Ivanić-Grad d.o.o. na Opće uvjete isporuke usluge ukopa pokojnika unutar groblja Grada Ivanić-Grada (Službeni glasnik Grada Ivanić-Grada, broj 02/19) trgovačko društvo Komunalni centar Ivanić-Grad d.o.o. iz Ivanić-Grada, Moslavačka 13, kao komunalne usluge ukopa i kremiranja pokojnika u krematoriju unutar groblja, dana 11.03.2019. donosi</w:t>
      </w:r>
    </w:p>
    <w:p>
      <w:pPr>
        <w:pStyle w:val="NoSpacing"/>
        <w:jc w:val="both"/>
        <w:rPr>
          <w:rFonts w:ascii="Arial" w:hAnsi="Arial" w:cs="Arial"/>
          <w:sz w:val="24"/>
          <w:szCs w:val="24"/>
        </w:rPr>
      </w:pPr>
      <w:r>
        <w:rPr>
          <w:rFonts w:cs="Arial" w:ascii="Arial" w:hAnsi="Arial"/>
          <w:sz w:val="24"/>
          <w:szCs w:val="24"/>
        </w:rPr>
      </w:r>
    </w:p>
    <w:p>
      <w:pPr>
        <w:pStyle w:val="NoSpacing"/>
        <w:jc w:val="center"/>
        <w:rPr>
          <w:rFonts w:ascii="Arial" w:hAnsi="Arial" w:cs="Arial"/>
          <w:b/>
          <w:b/>
          <w:sz w:val="24"/>
          <w:szCs w:val="24"/>
        </w:rPr>
      </w:pPr>
      <w:r>
        <w:rPr>
          <w:rFonts w:cs="Arial" w:ascii="Arial" w:hAnsi="Arial"/>
          <w:b/>
          <w:sz w:val="24"/>
          <w:szCs w:val="24"/>
        </w:rPr>
        <w:t>OPĆE UVJETE ISPORUKE USLUGE</w:t>
      </w:r>
    </w:p>
    <w:p>
      <w:pPr>
        <w:pStyle w:val="NoSpacing"/>
        <w:jc w:val="center"/>
        <w:rPr>
          <w:rFonts w:ascii="Arial" w:hAnsi="Arial" w:cs="Arial"/>
          <w:b/>
          <w:b/>
          <w:sz w:val="24"/>
          <w:szCs w:val="24"/>
        </w:rPr>
      </w:pPr>
      <w:r>
        <w:rPr>
          <w:rFonts w:cs="Arial" w:ascii="Arial" w:hAnsi="Arial"/>
          <w:b/>
          <w:sz w:val="24"/>
          <w:szCs w:val="24"/>
        </w:rPr>
        <w:t>UKOPA POKOJNIKA</w:t>
      </w:r>
    </w:p>
    <w:p>
      <w:pPr>
        <w:pStyle w:val="NoSpacing"/>
        <w:jc w:val="center"/>
        <w:rPr>
          <w:rFonts w:ascii="Arial" w:hAnsi="Arial" w:cs="Arial"/>
          <w:b/>
          <w:b/>
          <w:sz w:val="24"/>
          <w:szCs w:val="24"/>
        </w:rPr>
      </w:pPr>
      <w:r>
        <w:rPr>
          <w:rFonts w:cs="Arial" w:ascii="Arial" w:hAnsi="Arial"/>
          <w:b/>
          <w:sz w:val="24"/>
          <w:szCs w:val="24"/>
        </w:rPr>
        <w:t>UNUTAR GROBLJA GRADA IVANIĆ-GRADA</w:t>
      </w:r>
    </w:p>
    <w:p>
      <w:pPr>
        <w:pStyle w:val="NoSpacing"/>
        <w:jc w:val="both"/>
        <w:rPr>
          <w:rFonts w:ascii="Arial" w:hAnsi="Arial" w:cs="Arial"/>
          <w:b/>
          <w:b/>
          <w:sz w:val="24"/>
          <w:szCs w:val="24"/>
        </w:rPr>
      </w:pPr>
      <w:r>
        <w:rPr>
          <w:rFonts w:cs="Arial" w:ascii="Arial" w:hAnsi="Arial"/>
          <w:b/>
          <w:sz w:val="24"/>
          <w:szCs w:val="24"/>
        </w:rPr>
      </w:r>
    </w:p>
    <w:p>
      <w:pPr>
        <w:pStyle w:val="NoSpacing"/>
        <w:jc w:val="both"/>
        <w:rPr>
          <w:rFonts w:ascii="Arial" w:hAnsi="Arial" w:cs="Arial"/>
          <w:b/>
          <w:b/>
          <w:sz w:val="24"/>
          <w:szCs w:val="24"/>
        </w:rPr>
      </w:pPr>
      <w:r>
        <w:rPr>
          <w:rFonts w:cs="Arial" w:ascii="Arial" w:hAnsi="Arial"/>
          <w:b/>
          <w:sz w:val="24"/>
          <w:szCs w:val="24"/>
        </w:rPr>
      </w:r>
    </w:p>
    <w:p>
      <w:pPr>
        <w:pStyle w:val="NoSpacing"/>
        <w:jc w:val="center"/>
        <w:rPr>
          <w:rFonts w:ascii="Arial" w:hAnsi="Arial" w:cs="Arial"/>
          <w:b/>
          <w:b/>
          <w:sz w:val="24"/>
          <w:szCs w:val="24"/>
        </w:rPr>
      </w:pPr>
      <w:r>
        <w:rPr>
          <w:rFonts w:cs="Arial" w:ascii="Arial" w:hAnsi="Arial"/>
          <w:b/>
          <w:sz w:val="24"/>
          <w:szCs w:val="24"/>
        </w:rPr>
        <w:t>I OPĆE ODREDBE</w:t>
      </w:r>
    </w:p>
    <w:p>
      <w:pPr>
        <w:pStyle w:val="NoSpacing"/>
        <w:jc w:val="both"/>
        <w:rPr>
          <w:rFonts w:ascii="Arial" w:hAnsi="Arial" w:cs="Arial"/>
          <w:b/>
          <w:b/>
          <w:sz w:val="24"/>
          <w:szCs w:val="24"/>
        </w:rPr>
      </w:pPr>
      <w:r>
        <w:rPr>
          <w:rFonts w:cs="Arial" w:ascii="Arial" w:hAnsi="Arial"/>
          <w:b/>
          <w:sz w:val="24"/>
          <w:szCs w:val="24"/>
        </w:rPr>
      </w:r>
    </w:p>
    <w:p>
      <w:pPr>
        <w:pStyle w:val="NoSpacing"/>
        <w:jc w:val="center"/>
        <w:rPr>
          <w:rFonts w:ascii="Arial" w:hAnsi="Arial" w:cs="Arial"/>
          <w:b/>
          <w:b/>
          <w:sz w:val="24"/>
          <w:szCs w:val="24"/>
        </w:rPr>
      </w:pPr>
      <w:r>
        <w:rPr>
          <w:rFonts w:cs="Arial" w:ascii="Arial" w:hAnsi="Arial"/>
          <w:b/>
          <w:sz w:val="24"/>
          <w:szCs w:val="24"/>
        </w:rPr>
        <w:t>Članak 1.</w:t>
      </w:r>
    </w:p>
    <w:p>
      <w:pPr>
        <w:pStyle w:val="NoSpacing"/>
        <w:jc w:val="both"/>
        <w:rPr>
          <w:rFonts w:ascii="Arial" w:hAnsi="Arial" w:cs="Arial"/>
          <w:b/>
          <w:b/>
          <w:sz w:val="24"/>
          <w:szCs w:val="24"/>
        </w:rPr>
      </w:pPr>
      <w:r>
        <w:rPr>
          <w:rFonts w:cs="Arial" w:ascii="Arial" w:hAnsi="Arial"/>
          <w:b/>
          <w:sz w:val="24"/>
          <w:szCs w:val="24"/>
        </w:rPr>
      </w:r>
    </w:p>
    <w:p>
      <w:pPr>
        <w:pStyle w:val="NoSpacing"/>
        <w:jc w:val="both"/>
        <w:rPr>
          <w:rFonts w:ascii="Arial" w:hAnsi="Arial" w:cs="Arial"/>
          <w:sz w:val="24"/>
          <w:szCs w:val="24"/>
        </w:rPr>
      </w:pPr>
      <w:r>
        <w:rPr>
          <w:rFonts w:cs="Arial" w:ascii="Arial" w:hAnsi="Arial"/>
          <w:sz w:val="24"/>
          <w:szCs w:val="24"/>
        </w:rPr>
        <w:t>Ovim Općim uvjetima isporuke grobljanskih usluga (u daljnjem tekstu: Opći uvjeti) određuju se:</w:t>
      </w:r>
    </w:p>
    <w:p>
      <w:pPr>
        <w:pStyle w:val="NoSpacing"/>
        <w:jc w:val="both"/>
        <w:rPr>
          <w:rFonts w:ascii="Arial" w:hAnsi="Arial" w:cs="Arial"/>
          <w:sz w:val="24"/>
          <w:szCs w:val="24"/>
        </w:rPr>
      </w:pPr>
      <w:r>
        <w:rPr>
          <w:rFonts w:cs="Arial" w:ascii="Arial" w:hAnsi="Arial"/>
          <w:sz w:val="24"/>
          <w:szCs w:val="24"/>
        </w:rPr>
      </w:r>
    </w:p>
    <w:p>
      <w:pPr>
        <w:pStyle w:val="NoSpacing"/>
        <w:jc w:val="both"/>
        <w:rPr>
          <w:rFonts w:ascii="Arial" w:hAnsi="Arial" w:cs="Arial"/>
          <w:sz w:val="24"/>
          <w:szCs w:val="24"/>
        </w:rPr>
      </w:pPr>
      <w:r>
        <w:rPr>
          <w:rFonts w:cs="Arial" w:ascii="Arial" w:hAnsi="Arial"/>
          <w:sz w:val="24"/>
          <w:szCs w:val="24"/>
        </w:rPr>
        <w:t>- međusobni odnosi između Isporučitelja i Korisnika grobljanskih usluga na gradskom groblju: Centar, Poljana, Šarampov Gornji i Novo groblje te mjesnom groblju: Caginec, Graberje Ivanićko, Posavski Bregi, Lijevi Dubrovčak, Trebovec i Lepšić-Tarno na kojima Isporučitelj obavlja navedenu djelatnost;</w:t>
      </w:r>
    </w:p>
    <w:p>
      <w:pPr>
        <w:pStyle w:val="NoSpacing"/>
        <w:jc w:val="both"/>
        <w:rPr>
          <w:rFonts w:ascii="Arial" w:hAnsi="Arial" w:cs="Arial"/>
          <w:sz w:val="24"/>
          <w:szCs w:val="24"/>
        </w:rPr>
      </w:pPr>
      <w:r>
        <w:rPr>
          <w:rFonts w:cs="Arial" w:ascii="Arial" w:hAnsi="Arial"/>
          <w:sz w:val="24"/>
          <w:szCs w:val="24"/>
        </w:rPr>
      </w:r>
    </w:p>
    <w:p>
      <w:pPr>
        <w:pStyle w:val="NoSpacing"/>
        <w:jc w:val="both"/>
        <w:rPr>
          <w:rFonts w:ascii="Arial" w:hAnsi="Arial" w:cs="Arial"/>
          <w:sz w:val="24"/>
          <w:szCs w:val="24"/>
        </w:rPr>
      </w:pPr>
      <w:r>
        <w:rPr>
          <w:rFonts w:cs="Arial" w:ascii="Arial" w:hAnsi="Arial"/>
          <w:sz w:val="24"/>
          <w:szCs w:val="24"/>
        </w:rPr>
        <w:t>- prava i obveze Korisnika usluge;</w:t>
      </w:r>
    </w:p>
    <w:p>
      <w:pPr>
        <w:pStyle w:val="NoSpacing"/>
        <w:jc w:val="both"/>
        <w:rPr>
          <w:rFonts w:ascii="Arial" w:hAnsi="Arial" w:cs="Arial"/>
          <w:sz w:val="24"/>
          <w:szCs w:val="24"/>
        </w:rPr>
      </w:pPr>
      <w:r>
        <w:rPr>
          <w:rFonts w:cs="Arial" w:ascii="Arial" w:hAnsi="Arial"/>
          <w:sz w:val="24"/>
          <w:szCs w:val="24"/>
        </w:rPr>
        <w:t>- prava i obveze Isporučitelja usluge;</w:t>
      </w:r>
    </w:p>
    <w:p>
      <w:pPr>
        <w:pStyle w:val="NoSpacing"/>
        <w:jc w:val="both"/>
        <w:rPr>
          <w:rFonts w:ascii="Arial" w:hAnsi="Arial" w:cs="Arial"/>
          <w:sz w:val="24"/>
          <w:szCs w:val="24"/>
        </w:rPr>
      </w:pPr>
      <w:r>
        <w:rPr>
          <w:rFonts w:cs="Arial" w:ascii="Arial" w:hAnsi="Arial"/>
          <w:sz w:val="24"/>
          <w:szCs w:val="24"/>
        </w:rPr>
        <w:t>- osnovni tehnički uvjeti isporuke;</w:t>
      </w:r>
    </w:p>
    <w:p>
      <w:pPr>
        <w:pStyle w:val="NoSpacing"/>
        <w:jc w:val="both"/>
        <w:rPr>
          <w:rFonts w:ascii="Arial" w:hAnsi="Arial" w:cs="Arial"/>
          <w:sz w:val="24"/>
          <w:szCs w:val="24"/>
        </w:rPr>
      </w:pPr>
      <w:r>
        <w:rPr>
          <w:rFonts w:cs="Arial" w:ascii="Arial" w:hAnsi="Arial"/>
          <w:sz w:val="24"/>
          <w:szCs w:val="24"/>
        </w:rPr>
        <w:t>- način obračuna i plaćanja isporuke, te otklanjanje pogreške u obračunu;</w:t>
      </w:r>
    </w:p>
    <w:p>
      <w:pPr>
        <w:pStyle w:val="NoSpacing"/>
        <w:jc w:val="both"/>
        <w:rPr>
          <w:rFonts w:ascii="Arial" w:hAnsi="Arial" w:cs="Arial"/>
          <w:sz w:val="24"/>
          <w:szCs w:val="24"/>
        </w:rPr>
      </w:pPr>
      <w:r>
        <w:rPr>
          <w:rFonts w:cs="Arial" w:ascii="Arial" w:hAnsi="Arial"/>
          <w:sz w:val="24"/>
          <w:szCs w:val="24"/>
        </w:rPr>
        <w:t>- neovlašteno korištenje usluga</w:t>
      </w:r>
    </w:p>
    <w:p>
      <w:pPr>
        <w:pStyle w:val="NoSpacing"/>
        <w:jc w:val="both"/>
        <w:rPr>
          <w:rFonts w:ascii="Arial" w:hAnsi="Arial" w:cs="Arial"/>
          <w:sz w:val="24"/>
          <w:szCs w:val="24"/>
        </w:rPr>
      </w:pPr>
      <w:r>
        <w:rPr>
          <w:rFonts w:cs="Arial" w:ascii="Arial" w:hAnsi="Arial"/>
          <w:sz w:val="24"/>
          <w:szCs w:val="24"/>
        </w:rPr>
      </w:r>
    </w:p>
    <w:p>
      <w:pPr>
        <w:pStyle w:val="NoSpacing"/>
        <w:jc w:val="both"/>
        <w:rPr>
          <w:rFonts w:ascii="Arial" w:hAnsi="Arial" w:cs="Arial"/>
          <w:sz w:val="24"/>
          <w:szCs w:val="24"/>
        </w:rPr>
      </w:pPr>
      <w:r>
        <w:rPr>
          <w:rFonts w:cs="Arial" w:ascii="Arial" w:hAnsi="Arial"/>
          <w:sz w:val="24"/>
          <w:szCs w:val="24"/>
        </w:rPr>
      </w:r>
    </w:p>
    <w:p>
      <w:pPr>
        <w:pStyle w:val="NoSpacing"/>
        <w:jc w:val="center"/>
        <w:rPr>
          <w:rFonts w:ascii="Arial" w:hAnsi="Arial" w:cs="Arial"/>
          <w:b/>
          <w:b/>
          <w:sz w:val="24"/>
          <w:szCs w:val="24"/>
        </w:rPr>
      </w:pPr>
      <w:r>
        <w:rPr>
          <w:rFonts w:cs="Arial" w:ascii="Arial" w:hAnsi="Arial"/>
          <w:b/>
          <w:sz w:val="24"/>
          <w:szCs w:val="24"/>
        </w:rPr>
        <w:t>II ODREĐIVANJE POJMOVA</w:t>
      </w:r>
    </w:p>
    <w:p>
      <w:pPr>
        <w:pStyle w:val="NoSpacing"/>
        <w:jc w:val="center"/>
        <w:rPr>
          <w:rFonts w:ascii="Arial" w:hAnsi="Arial" w:cs="Arial"/>
          <w:b/>
          <w:b/>
          <w:sz w:val="24"/>
          <w:szCs w:val="24"/>
        </w:rPr>
      </w:pPr>
      <w:r>
        <w:rPr>
          <w:rFonts w:cs="Arial" w:ascii="Arial" w:hAnsi="Arial"/>
          <w:b/>
          <w:sz w:val="24"/>
          <w:szCs w:val="24"/>
        </w:rPr>
      </w:r>
    </w:p>
    <w:p>
      <w:pPr>
        <w:pStyle w:val="NoSpacing"/>
        <w:jc w:val="center"/>
        <w:rPr>
          <w:rFonts w:ascii="Arial" w:hAnsi="Arial" w:cs="Arial"/>
          <w:b/>
          <w:b/>
          <w:sz w:val="24"/>
          <w:szCs w:val="24"/>
        </w:rPr>
      </w:pPr>
      <w:r>
        <w:rPr>
          <w:rFonts w:cs="Arial" w:ascii="Arial" w:hAnsi="Arial"/>
          <w:b/>
          <w:sz w:val="24"/>
          <w:szCs w:val="24"/>
        </w:rPr>
        <w:t>Članak 2.</w:t>
      </w:r>
    </w:p>
    <w:p>
      <w:pPr>
        <w:pStyle w:val="NoSpacing"/>
        <w:jc w:val="both"/>
        <w:rPr>
          <w:rFonts w:ascii="Arial" w:hAnsi="Arial" w:cs="Arial"/>
          <w:b/>
          <w:b/>
          <w:sz w:val="24"/>
          <w:szCs w:val="24"/>
        </w:rPr>
      </w:pPr>
      <w:r>
        <w:rPr>
          <w:rFonts w:cs="Arial" w:ascii="Arial" w:hAnsi="Arial"/>
          <w:b/>
          <w:sz w:val="24"/>
          <w:szCs w:val="24"/>
        </w:rPr>
      </w:r>
    </w:p>
    <w:p>
      <w:pPr>
        <w:pStyle w:val="NoSpacing"/>
        <w:jc w:val="both"/>
        <w:rPr>
          <w:rFonts w:ascii="Arial" w:hAnsi="Arial" w:cs="Arial"/>
          <w:sz w:val="24"/>
          <w:szCs w:val="24"/>
        </w:rPr>
      </w:pPr>
      <w:r>
        <w:rPr>
          <w:rFonts w:cs="Arial" w:ascii="Arial" w:hAnsi="Arial"/>
          <w:sz w:val="24"/>
          <w:szCs w:val="24"/>
        </w:rPr>
        <w:t>Izrazi koji se koriste u ovim Općim uvjetima imaju značenja utvrđena važećim Zakonom o grobljima (N.N. 19/98, 50/12, 89/17) Pravilnika o grobljima (N.N. 99/02), Odlukom o grobljima (Službeni glasnik Grada Ivanić-Grada 02/14) i ovim Općim uvjetima.</w:t>
      </w:r>
    </w:p>
    <w:p>
      <w:pPr>
        <w:pStyle w:val="NoSpacing"/>
        <w:jc w:val="both"/>
        <w:rPr>
          <w:rFonts w:ascii="Arial" w:hAnsi="Arial" w:cs="Arial"/>
          <w:sz w:val="24"/>
          <w:szCs w:val="24"/>
        </w:rPr>
      </w:pPr>
      <w:r>
        <w:rPr>
          <w:rFonts w:cs="Arial" w:ascii="Arial" w:hAnsi="Arial"/>
          <w:sz w:val="24"/>
          <w:szCs w:val="24"/>
        </w:rPr>
      </w:r>
    </w:p>
    <w:p>
      <w:pPr>
        <w:pStyle w:val="NoSpacing"/>
        <w:numPr>
          <w:ilvl w:val="0"/>
          <w:numId w:val="1"/>
        </w:numPr>
        <w:jc w:val="both"/>
        <w:rPr>
          <w:rFonts w:ascii="Arial" w:hAnsi="Arial" w:cs="Arial"/>
          <w:b/>
          <w:b/>
          <w:sz w:val="24"/>
          <w:szCs w:val="24"/>
        </w:rPr>
      </w:pPr>
      <w:r>
        <w:rPr>
          <w:rFonts w:cs="Arial" w:ascii="Arial" w:hAnsi="Arial"/>
          <w:b/>
          <w:sz w:val="24"/>
          <w:szCs w:val="24"/>
        </w:rPr>
        <w:t>Isporučitelj grobljanskih usluga</w:t>
      </w:r>
      <w:r>
        <w:rPr>
          <w:rFonts w:cs="Arial" w:ascii="Arial" w:hAnsi="Arial"/>
          <w:sz w:val="24"/>
          <w:szCs w:val="24"/>
        </w:rPr>
        <w:t xml:space="preserve"> – na području Grada Ivanić-Grada grobljima upravlja Komunalni centar Ivanić-Grad d.o.o., Uprava groblja (u daljnjem tekstu: Isporučitelj).</w:t>
      </w:r>
      <w:r>
        <w:br w:type="page"/>
      </w:r>
    </w:p>
    <w:p>
      <w:pPr>
        <w:pStyle w:val="NoSpacing"/>
        <w:numPr>
          <w:ilvl w:val="0"/>
          <w:numId w:val="1"/>
        </w:numPr>
        <w:jc w:val="both"/>
        <w:rPr>
          <w:rFonts w:ascii="Arial" w:hAnsi="Arial" w:cs="Arial"/>
          <w:sz w:val="24"/>
          <w:szCs w:val="24"/>
        </w:rPr>
      </w:pPr>
      <w:r>
        <w:rPr>
          <w:rFonts w:cs="Arial" w:ascii="Arial" w:hAnsi="Arial"/>
          <w:b/>
          <w:sz w:val="24"/>
          <w:szCs w:val="24"/>
        </w:rPr>
        <w:t xml:space="preserve">Korisnik grobnog mjesta </w:t>
      </w:r>
      <w:r>
        <w:rPr>
          <w:rFonts w:cs="Arial" w:ascii="Arial" w:hAnsi="Arial"/>
          <w:sz w:val="24"/>
          <w:szCs w:val="24"/>
        </w:rPr>
        <w:t>– fizička osoba s pravom korištenja grobnog mjesta nakon dodijele grobnog mjesta na korištenje uz uvjet da ga održava i plaća godišnju grobnu naknadu.</w:t>
      </w:r>
    </w:p>
    <w:p>
      <w:pPr>
        <w:pStyle w:val="NoSpacing"/>
        <w:ind w:left="720" w:hanging="0"/>
        <w:jc w:val="both"/>
        <w:rPr>
          <w:rFonts w:ascii="Arial" w:hAnsi="Arial" w:cs="Arial"/>
          <w:sz w:val="24"/>
          <w:szCs w:val="24"/>
        </w:rPr>
      </w:pPr>
      <w:r>
        <w:rPr>
          <w:rFonts w:cs="Arial" w:ascii="Arial" w:hAnsi="Arial"/>
          <w:sz w:val="24"/>
          <w:szCs w:val="24"/>
        </w:rPr>
      </w:r>
    </w:p>
    <w:p>
      <w:pPr>
        <w:pStyle w:val="NoSpacing"/>
        <w:numPr>
          <w:ilvl w:val="0"/>
          <w:numId w:val="1"/>
        </w:numPr>
        <w:jc w:val="both"/>
        <w:rPr>
          <w:rFonts w:ascii="Arial" w:hAnsi="Arial" w:cs="Arial"/>
          <w:sz w:val="24"/>
          <w:szCs w:val="24"/>
        </w:rPr>
      </w:pPr>
      <w:r>
        <w:rPr>
          <w:rFonts w:cs="Arial" w:ascii="Arial" w:hAnsi="Arial"/>
          <w:b/>
          <w:sz w:val="24"/>
          <w:szCs w:val="24"/>
        </w:rPr>
        <w:t xml:space="preserve">Vlasnik grobnog mjesta </w:t>
      </w:r>
      <w:r>
        <w:rPr>
          <w:rFonts w:cs="Arial" w:ascii="Arial" w:hAnsi="Arial"/>
          <w:sz w:val="24"/>
          <w:szCs w:val="24"/>
        </w:rPr>
        <w:t>– vlasnik zemljišta na kojem se grobno mjesto nalazi je Grad Ivanić-Grad. Fizičke osobe mogu biti Korisnici grobnih mjesta i vlasnici nadgrobnih uređaja.</w:t>
      </w:r>
    </w:p>
    <w:p>
      <w:pPr>
        <w:pStyle w:val="ListParagraph"/>
        <w:spacing w:before="0" w:after="0"/>
        <w:contextualSpacing/>
        <w:rPr>
          <w:rFonts w:ascii="Arial" w:hAnsi="Arial" w:cs="Arial"/>
          <w:sz w:val="24"/>
          <w:szCs w:val="24"/>
        </w:rPr>
      </w:pPr>
      <w:r>
        <w:rPr>
          <w:rFonts w:cs="Arial" w:ascii="Arial" w:hAnsi="Arial"/>
          <w:sz w:val="24"/>
          <w:szCs w:val="24"/>
        </w:rPr>
      </w:r>
    </w:p>
    <w:p>
      <w:pPr>
        <w:pStyle w:val="NoSpacing"/>
        <w:numPr>
          <w:ilvl w:val="0"/>
          <w:numId w:val="1"/>
        </w:numPr>
        <w:jc w:val="both"/>
        <w:rPr>
          <w:rFonts w:ascii="Arial" w:hAnsi="Arial" w:cs="Arial"/>
          <w:sz w:val="24"/>
          <w:szCs w:val="24"/>
        </w:rPr>
      </w:pPr>
      <w:r>
        <w:rPr>
          <w:rFonts w:cs="Arial" w:ascii="Arial" w:hAnsi="Arial"/>
          <w:b/>
          <w:sz w:val="24"/>
          <w:szCs w:val="24"/>
        </w:rPr>
        <w:t xml:space="preserve">Grobljanske usluge </w:t>
      </w:r>
      <w:r>
        <w:rPr>
          <w:rFonts w:cs="Arial" w:ascii="Arial" w:hAnsi="Arial"/>
          <w:sz w:val="24"/>
          <w:szCs w:val="24"/>
        </w:rPr>
        <w:t>– podrazumijevaju: pripremu grobnog mjesta (iskop zemlje zatrpavanje zemljom, formiranje humke, uklanjanje cvijeća i vijenaca), micanje i vraćanje grobne ploče, polaganje urne, korištenja mrtvačnice, ekshumacije i dr.; usluge uređenja grobnog mjesta, ustupanje grobnog mjesta, izdavanje dozvole, rješenja i dr.</w:t>
      </w:r>
    </w:p>
    <w:p>
      <w:pPr>
        <w:pStyle w:val="ListParagraph"/>
        <w:spacing w:before="0" w:after="0"/>
        <w:contextualSpacing/>
        <w:rPr>
          <w:rFonts w:ascii="Arial" w:hAnsi="Arial" w:cs="Arial"/>
          <w:sz w:val="24"/>
          <w:szCs w:val="24"/>
        </w:rPr>
      </w:pPr>
      <w:r>
        <w:rPr>
          <w:rFonts w:cs="Arial" w:ascii="Arial" w:hAnsi="Arial"/>
          <w:sz w:val="24"/>
          <w:szCs w:val="24"/>
        </w:rPr>
      </w:r>
    </w:p>
    <w:p>
      <w:pPr>
        <w:pStyle w:val="NoSpacing"/>
        <w:numPr>
          <w:ilvl w:val="0"/>
          <w:numId w:val="1"/>
        </w:numPr>
        <w:jc w:val="both"/>
        <w:rPr>
          <w:rFonts w:ascii="Arial" w:hAnsi="Arial" w:cs="Arial"/>
          <w:sz w:val="24"/>
          <w:szCs w:val="24"/>
        </w:rPr>
      </w:pPr>
      <w:r>
        <w:rPr>
          <w:rFonts w:cs="Arial" w:ascii="Arial" w:hAnsi="Arial"/>
          <w:b/>
          <w:sz w:val="24"/>
          <w:szCs w:val="24"/>
        </w:rPr>
        <w:t xml:space="preserve">Godišnja grobna naknada – </w:t>
      </w:r>
      <w:r>
        <w:rPr>
          <w:rFonts w:cs="Arial" w:ascii="Arial" w:hAnsi="Arial"/>
          <w:sz w:val="24"/>
          <w:szCs w:val="24"/>
        </w:rPr>
        <w:t>korisnik plaća za korištenje grobnog mjesta i za održavanje zajedničkih dijelova groblja.</w:t>
      </w:r>
    </w:p>
    <w:p>
      <w:pPr>
        <w:pStyle w:val="ListParagraph"/>
        <w:spacing w:before="0" w:after="0"/>
        <w:contextualSpacing/>
        <w:rPr>
          <w:rFonts w:ascii="Arial" w:hAnsi="Arial" w:cs="Arial"/>
          <w:sz w:val="24"/>
          <w:szCs w:val="24"/>
        </w:rPr>
      </w:pPr>
      <w:r>
        <w:rPr>
          <w:rFonts w:cs="Arial" w:ascii="Arial" w:hAnsi="Arial"/>
          <w:sz w:val="24"/>
          <w:szCs w:val="24"/>
        </w:rPr>
      </w:r>
    </w:p>
    <w:p>
      <w:pPr>
        <w:pStyle w:val="NoSpacing"/>
        <w:numPr>
          <w:ilvl w:val="0"/>
          <w:numId w:val="1"/>
        </w:numPr>
        <w:jc w:val="both"/>
        <w:rPr>
          <w:rFonts w:ascii="Arial" w:hAnsi="Arial" w:cs="Arial"/>
          <w:sz w:val="24"/>
          <w:szCs w:val="24"/>
        </w:rPr>
      </w:pPr>
      <w:r>
        <w:rPr>
          <w:rFonts w:cs="Arial" w:ascii="Arial" w:hAnsi="Arial"/>
          <w:b/>
          <w:sz w:val="24"/>
          <w:szCs w:val="24"/>
        </w:rPr>
        <w:t xml:space="preserve">Naknada kod dodijele grobnog mjesta </w:t>
      </w:r>
      <w:r>
        <w:rPr>
          <w:rFonts w:cs="Arial" w:ascii="Arial" w:hAnsi="Arial"/>
          <w:sz w:val="24"/>
          <w:szCs w:val="24"/>
        </w:rPr>
        <w:t>– naknada koju Korisnik plaća kod dodijele grobnog mjesta na korištenje.</w:t>
      </w:r>
    </w:p>
    <w:p>
      <w:pPr>
        <w:pStyle w:val="ListParagraph"/>
        <w:spacing w:before="0" w:after="0"/>
        <w:contextualSpacing/>
        <w:rPr>
          <w:rFonts w:ascii="Arial" w:hAnsi="Arial" w:cs="Arial"/>
          <w:sz w:val="24"/>
          <w:szCs w:val="24"/>
        </w:rPr>
      </w:pPr>
      <w:r>
        <w:rPr>
          <w:rFonts w:cs="Arial" w:ascii="Arial" w:hAnsi="Arial"/>
          <w:sz w:val="24"/>
          <w:szCs w:val="24"/>
        </w:rPr>
      </w:r>
    </w:p>
    <w:p>
      <w:pPr>
        <w:pStyle w:val="NoSpacing"/>
        <w:numPr>
          <w:ilvl w:val="0"/>
          <w:numId w:val="1"/>
        </w:numPr>
        <w:jc w:val="both"/>
        <w:rPr>
          <w:rFonts w:ascii="Arial" w:hAnsi="Arial" w:cs="Arial"/>
          <w:sz w:val="24"/>
          <w:szCs w:val="24"/>
        </w:rPr>
      </w:pPr>
      <w:r>
        <w:rPr>
          <w:rFonts w:cs="Arial" w:ascii="Arial" w:hAnsi="Arial"/>
          <w:b/>
          <w:sz w:val="24"/>
          <w:szCs w:val="24"/>
        </w:rPr>
        <w:t xml:space="preserve">Groblje </w:t>
      </w:r>
      <w:r>
        <w:rPr>
          <w:rFonts w:cs="Arial" w:ascii="Arial" w:hAnsi="Arial"/>
          <w:sz w:val="24"/>
          <w:szCs w:val="24"/>
        </w:rPr>
        <w:t>– ograđeni prostor zemljišta na kojem se nalaze grobna mjesta, prateće građevine i komunalna infrastruktura.</w:t>
      </w:r>
    </w:p>
    <w:p>
      <w:pPr>
        <w:pStyle w:val="ListParagraph"/>
        <w:spacing w:before="0" w:after="0"/>
        <w:contextualSpacing/>
        <w:rPr>
          <w:rFonts w:ascii="Arial" w:hAnsi="Arial" w:cs="Arial"/>
          <w:sz w:val="24"/>
          <w:szCs w:val="24"/>
        </w:rPr>
      </w:pPr>
      <w:r>
        <w:rPr>
          <w:rFonts w:cs="Arial" w:ascii="Arial" w:hAnsi="Arial"/>
          <w:sz w:val="24"/>
          <w:szCs w:val="24"/>
        </w:rPr>
      </w:r>
    </w:p>
    <w:p>
      <w:pPr>
        <w:pStyle w:val="NoSpacing"/>
        <w:numPr>
          <w:ilvl w:val="0"/>
          <w:numId w:val="1"/>
        </w:numPr>
        <w:jc w:val="both"/>
        <w:rPr>
          <w:rFonts w:ascii="Arial" w:hAnsi="Arial" w:cs="Arial"/>
          <w:sz w:val="24"/>
          <w:szCs w:val="24"/>
        </w:rPr>
      </w:pPr>
      <w:r>
        <w:rPr>
          <w:rFonts w:cs="Arial" w:ascii="Arial" w:hAnsi="Arial"/>
          <w:b/>
          <w:sz w:val="24"/>
          <w:szCs w:val="24"/>
        </w:rPr>
        <w:t xml:space="preserve">Grobna polja </w:t>
      </w:r>
      <w:r>
        <w:rPr>
          <w:rFonts w:cs="Arial" w:ascii="Arial" w:hAnsi="Arial"/>
          <w:sz w:val="24"/>
          <w:szCs w:val="24"/>
        </w:rPr>
        <w:t>– više grobnih redova sa ne više od 200 grobova sa pristupnim stazama.</w:t>
      </w:r>
    </w:p>
    <w:p>
      <w:pPr>
        <w:pStyle w:val="ListParagraph"/>
        <w:rPr>
          <w:rFonts w:ascii="Arial" w:hAnsi="Arial" w:cs="Arial"/>
          <w:sz w:val="24"/>
          <w:szCs w:val="24"/>
        </w:rPr>
      </w:pPr>
      <w:r>
        <w:rPr>
          <w:rFonts w:cs="Arial" w:ascii="Arial" w:hAnsi="Arial"/>
          <w:sz w:val="24"/>
          <w:szCs w:val="24"/>
        </w:rPr>
      </w:r>
    </w:p>
    <w:p>
      <w:pPr>
        <w:pStyle w:val="NoSpacing"/>
        <w:numPr>
          <w:ilvl w:val="0"/>
          <w:numId w:val="1"/>
        </w:numPr>
        <w:jc w:val="both"/>
        <w:rPr>
          <w:rFonts w:ascii="Arial" w:hAnsi="Arial" w:cs="Arial"/>
          <w:sz w:val="24"/>
          <w:szCs w:val="24"/>
        </w:rPr>
      </w:pPr>
      <w:r>
        <w:rPr>
          <w:rFonts w:cs="Arial" w:ascii="Arial" w:hAnsi="Arial"/>
          <w:b/>
          <w:sz w:val="24"/>
          <w:szCs w:val="24"/>
        </w:rPr>
        <w:t xml:space="preserve">Grobni redovi – </w:t>
      </w:r>
      <w:r>
        <w:rPr>
          <w:rFonts w:cs="Arial" w:ascii="Arial" w:hAnsi="Arial"/>
          <w:sz w:val="24"/>
          <w:szCs w:val="24"/>
        </w:rPr>
        <w:t>niz grobnih mjesta (grobova).</w:t>
      </w:r>
    </w:p>
    <w:p>
      <w:pPr>
        <w:pStyle w:val="ListParagraph"/>
        <w:spacing w:before="0" w:after="0"/>
        <w:contextualSpacing/>
        <w:rPr>
          <w:rFonts w:ascii="Arial" w:hAnsi="Arial" w:cs="Arial"/>
          <w:b/>
          <w:b/>
          <w:sz w:val="24"/>
          <w:szCs w:val="24"/>
        </w:rPr>
      </w:pPr>
      <w:r>
        <w:rPr>
          <w:rFonts w:cs="Arial" w:ascii="Arial" w:hAnsi="Arial"/>
          <w:b/>
          <w:sz w:val="24"/>
          <w:szCs w:val="24"/>
        </w:rPr>
      </w:r>
    </w:p>
    <w:p>
      <w:pPr>
        <w:pStyle w:val="NoSpacing"/>
        <w:numPr>
          <w:ilvl w:val="0"/>
          <w:numId w:val="1"/>
        </w:numPr>
        <w:jc w:val="both"/>
        <w:rPr>
          <w:rFonts w:ascii="Arial" w:hAnsi="Arial" w:cs="Arial"/>
          <w:sz w:val="24"/>
          <w:szCs w:val="24"/>
        </w:rPr>
      </w:pPr>
      <w:r>
        <w:rPr>
          <w:rFonts w:cs="Arial" w:ascii="Arial" w:hAnsi="Arial"/>
          <w:b/>
          <w:sz w:val="24"/>
          <w:szCs w:val="24"/>
        </w:rPr>
        <w:t>Bruto površina groba –</w:t>
      </w:r>
      <w:r>
        <w:rPr>
          <w:rFonts w:cs="Arial" w:ascii="Arial" w:hAnsi="Arial"/>
          <w:sz w:val="24"/>
          <w:szCs w:val="24"/>
        </w:rPr>
        <w:t xml:space="preserve"> neto površina grobnog mjesta uvećana za razmak između grobnih mjesta.</w:t>
      </w:r>
    </w:p>
    <w:p>
      <w:pPr>
        <w:pStyle w:val="ListParagraph"/>
        <w:spacing w:before="0" w:after="0"/>
        <w:contextualSpacing/>
        <w:rPr>
          <w:rFonts w:ascii="Arial" w:hAnsi="Arial" w:cs="Arial"/>
          <w:sz w:val="24"/>
          <w:szCs w:val="24"/>
        </w:rPr>
      </w:pPr>
      <w:r>
        <w:rPr>
          <w:rFonts w:cs="Arial" w:ascii="Arial" w:hAnsi="Arial"/>
          <w:sz w:val="24"/>
          <w:szCs w:val="24"/>
        </w:rPr>
      </w:r>
    </w:p>
    <w:p>
      <w:pPr>
        <w:pStyle w:val="NoSpacing"/>
        <w:numPr>
          <w:ilvl w:val="0"/>
          <w:numId w:val="1"/>
        </w:numPr>
        <w:jc w:val="both"/>
        <w:rPr>
          <w:rFonts w:ascii="Arial" w:hAnsi="Arial" w:cs="Arial"/>
          <w:sz w:val="24"/>
          <w:szCs w:val="24"/>
        </w:rPr>
      </w:pPr>
      <w:r>
        <w:rPr>
          <w:rFonts w:cs="Arial" w:ascii="Arial" w:hAnsi="Arial"/>
          <w:b/>
          <w:sz w:val="24"/>
          <w:szCs w:val="24"/>
        </w:rPr>
        <w:t>Neto površina groba</w:t>
      </w:r>
      <w:r>
        <w:rPr>
          <w:rFonts w:cs="Arial" w:ascii="Arial" w:hAnsi="Arial"/>
          <w:sz w:val="24"/>
          <w:szCs w:val="24"/>
        </w:rPr>
        <w:t xml:space="preserve"> – parcela grobnog mjesta (groba).</w:t>
      </w:r>
    </w:p>
    <w:p>
      <w:pPr>
        <w:pStyle w:val="ListParagraph"/>
        <w:spacing w:before="0" w:after="0"/>
        <w:contextualSpacing/>
        <w:rPr>
          <w:rFonts w:ascii="Arial" w:hAnsi="Arial" w:cs="Arial"/>
          <w:sz w:val="24"/>
          <w:szCs w:val="24"/>
        </w:rPr>
      </w:pPr>
      <w:r>
        <w:rPr>
          <w:rFonts w:cs="Arial" w:ascii="Arial" w:hAnsi="Arial"/>
          <w:sz w:val="24"/>
          <w:szCs w:val="24"/>
        </w:rPr>
      </w:r>
    </w:p>
    <w:p>
      <w:pPr>
        <w:pStyle w:val="NoSpacing"/>
        <w:numPr>
          <w:ilvl w:val="0"/>
          <w:numId w:val="1"/>
        </w:numPr>
        <w:jc w:val="both"/>
        <w:rPr>
          <w:rFonts w:ascii="Arial" w:hAnsi="Arial" w:cs="Arial"/>
          <w:sz w:val="24"/>
          <w:szCs w:val="24"/>
        </w:rPr>
      </w:pPr>
      <w:r>
        <w:rPr>
          <w:rFonts w:cs="Arial" w:ascii="Arial" w:hAnsi="Arial"/>
          <w:b/>
          <w:sz w:val="24"/>
          <w:szCs w:val="24"/>
        </w:rPr>
        <w:t>Nadgrobni uređaj</w:t>
      </w:r>
      <w:r>
        <w:rPr>
          <w:rFonts w:cs="Arial" w:ascii="Arial" w:hAnsi="Arial"/>
          <w:sz w:val="24"/>
          <w:szCs w:val="24"/>
        </w:rPr>
        <w:t xml:space="preserve"> –spomenik i pokrovna ploča.</w:t>
      </w:r>
    </w:p>
    <w:p>
      <w:pPr>
        <w:pStyle w:val="ListParagraph"/>
        <w:spacing w:before="0" w:after="0"/>
        <w:contextualSpacing/>
        <w:rPr>
          <w:rFonts w:ascii="Arial" w:hAnsi="Arial" w:cs="Arial"/>
          <w:sz w:val="24"/>
          <w:szCs w:val="24"/>
        </w:rPr>
      </w:pPr>
      <w:r>
        <w:rPr>
          <w:rFonts w:cs="Arial" w:ascii="Arial" w:hAnsi="Arial"/>
          <w:sz w:val="24"/>
          <w:szCs w:val="24"/>
        </w:rPr>
      </w:r>
    </w:p>
    <w:p>
      <w:pPr>
        <w:pStyle w:val="NoSpacing"/>
        <w:numPr>
          <w:ilvl w:val="0"/>
          <w:numId w:val="1"/>
        </w:numPr>
        <w:jc w:val="both"/>
        <w:rPr>
          <w:rFonts w:ascii="Arial" w:hAnsi="Arial" w:cs="Arial"/>
          <w:sz w:val="24"/>
          <w:szCs w:val="24"/>
        </w:rPr>
      </w:pPr>
      <w:r>
        <w:rPr>
          <w:rFonts w:cs="Arial" w:ascii="Arial" w:hAnsi="Arial"/>
          <w:b/>
          <w:sz w:val="24"/>
          <w:szCs w:val="24"/>
        </w:rPr>
        <w:t xml:space="preserve">Slobodno grobno mjesto </w:t>
      </w:r>
      <w:r>
        <w:rPr>
          <w:rFonts w:cs="Arial" w:ascii="Arial" w:hAnsi="Arial"/>
          <w:sz w:val="24"/>
          <w:szCs w:val="24"/>
        </w:rPr>
        <w:t>– grobno mjesto kojeg se Korisnik odrekao potpisivanjem izjave o odricanju grobnog mjesta u korist Isporučitelja.</w:t>
      </w:r>
    </w:p>
    <w:p>
      <w:pPr>
        <w:pStyle w:val="ListParagraph"/>
        <w:spacing w:before="0" w:after="0"/>
        <w:contextualSpacing/>
        <w:rPr>
          <w:rFonts w:ascii="Arial" w:hAnsi="Arial" w:cs="Arial"/>
          <w:sz w:val="24"/>
          <w:szCs w:val="24"/>
        </w:rPr>
      </w:pPr>
      <w:r>
        <w:rPr>
          <w:rFonts w:cs="Arial" w:ascii="Arial" w:hAnsi="Arial"/>
          <w:sz w:val="24"/>
          <w:szCs w:val="24"/>
        </w:rPr>
      </w:r>
    </w:p>
    <w:p>
      <w:pPr>
        <w:pStyle w:val="NoSpacing"/>
        <w:numPr>
          <w:ilvl w:val="0"/>
          <w:numId w:val="1"/>
        </w:numPr>
        <w:jc w:val="both"/>
        <w:rPr>
          <w:rFonts w:ascii="Arial" w:hAnsi="Arial" w:cs="Arial"/>
          <w:sz w:val="24"/>
          <w:szCs w:val="24"/>
        </w:rPr>
      </w:pPr>
      <w:r>
        <w:rPr>
          <w:rFonts w:cs="Arial" w:ascii="Arial" w:hAnsi="Arial"/>
          <w:b/>
          <w:sz w:val="24"/>
          <w:szCs w:val="24"/>
        </w:rPr>
        <w:t xml:space="preserve">Napušteno grobno mjesto </w:t>
      </w:r>
      <w:r>
        <w:rPr>
          <w:rFonts w:cs="Arial" w:ascii="Arial" w:hAnsi="Arial"/>
          <w:sz w:val="24"/>
          <w:szCs w:val="24"/>
        </w:rPr>
        <w:t>– grobno mjesto za koje nije plaćena grobna naknada 10 godina, te se može dodijeliti ponovno na korištenje, ali nakon proteka 15 godina od zadnjeg ukopa u grob, odnosno, 30 godina od zadnjeg ukopa u grobnicu.</w:t>
      </w:r>
    </w:p>
    <w:p>
      <w:pPr>
        <w:pStyle w:val="ListParagraph"/>
        <w:spacing w:before="0" w:after="0"/>
        <w:contextualSpacing/>
        <w:rPr>
          <w:rFonts w:ascii="Arial" w:hAnsi="Arial" w:cs="Arial"/>
          <w:sz w:val="24"/>
          <w:szCs w:val="24"/>
        </w:rPr>
      </w:pPr>
      <w:r>
        <w:rPr>
          <w:rFonts w:cs="Arial" w:ascii="Arial" w:hAnsi="Arial"/>
          <w:sz w:val="24"/>
          <w:szCs w:val="24"/>
        </w:rPr>
      </w:r>
    </w:p>
    <w:p>
      <w:pPr>
        <w:pStyle w:val="NoSpacing"/>
        <w:numPr>
          <w:ilvl w:val="0"/>
          <w:numId w:val="1"/>
        </w:numPr>
        <w:jc w:val="both"/>
        <w:rPr>
          <w:rFonts w:ascii="Arial" w:hAnsi="Arial" w:cs="Arial"/>
          <w:sz w:val="24"/>
          <w:szCs w:val="24"/>
        </w:rPr>
      </w:pPr>
      <w:r>
        <w:rPr>
          <w:rFonts w:cs="Arial" w:ascii="Arial" w:hAnsi="Arial"/>
          <w:b/>
          <w:sz w:val="24"/>
          <w:szCs w:val="24"/>
        </w:rPr>
        <w:t xml:space="preserve">Ukop </w:t>
      </w:r>
      <w:r>
        <w:rPr>
          <w:rFonts w:cs="Arial" w:ascii="Arial" w:hAnsi="Arial"/>
          <w:sz w:val="24"/>
          <w:szCs w:val="24"/>
        </w:rPr>
        <w:t>– polaganje posmrtnih ostataka u grobno mjesto.</w:t>
      </w:r>
      <w:r>
        <w:br w:type="page"/>
      </w:r>
    </w:p>
    <w:p>
      <w:pPr>
        <w:pStyle w:val="NoSpacing"/>
        <w:numPr>
          <w:ilvl w:val="0"/>
          <w:numId w:val="1"/>
        </w:numPr>
        <w:jc w:val="both"/>
        <w:rPr>
          <w:rFonts w:ascii="Arial" w:hAnsi="Arial" w:cs="Arial"/>
          <w:sz w:val="24"/>
          <w:szCs w:val="24"/>
        </w:rPr>
      </w:pPr>
      <w:r>
        <w:rPr>
          <w:rFonts w:cs="Arial" w:ascii="Arial" w:hAnsi="Arial"/>
          <w:b/>
          <w:sz w:val="24"/>
          <w:szCs w:val="24"/>
        </w:rPr>
        <w:t xml:space="preserve">Ceremonija pogreba </w:t>
      </w:r>
      <w:r>
        <w:rPr>
          <w:rFonts w:cs="Arial" w:ascii="Arial" w:hAnsi="Arial"/>
          <w:sz w:val="24"/>
          <w:szCs w:val="24"/>
        </w:rPr>
        <w:t>– posljednji ispraćaj pokojnika koji započinje izlaskom iz mrtvačnice, a završava ukopom u grobno mjesto</w:t>
      </w:r>
    </w:p>
    <w:p>
      <w:pPr>
        <w:pStyle w:val="ListParagraph"/>
        <w:spacing w:before="0" w:after="0"/>
        <w:contextualSpacing/>
        <w:rPr>
          <w:rFonts w:ascii="Arial" w:hAnsi="Arial" w:cs="Arial"/>
          <w:sz w:val="24"/>
          <w:szCs w:val="24"/>
        </w:rPr>
      </w:pPr>
      <w:r>
        <w:rPr>
          <w:rFonts w:cs="Arial" w:ascii="Arial" w:hAnsi="Arial"/>
          <w:sz w:val="24"/>
          <w:szCs w:val="24"/>
        </w:rPr>
      </w:r>
    </w:p>
    <w:p>
      <w:pPr>
        <w:pStyle w:val="NoSpacing"/>
        <w:numPr>
          <w:ilvl w:val="0"/>
          <w:numId w:val="1"/>
        </w:numPr>
        <w:jc w:val="both"/>
        <w:rPr>
          <w:rFonts w:ascii="Arial" w:hAnsi="Arial" w:cs="Arial"/>
          <w:sz w:val="24"/>
          <w:szCs w:val="24"/>
        </w:rPr>
      </w:pPr>
      <w:r>
        <w:rPr>
          <w:rFonts w:cs="Arial" w:ascii="Arial" w:hAnsi="Arial"/>
          <w:b/>
          <w:sz w:val="24"/>
          <w:szCs w:val="24"/>
        </w:rPr>
        <w:t xml:space="preserve">Izjava o odricanju grobnog mjesta u korist Isporučitelja </w:t>
      </w:r>
      <w:r>
        <w:rPr>
          <w:rFonts w:cs="Arial" w:ascii="Arial" w:hAnsi="Arial"/>
          <w:sz w:val="24"/>
          <w:szCs w:val="24"/>
        </w:rPr>
        <w:t>– izjava kojom se Korisnik odriče grobnog mjesta, odnosno besplatno prenosi pravo korištenja na Isporučitelja.</w:t>
      </w:r>
    </w:p>
    <w:p>
      <w:pPr>
        <w:pStyle w:val="ListParagraph"/>
        <w:spacing w:before="0" w:after="0"/>
        <w:contextualSpacing/>
        <w:rPr>
          <w:rFonts w:ascii="Arial" w:hAnsi="Arial" w:cs="Arial"/>
          <w:sz w:val="24"/>
          <w:szCs w:val="24"/>
        </w:rPr>
      </w:pPr>
      <w:r>
        <w:rPr>
          <w:rFonts w:cs="Arial" w:ascii="Arial" w:hAnsi="Arial"/>
          <w:sz w:val="24"/>
          <w:szCs w:val="24"/>
        </w:rPr>
      </w:r>
    </w:p>
    <w:p>
      <w:pPr>
        <w:pStyle w:val="NoSpacing"/>
        <w:numPr>
          <w:ilvl w:val="0"/>
          <w:numId w:val="1"/>
        </w:numPr>
        <w:jc w:val="both"/>
        <w:rPr>
          <w:rFonts w:ascii="Arial" w:hAnsi="Arial" w:cs="Arial"/>
          <w:sz w:val="24"/>
          <w:szCs w:val="24"/>
        </w:rPr>
      </w:pPr>
      <w:r>
        <w:rPr>
          <w:rFonts w:cs="Arial" w:ascii="Arial" w:hAnsi="Arial"/>
          <w:b/>
          <w:sz w:val="24"/>
          <w:szCs w:val="24"/>
        </w:rPr>
        <w:t xml:space="preserve">Potvrda o korištenju grobnog mjesta </w:t>
      </w:r>
      <w:r>
        <w:rPr>
          <w:rFonts w:cs="Arial" w:ascii="Arial" w:hAnsi="Arial"/>
          <w:sz w:val="24"/>
          <w:szCs w:val="24"/>
        </w:rPr>
        <w:t>– potvrda koju izdaje Isporučitelj u svrhu provođenja ostavinskog postupka nakon smrti Korisnika grobnog mjesta.</w:t>
      </w:r>
    </w:p>
    <w:p>
      <w:pPr>
        <w:pStyle w:val="ListParagraph"/>
        <w:spacing w:before="0" w:after="0"/>
        <w:contextualSpacing/>
        <w:rPr>
          <w:rFonts w:ascii="Arial" w:hAnsi="Arial" w:cs="Arial"/>
          <w:sz w:val="24"/>
          <w:szCs w:val="24"/>
        </w:rPr>
      </w:pPr>
      <w:r>
        <w:rPr>
          <w:rFonts w:cs="Arial" w:ascii="Arial" w:hAnsi="Arial"/>
          <w:sz w:val="24"/>
          <w:szCs w:val="24"/>
        </w:rPr>
      </w:r>
    </w:p>
    <w:p>
      <w:pPr>
        <w:pStyle w:val="NoSpacing"/>
        <w:numPr>
          <w:ilvl w:val="0"/>
          <w:numId w:val="1"/>
        </w:numPr>
        <w:jc w:val="both"/>
        <w:rPr>
          <w:rFonts w:ascii="Arial" w:hAnsi="Arial" w:cs="Arial"/>
          <w:sz w:val="24"/>
          <w:szCs w:val="24"/>
        </w:rPr>
      </w:pPr>
      <w:r>
        <w:rPr>
          <w:rFonts w:cs="Arial" w:ascii="Arial" w:hAnsi="Arial"/>
          <w:b/>
          <w:sz w:val="24"/>
          <w:szCs w:val="24"/>
        </w:rPr>
        <w:t xml:space="preserve">Dozvola za izgradnju grobnice, groba sa okvirom ili adaptaciju grobnog mjesta </w:t>
      </w:r>
      <w:r>
        <w:rPr>
          <w:rFonts w:cs="Arial" w:ascii="Arial" w:hAnsi="Arial"/>
          <w:sz w:val="24"/>
          <w:szCs w:val="24"/>
        </w:rPr>
        <w:t>– zahtjev koji podnosi Korisnik grobnog mjesta ukoliko ima namjeru izgrađivati grobno mjesto.</w:t>
      </w:r>
    </w:p>
    <w:p>
      <w:pPr>
        <w:pStyle w:val="ListParagraph"/>
        <w:spacing w:before="0" w:after="0"/>
        <w:contextualSpacing/>
        <w:rPr>
          <w:rFonts w:ascii="Arial" w:hAnsi="Arial" w:cs="Arial"/>
          <w:sz w:val="24"/>
          <w:szCs w:val="24"/>
        </w:rPr>
      </w:pPr>
      <w:r>
        <w:rPr>
          <w:rFonts w:cs="Arial" w:ascii="Arial" w:hAnsi="Arial"/>
          <w:sz w:val="24"/>
          <w:szCs w:val="24"/>
        </w:rPr>
      </w:r>
    </w:p>
    <w:p>
      <w:pPr>
        <w:pStyle w:val="NoSpacing"/>
        <w:numPr>
          <w:ilvl w:val="0"/>
          <w:numId w:val="1"/>
        </w:numPr>
        <w:jc w:val="both"/>
        <w:rPr>
          <w:rFonts w:ascii="Arial" w:hAnsi="Arial" w:cs="Arial"/>
          <w:sz w:val="24"/>
          <w:szCs w:val="24"/>
        </w:rPr>
      </w:pPr>
      <w:r>
        <w:rPr>
          <w:rFonts w:cs="Arial" w:ascii="Arial" w:hAnsi="Arial"/>
          <w:b/>
          <w:sz w:val="24"/>
          <w:szCs w:val="24"/>
        </w:rPr>
        <w:t xml:space="preserve">Pravo korištenja </w:t>
      </w:r>
      <w:r>
        <w:rPr>
          <w:rFonts w:cs="Arial" w:ascii="Arial" w:hAnsi="Arial"/>
          <w:sz w:val="24"/>
          <w:szCs w:val="24"/>
        </w:rPr>
        <w:t>– šire je od prava ukopa, a obuhvaća pravo ukopa i pravo raspolaganja grobnim mjestom.</w:t>
      </w:r>
    </w:p>
    <w:p>
      <w:pPr>
        <w:pStyle w:val="ListParagraph"/>
        <w:spacing w:before="0" w:after="0"/>
        <w:contextualSpacing/>
        <w:rPr>
          <w:rFonts w:ascii="Arial" w:hAnsi="Arial" w:cs="Arial"/>
          <w:sz w:val="24"/>
          <w:szCs w:val="24"/>
        </w:rPr>
      </w:pPr>
      <w:r>
        <w:rPr>
          <w:rFonts w:cs="Arial" w:ascii="Arial" w:hAnsi="Arial"/>
          <w:sz w:val="24"/>
          <w:szCs w:val="24"/>
        </w:rPr>
      </w:r>
    </w:p>
    <w:p>
      <w:pPr>
        <w:pStyle w:val="NoSpacing"/>
        <w:numPr>
          <w:ilvl w:val="0"/>
          <w:numId w:val="1"/>
        </w:numPr>
        <w:jc w:val="both"/>
        <w:rPr>
          <w:rFonts w:ascii="Arial" w:hAnsi="Arial" w:cs="Arial"/>
          <w:sz w:val="24"/>
          <w:szCs w:val="24"/>
        </w:rPr>
      </w:pPr>
      <w:r>
        <w:rPr>
          <w:rFonts w:cs="Arial" w:ascii="Arial" w:hAnsi="Arial"/>
          <w:b/>
          <w:sz w:val="24"/>
          <w:szCs w:val="24"/>
        </w:rPr>
        <w:t xml:space="preserve">Rješenje o nasljeđivanju </w:t>
      </w:r>
      <w:r>
        <w:rPr>
          <w:rFonts w:cs="Arial" w:ascii="Arial" w:hAnsi="Arial"/>
          <w:sz w:val="24"/>
          <w:szCs w:val="24"/>
        </w:rPr>
        <w:t>– rješenje koje donosi Općinski sud ili javni bilježnik u ostavinskom postupku nakon smrti Korisnika grobnog mjesta i koje je između ostalog mjerodavno za prijenos prava korištenja grobnog mjesta sa Korisnika na nasljednika.</w:t>
      </w:r>
    </w:p>
    <w:p>
      <w:pPr>
        <w:pStyle w:val="ListParagraph"/>
        <w:spacing w:before="0" w:after="0"/>
        <w:contextualSpacing/>
        <w:rPr>
          <w:rFonts w:ascii="Arial" w:hAnsi="Arial" w:cs="Arial"/>
          <w:sz w:val="24"/>
          <w:szCs w:val="24"/>
        </w:rPr>
      </w:pPr>
      <w:r>
        <w:rPr>
          <w:rFonts w:cs="Arial" w:ascii="Arial" w:hAnsi="Arial"/>
          <w:sz w:val="24"/>
          <w:szCs w:val="24"/>
        </w:rPr>
      </w:r>
    </w:p>
    <w:p>
      <w:pPr>
        <w:pStyle w:val="NoSpacing"/>
        <w:numPr>
          <w:ilvl w:val="0"/>
          <w:numId w:val="1"/>
        </w:numPr>
        <w:jc w:val="both"/>
        <w:rPr>
          <w:rFonts w:ascii="Arial" w:hAnsi="Arial" w:cs="Arial"/>
          <w:sz w:val="24"/>
          <w:szCs w:val="24"/>
        </w:rPr>
      </w:pPr>
      <w:r>
        <w:rPr>
          <w:rFonts w:cs="Arial" w:ascii="Arial" w:hAnsi="Arial"/>
          <w:b/>
          <w:sz w:val="24"/>
          <w:szCs w:val="24"/>
        </w:rPr>
        <w:t xml:space="preserve">Rješenje o pravu korištenja grobnog mjesta </w:t>
      </w:r>
      <w:r>
        <w:rPr>
          <w:rFonts w:cs="Arial" w:ascii="Arial" w:hAnsi="Arial"/>
          <w:sz w:val="24"/>
          <w:szCs w:val="24"/>
        </w:rPr>
        <w:t>– rješenje kojim korisnik ima pravo na grobno mjesto, a nakon smrti Korisnika grobnog mjesta po rješenju o nasljeđivanju ili podnošenjem zahtjeva o odricanju grobnog mjesta u korist treće osobe.</w:t>
      </w:r>
    </w:p>
    <w:p>
      <w:pPr>
        <w:pStyle w:val="ListParagraph"/>
        <w:spacing w:before="0" w:after="0"/>
        <w:contextualSpacing/>
        <w:rPr>
          <w:rFonts w:ascii="Arial" w:hAnsi="Arial" w:cs="Arial"/>
          <w:sz w:val="24"/>
          <w:szCs w:val="24"/>
        </w:rPr>
      </w:pPr>
      <w:r>
        <w:rPr>
          <w:rFonts w:cs="Arial" w:ascii="Arial" w:hAnsi="Arial"/>
          <w:sz w:val="24"/>
          <w:szCs w:val="24"/>
        </w:rPr>
      </w:r>
    </w:p>
    <w:p>
      <w:pPr>
        <w:pStyle w:val="NoSpacing"/>
        <w:numPr>
          <w:ilvl w:val="0"/>
          <w:numId w:val="1"/>
        </w:numPr>
        <w:jc w:val="both"/>
        <w:rPr>
          <w:rFonts w:ascii="Arial" w:hAnsi="Arial" w:cs="Arial"/>
          <w:sz w:val="24"/>
          <w:szCs w:val="24"/>
        </w:rPr>
      </w:pPr>
      <w:r>
        <w:rPr>
          <w:rFonts w:cs="Arial" w:ascii="Arial" w:hAnsi="Arial"/>
          <w:b/>
          <w:sz w:val="24"/>
          <w:szCs w:val="24"/>
        </w:rPr>
        <w:t xml:space="preserve">Rješenje o dodjeli grobnog mjesta </w:t>
      </w:r>
      <w:r>
        <w:rPr>
          <w:rFonts w:cs="Arial" w:ascii="Arial" w:hAnsi="Arial"/>
          <w:sz w:val="24"/>
          <w:szCs w:val="24"/>
        </w:rPr>
        <w:t>– rješenje koje se dodjeljuje Korisniku u slučaju smrti člana obitelji, a nije imao ranije grobno mjesto te u slučaju dodjele grobnog mjesta od strane Uprave groblja po zahtjevu Korisnika.</w:t>
      </w:r>
    </w:p>
    <w:p>
      <w:pPr>
        <w:pStyle w:val="ListParagraph"/>
        <w:spacing w:before="0" w:after="0"/>
        <w:contextualSpacing/>
        <w:rPr>
          <w:rFonts w:ascii="Arial" w:hAnsi="Arial" w:cs="Arial"/>
          <w:sz w:val="24"/>
          <w:szCs w:val="24"/>
        </w:rPr>
      </w:pPr>
      <w:r>
        <w:rPr>
          <w:rFonts w:cs="Arial" w:ascii="Arial" w:hAnsi="Arial"/>
          <w:sz w:val="24"/>
          <w:szCs w:val="24"/>
        </w:rPr>
      </w:r>
    </w:p>
    <w:p>
      <w:pPr>
        <w:pStyle w:val="NoSpacing"/>
        <w:numPr>
          <w:ilvl w:val="0"/>
          <w:numId w:val="1"/>
        </w:numPr>
        <w:jc w:val="both"/>
        <w:rPr>
          <w:rFonts w:ascii="Arial" w:hAnsi="Arial" w:cs="Arial"/>
          <w:sz w:val="24"/>
          <w:szCs w:val="24"/>
        </w:rPr>
      </w:pPr>
      <w:r>
        <w:rPr>
          <w:rFonts w:cs="Arial" w:ascii="Arial" w:hAnsi="Arial"/>
          <w:b/>
          <w:sz w:val="24"/>
          <w:szCs w:val="24"/>
        </w:rPr>
        <w:t xml:space="preserve">Ugovor o ustupanju grobnog mjesta </w:t>
      </w:r>
      <w:r>
        <w:rPr>
          <w:rFonts w:cs="Arial" w:ascii="Arial" w:hAnsi="Arial"/>
          <w:sz w:val="24"/>
          <w:szCs w:val="24"/>
        </w:rPr>
        <w:t>– ugovor u pisanom obliku ovjeren kod javnog bilježnika kojim Korisnik grobnog mjesta pravo korištenja grobnog mjesta prenosi na treću osobu ili u korist Isporučitelja.</w:t>
      </w:r>
    </w:p>
    <w:p>
      <w:pPr>
        <w:pStyle w:val="ListParagraph"/>
        <w:spacing w:before="0" w:after="0"/>
        <w:contextualSpacing/>
        <w:rPr>
          <w:rFonts w:ascii="Arial" w:hAnsi="Arial" w:cs="Arial"/>
          <w:sz w:val="24"/>
          <w:szCs w:val="24"/>
        </w:rPr>
      </w:pPr>
      <w:r>
        <w:rPr>
          <w:rFonts w:cs="Arial" w:ascii="Arial" w:hAnsi="Arial"/>
          <w:sz w:val="24"/>
          <w:szCs w:val="24"/>
        </w:rPr>
      </w:r>
    </w:p>
    <w:p>
      <w:pPr>
        <w:pStyle w:val="NoSpacing"/>
        <w:numPr>
          <w:ilvl w:val="0"/>
          <w:numId w:val="1"/>
        </w:numPr>
        <w:jc w:val="both"/>
        <w:rPr>
          <w:rFonts w:ascii="Arial" w:hAnsi="Arial" w:cs="Arial"/>
          <w:sz w:val="24"/>
          <w:szCs w:val="24"/>
        </w:rPr>
      </w:pPr>
      <w:r>
        <w:rPr>
          <w:rFonts w:cs="Arial" w:ascii="Arial" w:hAnsi="Arial"/>
          <w:b/>
          <w:sz w:val="24"/>
          <w:szCs w:val="24"/>
        </w:rPr>
        <w:t xml:space="preserve">Održavanje groblja </w:t>
      </w:r>
      <w:r>
        <w:rPr>
          <w:rFonts w:cs="Arial" w:ascii="Arial" w:hAnsi="Arial"/>
          <w:sz w:val="24"/>
          <w:szCs w:val="24"/>
        </w:rPr>
        <w:t>– uređenje i održavanje prostora i zgrada za obavljanje ispraćaja i ukopa umrlih, održavanje uređaja i instalacija, uređenje i održavanje zelenih površina na grobljima, čišćenje groblja i zbrinjavanje otpada, kao i provođenje ostalih radova na grobljima.</w:t>
      </w:r>
    </w:p>
    <w:p>
      <w:pPr>
        <w:pStyle w:val="NoSpacing"/>
        <w:jc w:val="both"/>
        <w:rPr>
          <w:rFonts w:ascii="Arial" w:hAnsi="Arial" w:cs="Arial"/>
          <w:sz w:val="24"/>
          <w:szCs w:val="24"/>
        </w:rPr>
      </w:pPr>
      <w:r>
        <w:rPr>
          <w:rFonts w:cs="Arial" w:ascii="Arial" w:hAnsi="Arial"/>
          <w:sz w:val="24"/>
          <w:szCs w:val="24"/>
        </w:rPr>
      </w:r>
    </w:p>
    <w:p>
      <w:pPr>
        <w:pStyle w:val="Normal"/>
        <w:rPr>
          <w:rFonts w:ascii="Arial" w:hAnsi="Arial" w:eastAsia="Calibri" w:cs="Arial" w:eastAsiaTheme="minorHAnsi"/>
          <w:b/>
          <w:b/>
          <w:sz w:val="24"/>
          <w:szCs w:val="24"/>
        </w:rPr>
      </w:pPr>
      <w:r>
        <w:rPr>
          <w:rFonts w:eastAsia="Calibri" w:cs="Arial" w:eastAsiaTheme="minorHAnsi" w:ascii="Arial" w:hAnsi="Arial"/>
          <w:b/>
          <w:sz w:val="24"/>
          <w:szCs w:val="24"/>
        </w:rPr>
      </w:r>
      <w:r>
        <w:br w:type="page"/>
      </w:r>
    </w:p>
    <w:p>
      <w:pPr>
        <w:pStyle w:val="NoSpacing"/>
        <w:jc w:val="center"/>
        <w:rPr>
          <w:rFonts w:ascii="Arial" w:hAnsi="Arial" w:cs="Arial"/>
          <w:b/>
          <w:b/>
          <w:sz w:val="24"/>
          <w:szCs w:val="24"/>
        </w:rPr>
      </w:pPr>
      <w:r>
        <w:rPr>
          <w:rFonts w:cs="Arial" w:ascii="Arial" w:hAnsi="Arial"/>
          <w:b/>
          <w:sz w:val="24"/>
          <w:szCs w:val="24"/>
        </w:rPr>
        <w:t>III UGOVORNI ODNOSI IZMEĐU ISPORUČITELJA I KORISNIKA</w:t>
      </w:r>
    </w:p>
    <w:p>
      <w:pPr>
        <w:pStyle w:val="NoSpacing"/>
        <w:jc w:val="center"/>
        <w:rPr>
          <w:rFonts w:ascii="Arial" w:hAnsi="Arial" w:cs="Arial"/>
          <w:b/>
          <w:b/>
          <w:sz w:val="24"/>
          <w:szCs w:val="24"/>
        </w:rPr>
      </w:pPr>
      <w:r>
        <w:rPr>
          <w:rFonts w:cs="Arial" w:ascii="Arial" w:hAnsi="Arial"/>
          <w:b/>
          <w:sz w:val="24"/>
          <w:szCs w:val="24"/>
        </w:rPr>
      </w:r>
    </w:p>
    <w:p>
      <w:pPr>
        <w:pStyle w:val="NoSpacing"/>
        <w:jc w:val="center"/>
        <w:rPr>
          <w:rFonts w:ascii="Arial" w:hAnsi="Arial" w:cs="Arial"/>
          <w:b/>
          <w:b/>
          <w:sz w:val="24"/>
          <w:szCs w:val="24"/>
        </w:rPr>
      </w:pPr>
      <w:r>
        <w:rPr>
          <w:rFonts w:cs="Arial" w:ascii="Arial" w:hAnsi="Arial"/>
          <w:b/>
          <w:sz w:val="24"/>
          <w:szCs w:val="24"/>
        </w:rPr>
        <w:t>Članak 3.</w:t>
      </w:r>
    </w:p>
    <w:p>
      <w:pPr>
        <w:pStyle w:val="NoSpacing"/>
        <w:jc w:val="both"/>
        <w:rPr>
          <w:rFonts w:ascii="Arial" w:hAnsi="Arial" w:cs="Arial"/>
          <w:b/>
          <w:b/>
          <w:sz w:val="24"/>
          <w:szCs w:val="24"/>
        </w:rPr>
      </w:pPr>
      <w:r>
        <w:rPr>
          <w:rFonts w:cs="Arial" w:ascii="Arial" w:hAnsi="Arial"/>
          <w:b/>
          <w:sz w:val="24"/>
          <w:szCs w:val="24"/>
        </w:rPr>
      </w:r>
    </w:p>
    <w:p>
      <w:pPr>
        <w:pStyle w:val="NoSpacing"/>
        <w:jc w:val="both"/>
        <w:rPr>
          <w:rFonts w:ascii="Arial" w:hAnsi="Arial" w:cs="Arial"/>
          <w:sz w:val="24"/>
          <w:szCs w:val="24"/>
        </w:rPr>
      </w:pPr>
      <w:r>
        <w:rPr>
          <w:rFonts w:cs="Arial" w:ascii="Arial" w:hAnsi="Arial"/>
          <w:sz w:val="24"/>
          <w:szCs w:val="24"/>
        </w:rPr>
        <w:t>Ponuda za grobljanske usluge i dr. sastavlja (napisana) se od strane Isporučitelja, na temelju traženja Korisnika usluge.</w:t>
      </w:r>
    </w:p>
    <w:p>
      <w:pPr>
        <w:pStyle w:val="Normal"/>
        <w:spacing w:lineRule="auto" w:line="259" w:before="0" w:after="0"/>
        <w:jc w:val="both"/>
        <w:rPr>
          <w:rFonts w:ascii="Arial" w:hAnsi="Arial" w:cs="Arial"/>
          <w:sz w:val="24"/>
          <w:szCs w:val="24"/>
        </w:rPr>
      </w:pPr>
      <w:r>
        <w:rPr>
          <w:rFonts w:cs="Arial" w:ascii="Arial" w:hAnsi="Arial"/>
          <w:sz w:val="24"/>
          <w:szCs w:val="24"/>
        </w:rPr>
        <w:t>Potpisom ponude za grobljanske usluge i dr. od strane Korisnika smatra se kako je Korisnik prihvatio ponudu čime se Ugovor o grobljanskoj usluzi i dr. smatra zaključenim.</w:t>
      </w:r>
    </w:p>
    <w:p>
      <w:pPr>
        <w:pStyle w:val="NoSpacing"/>
        <w:jc w:val="both"/>
        <w:rPr>
          <w:rFonts w:ascii="Arial" w:hAnsi="Arial" w:cs="Arial"/>
          <w:sz w:val="24"/>
          <w:szCs w:val="24"/>
        </w:rPr>
      </w:pPr>
      <w:r>
        <w:rPr>
          <w:rFonts w:cs="Arial" w:ascii="Arial" w:hAnsi="Arial"/>
          <w:sz w:val="24"/>
          <w:szCs w:val="24"/>
        </w:rPr>
        <w:t>Nakon isporučene grobljanske usluge i dr. Korisnik je dužan istu platiti temeljem ispostavljenog računa.</w:t>
      </w:r>
    </w:p>
    <w:p>
      <w:pPr>
        <w:pStyle w:val="NoSpacing"/>
        <w:jc w:val="both"/>
        <w:rPr>
          <w:rFonts w:ascii="Arial" w:hAnsi="Arial" w:cs="Arial"/>
          <w:sz w:val="24"/>
          <w:szCs w:val="24"/>
        </w:rPr>
      </w:pPr>
      <w:r>
        <w:rPr>
          <w:rFonts w:cs="Arial" w:ascii="Arial" w:hAnsi="Arial"/>
          <w:sz w:val="24"/>
          <w:szCs w:val="24"/>
        </w:rPr>
        <w:t>Grobljanske usluge i dr. isporučuju se na neodređeno vrijeme.</w:t>
      </w:r>
    </w:p>
    <w:p>
      <w:pPr>
        <w:pStyle w:val="NoSpacing"/>
        <w:jc w:val="both"/>
        <w:rPr>
          <w:rFonts w:ascii="Arial" w:hAnsi="Arial" w:cs="Arial"/>
          <w:sz w:val="24"/>
          <w:szCs w:val="24"/>
        </w:rPr>
      </w:pPr>
      <w:r>
        <w:rPr>
          <w:rFonts w:cs="Arial" w:ascii="Arial" w:hAnsi="Arial"/>
          <w:sz w:val="24"/>
          <w:szCs w:val="24"/>
        </w:rPr>
        <w:t>Potpisom ponude za grobljanske usluge i dr. Korisnik u svemu prihvaća ove Opće uvjete.</w:t>
      </w:r>
    </w:p>
    <w:p>
      <w:pPr>
        <w:pStyle w:val="NoSpacing"/>
        <w:jc w:val="both"/>
        <w:rPr>
          <w:rFonts w:ascii="Arial" w:hAnsi="Arial" w:cs="Arial"/>
          <w:sz w:val="24"/>
          <w:szCs w:val="24"/>
        </w:rPr>
      </w:pPr>
      <w:r>
        <w:rPr>
          <w:rFonts w:cs="Arial" w:ascii="Arial" w:hAnsi="Arial"/>
          <w:sz w:val="24"/>
          <w:szCs w:val="24"/>
        </w:rPr>
      </w:r>
    </w:p>
    <w:p>
      <w:pPr>
        <w:pStyle w:val="NoSpacing"/>
        <w:jc w:val="center"/>
        <w:rPr>
          <w:rFonts w:ascii="Arial" w:hAnsi="Arial" w:cs="Arial"/>
          <w:b/>
          <w:b/>
          <w:sz w:val="24"/>
          <w:szCs w:val="24"/>
        </w:rPr>
      </w:pPr>
      <w:r>
        <w:rPr>
          <w:rFonts w:cs="Arial" w:ascii="Arial" w:hAnsi="Arial"/>
          <w:b/>
          <w:sz w:val="24"/>
          <w:szCs w:val="24"/>
        </w:rPr>
        <w:t>IV PRAVA I OBVEZE ISPORUČITELJA</w:t>
      </w:r>
    </w:p>
    <w:p>
      <w:pPr>
        <w:pStyle w:val="NoSpacing"/>
        <w:jc w:val="center"/>
        <w:rPr>
          <w:rFonts w:ascii="Arial" w:hAnsi="Arial" w:cs="Arial"/>
          <w:b/>
          <w:b/>
          <w:sz w:val="24"/>
          <w:szCs w:val="24"/>
        </w:rPr>
      </w:pPr>
      <w:r>
        <w:rPr>
          <w:rFonts w:cs="Arial" w:ascii="Arial" w:hAnsi="Arial"/>
          <w:b/>
          <w:sz w:val="24"/>
          <w:szCs w:val="24"/>
        </w:rPr>
      </w:r>
    </w:p>
    <w:p>
      <w:pPr>
        <w:pStyle w:val="NoSpacing"/>
        <w:jc w:val="center"/>
        <w:rPr>
          <w:rFonts w:ascii="Arial" w:hAnsi="Arial" w:cs="Arial"/>
          <w:b/>
          <w:b/>
          <w:sz w:val="24"/>
          <w:szCs w:val="24"/>
        </w:rPr>
      </w:pPr>
      <w:r>
        <w:rPr>
          <w:rFonts w:cs="Arial" w:ascii="Arial" w:hAnsi="Arial"/>
          <w:b/>
          <w:sz w:val="24"/>
          <w:szCs w:val="24"/>
        </w:rPr>
        <w:t>Članak 4.</w:t>
      </w:r>
    </w:p>
    <w:p>
      <w:pPr>
        <w:pStyle w:val="NoSpacing"/>
        <w:jc w:val="both"/>
        <w:rPr>
          <w:rFonts w:ascii="Arial" w:hAnsi="Arial" w:cs="Arial"/>
          <w:b/>
          <w:b/>
          <w:sz w:val="24"/>
          <w:szCs w:val="24"/>
        </w:rPr>
      </w:pPr>
      <w:r>
        <w:rPr>
          <w:rFonts w:cs="Arial" w:ascii="Arial" w:hAnsi="Arial"/>
          <w:b/>
          <w:sz w:val="24"/>
          <w:szCs w:val="24"/>
        </w:rPr>
      </w:r>
    </w:p>
    <w:p>
      <w:pPr>
        <w:pStyle w:val="NoSpacing"/>
        <w:jc w:val="both"/>
        <w:rPr>
          <w:rFonts w:ascii="Arial" w:hAnsi="Arial" w:cs="Arial"/>
          <w:sz w:val="24"/>
          <w:szCs w:val="24"/>
        </w:rPr>
      </w:pPr>
      <w:r>
        <w:rPr>
          <w:rFonts w:cs="Arial" w:ascii="Arial" w:hAnsi="Arial"/>
          <w:sz w:val="24"/>
          <w:szCs w:val="24"/>
        </w:rPr>
        <w:t>Prava i obveze regulirane su Zakonom o grobljima (N.N. 19/98, 50/12, 89/17), Pravilnikom o grobljima (N.N. 99/02), Odlukom o načinu, uvjetima i organizaciji upravljanja i održavanja groblja na području Grada Ivanić-Grada (Službeni glasnik Grada Ivanić-Grada 02/14) i ostalim zakonskim propisima iz ove djelatnosti.</w:t>
      </w:r>
    </w:p>
    <w:p>
      <w:pPr>
        <w:pStyle w:val="NoSpacing"/>
        <w:jc w:val="both"/>
        <w:rPr>
          <w:rFonts w:ascii="Arial" w:hAnsi="Arial" w:cs="Arial"/>
          <w:sz w:val="24"/>
          <w:szCs w:val="24"/>
        </w:rPr>
      </w:pPr>
      <w:r>
        <w:rPr>
          <w:rFonts w:cs="Arial" w:ascii="Arial" w:hAnsi="Arial"/>
          <w:sz w:val="24"/>
          <w:szCs w:val="24"/>
        </w:rPr>
      </w:r>
    </w:p>
    <w:p>
      <w:pPr>
        <w:pStyle w:val="NoSpacing"/>
        <w:jc w:val="center"/>
        <w:rPr>
          <w:rFonts w:ascii="Arial" w:hAnsi="Arial" w:cs="Arial"/>
          <w:b/>
          <w:b/>
          <w:sz w:val="24"/>
          <w:szCs w:val="24"/>
        </w:rPr>
      </w:pPr>
      <w:r>
        <w:rPr>
          <w:rFonts w:cs="Arial" w:ascii="Arial" w:hAnsi="Arial"/>
          <w:b/>
          <w:sz w:val="24"/>
          <w:szCs w:val="24"/>
        </w:rPr>
        <w:t>Članak 5.</w:t>
      </w:r>
    </w:p>
    <w:p>
      <w:pPr>
        <w:pStyle w:val="NoSpacing"/>
        <w:jc w:val="both"/>
        <w:rPr>
          <w:rFonts w:ascii="Arial" w:hAnsi="Arial" w:cs="Arial"/>
          <w:b/>
          <w:b/>
          <w:sz w:val="24"/>
          <w:szCs w:val="24"/>
        </w:rPr>
      </w:pPr>
      <w:r>
        <w:rPr>
          <w:rFonts w:cs="Arial" w:ascii="Arial" w:hAnsi="Arial"/>
          <w:b/>
          <w:sz w:val="24"/>
          <w:szCs w:val="24"/>
        </w:rPr>
      </w:r>
    </w:p>
    <w:p>
      <w:pPr>
        <w:pStyle w:val="NoSpacing"/>
        <w:jc w:val="both"/>
        <w:rPr>
          <w:rFonts w:ascii="Arial" w:hAnsi="Arial" w:cs="Arial"/>
          <w:sz w:val="24"/>
          <w:szCs w:val="24"/>
        </w:rPr>
      </w:pPr>
      <w:r>
        <w:rPr>
          <w:rFonts w:cs="Arial" w:ascii="Arial" w:hAnsi="Arial"/>
          <w:sz w:val="24"/>
          <w:szCs w:val="24"/>
        </w:rPr>
        <w:t>Uprava groblja dužna je grobljem upravljati pažnjom dobrog gospodara, a na način kojim se iskazuje poštovanje prema umrlim osobama koje u njemu počivaju.</w:t>
      </w:r>
    </w:p>
    <w:p>
      <w:pPr>
        <w:pStyle w:val="NoSpacing"/>
        <w:jc w:val="both"/>
        <w:rPr>
          <w:rFonts w:ascii="Arial" w:hAnsi="Arial" w:cs="Arial"/>
          <w:sz w:val="24"/>
          <w:szCs w:val="24"/>
        </w:rPr>
      </w:pPr>
      <w:r>
        <w:rPr>
          <w:rFonts w:cs="Arial" w:ascii="Arial" w:hAnsi="Arial"/>
          <w:sz w:val="24"/>
          <w:szCs w:val="24"/>
        </w:rPr>
        <w:t>Održavanje groblja provodi se sukladno potrebama, a na način da se osigura održavanje groblja urednim i primjerenim njegovoj namjeni, pri čemu treba voditi računa o zaštiti okoliša, a osobito o krajobraznim i estetskim vrijednostima.</w:t>
      </w:r>
    </w:p>
    <w:p>
      <w:pPr>
        <w:pStyle w:val="NoSpacing"/>
        <w:jc w:val="both"/>
        <w:rPr>
          <w:rFonts w:ascii="Arial" w:hAnsi="Arial" w:cs="Arial"/>
          <w:sz w:val="24"/>
          <w:szCs w:val="24"/>
        </w:rPr>
      </w:pPr>
      <w:r>
        <w:rPr>
          <w:rFonts w:cs="Arial" w:ascii="Arial" w:hAnsi="Arial"/>
          <w:sz w:val="24"/>
          <w:szCs w:val="24"/>
        </w:rPr>
        <w:t>Na grobljima iz članka 1. ovih Općih uvjeta, u pravilu se ukapaju umrli koji imaju prebivalište na području Grada Ivanić-Grada.</w:t>
      </w:r>
    </w:p>
    <w:p>
      <w:pPr>
        <w:pStyle w:val="NoSpacing"/>
        <w:jc w:val="both"/>
        <w:rPr>
          <w:rFonts w:ascii="Arial" w:hAnsi="Arial" w:cs="Arial"/>
          <w:sz w:val="24"/>
          <w:szCs w:val="24"/>
        </w:rPr>
      </w:pPr>
      <w:r>
        <w:rPr>
          <w:rFonts w:cs="Arial" w:ascii="Arial" w:hAnsi="Arial"/>
          <w:sz w:val="24"/>
          <w:szCs w:val="24"/>
        </w:rPr>
        <w:t>Obavljanje ukopa odnosno pripremu grobnog mjesta i uređenje grobnog mjesta nakon ukopa obavlja Uprava groblja.</w:t>
      </w:r>
    </w:p>
    <w:p>
      <w:pPr>
        <w:pStyle w:val="NoSpacing"/>
        <w:jc w:val="both"/>
        <w:rPr>
          <w:rFonts w:ascii="Arial" w:hAnsi="Arial" w:cs="Arial"/>
          <w:sz w:val="24"/>
          <w:szCs w:val="24"/>
        </w:rPr>
      </w:pPr>
      <w:r>
        <w:rPr>
          <w:rFonts w:cs="Arial" w:ascii="Arial" w:hAnsi="Arial"/>
          <w:sz w:val="24"/>
          <w:szCs w:val="24"/>
        </w:rPr>
        <w:t>Pod pripremom podrazumijeva se micanje grobne ploče, iskop rake, zatrpavanje rake, vraćanje ploče, uklanjanje vijenaca i cvijeća, formiranje grobne humke nakon slijeganja zemlje.</w:t>
      </w:r>
    </w:p>
    <w:p>
      <w:pPr>
        <w:pStyle w:val="NoSpacing"/>
        <w:jc w:val="both"/>
        <w:rPr>
          <w:rFonts w:ascii="Arial" w:hAnsi="Arial" w:cs="Arial"/>
          <w:sz w:val="24"/>
          <w:szCs w:val="24"/>
        </w:rPr>
      </w:pPr>
      <w:r>
        <w:rPr>
          <w:rFonts w:cs="Arial" w:ascii="Arial" w:hAnsi="Arial"/>
          <w:sz w:val="24"/>
          <w:szCs w:val="24"/>
        </w:rPr>
        <w:t>Kod polaganja urne podrazumijeva se micanje ploče, vraćanje iste te uklanjanje vijenaca i cvijeća.</w:t>
      </w:r>
    </w:p>
    <w:p>
      <w:pPr>
        <w:pStyle w:val="NoSpacing"/>
        <w:jc w:val="both"/>
        <w:rPr>
          <w:rFonts w:ascii="Arial" w:hAnsi="Arial" w:cs="Arial"/>
          <w:sz w:val="24"/>
          <w:szCs w:val="24"/>
        </w:rPr>
      </w:pPr>
      <w:r>
        <w:rPr>
          <w:rFonts w:cs="Arial" w:ascii="Arial" w:hAnsi="Arial"/>
          <w:sz w:val="24"/>
          <w:szCs w:val="24"/>
        </w:rPr>
        <w:t>Ukoliko se ukop obavlja u grobnicu, Korisnik je dužan osigurati dvostruki lijes, unutarnji limeni i vanjski drveni.</w:t>
      </w:r>
    </w:p>
    <w:p>
      <w:pPr>
        <w:pStyle w:val="NoSpacing"/>
        <w:jc w:val="both"/>
        <w:rPr>
          <w:rFonts w:ascii="Arial" w:hAnsi="Arial" w:cs="Arial"/>
          <w:sz w:val="24"/>
          <w:szCs w:val="24"/>
        </w:rPr>
      </w:pPr>
      <w:r>
        <w:rPr>
          <w:rFonts w:cs="Arial" w:ascii="Arial" w:hAnsi="Arial"/>
          <w:sz w:val="24"/>
          <w:szCs w:val="24"/>
        </w:rPr>
        <w:t>Isporučitelj nije odgovoran za nastalu štetu na grobnom mjestu, ako za to nema dokaza.</w:t>
      </w:r>
    </w:p>
    <w:p>
      <w:pPr>
        <w:pStyle w:val="NoSpacing"/>
        <w:jc w:val="both"/>
        <w:rPr>
          <w:rFonts w:ascii="Arial" w:hAnsi="Arial" w:cs="Arial"/>
          <w:b/>
          <w:b/>
          <w:sz w:val="24"/>
          <w:szCs w:val="24"/>
        </w:rPr>
      </w:pPr>
      <w:r>
        <w:rPr>
          <w:rFonts w:cs="Arial" w:ascii="Arial" w:hAnsi="Arial"/>
          <w:b/>
          <w:sz w:val="24"/>
          <w:szCs w:val="24"/>
        </w:rPr>
      </w:r>
    </w:p>
    <w:p>
      <w:pPr>
        <w:pStyle w:val="NoSpacing"/>
        <w:jc w:val="center"/>
        <w:rPr>
          <w:rFonts w:ascii="Arial" w:hAnsi="Arial" w:cs="Arial"/>
          <w:b/>
          <w:b/>
          <w:sz w:val="24"/>
          <w:szCs w:val="24"/>
        </w:rPr>
      </w:pPr>
      <w:r>
        <w:rPr>
          <w:rFonts w:cs="Arial" w:ascii="Arial" w:hAnsi="Arial"/>
          <w:b/>
          <w:sz w:val="24"/>
          <w:szCs w:val="24"/>
        </w:rPr>
        <w:t>Članak 6.</w:t>
      </w:r>
    </w:p>
    <w:p>
      <w:pPr>
        <w:pStyle w:val="NoSpacing"/>
        <w:jc w:val="both"/>
        <w:rPr>
          <w:rFonts w:ascii="Arial" w:hAnsi="Arial" w:cs="Arial"/>
          <w:b/>
          <w:b/>
          <w:sz w:val="24"/>
          <w:szCs w:val="24"/>
        </w:rPr>
      </w:pPr>
      <w:r>
        <w:rPr>
          <w:rFonts w:cs="Arial" w:ascii="Arial" w:hAnsi="Arial"/>
          <w:b/>
          <w:sz w:val="24"/>
          <w:szCs w:val="24"/>
        </w:rPr>
      </w:r>
    </w:p>
    <w:p>
      <w:pPr>
        <w:pStyle w:val="NoSpacing"/>
        <w:jc w:val="both"/>
        <w:rPr>
          <w:rFonts w:ascii="Arial" w:hAnsi="Arial" w:cs="Arial"/>
          <w:sz w:val="24"/>
          <w:szCs w:val="24"/>
        </w:rPr>
      </w:pPr>
      <w:r>
        <w:rPr>
          <w:rFonts w:cs="Arial" w:ascii="Arial" w:hAnsi="Arial"/>
          <w:sz w:val="24"/>
          <w:szCs w:val="24"/>
        </w:rPr>
        <w:t>Isporučitelj vodi Grobni očevidnik i registar umrlih osoba sukladno Pravilniku o vođenju grobnog očevidnika i registra umrlih osoba (N.N. 143/98).</w:t>
      </w:r>
    </w:p>
    <w:p>
      <w:pPr>
        <w:pStyle w:val="Normal"/>
        <w:rPr>
          <w:rFonts w:ascii="Arial" w:hAnsi="Arial" w:eastAsia="Calibri" w:cs="Arial" w:eastAsiaTheme="minorHAnsi"/>
          <w:b/>
          <w:b/>
          <w:sz w:val="24"/>
          <w:szCs w:val="24"/>
        </w:rPr>
      </w:pPr>
      <w:r>
        <w:rPr>
          <w:rFonts w:eastAsia="Calibri" w:cs="Arial" w:eastAsiaTheme="minorHAnsi" w:ascii="Arial" w:hAnsi="Arial"/>
          <w:b/>
          <w:sz w:val="24"/>
          <w:szCs w:val="24"/>
        </w:rPr>
      </w:r>
      <w:r>
        <w:br w:type="page"/>
      </w:r>
    </w:p>
    <w:p>
      <w:pPr>
        <w:pStyle w:val="NoSpacing"/>
        <w:jc w:val="center"/>
        <w:rPr>
          <w:rFonts w:ascii="Arial" w:hAnsi="Arial" w:cs="Arial"/>
          <w:b/>
          <w:b/>
          <w:sz w:val="24"/>
          <w:szCs w:val="24"/>
        </w:rPr>
      </w:pPr>
      <w:r>
        <w:rPr>
          <w:rFonts w:cs="Arial" w:ascii="Arial" w:hAnsi="Arial"/>
          <w:b/>
          <w:sz w:val="24"/>
          <w:szCs w:val="24"/>
        </w:rPr>
        <w:t>Članak 7.</w:t>
      </w:r>
    </w:p>
    <w:p>
      <w:pPr>
        <w:pStyle w:val="NoSpacing"/>
        <w:jc w:val="both"/>
        <w:rPr>
          <w:rFonts w:ascii="Arial" w:hAnsi="Arial" w:cs="Arial"/>
          <w:b/>
          <w:b/>
          <w:sz w:val="24"/>
          <w:szCs w:val="24"/>
        </w:rPr>
      </w:pPr>
      <w:r>
        <w:rPr>
          <w:rFonts w:cs="Arial" w:ascii="Arial" w:hAnsi="Arial"/>
          <w:b/>
          <w:sz w:val="24"/>
          <w:szCs w:val="24"/>
        </w:rPr>
      </w:r>
    </w:p>
    <w:p>
      <w:pPr>
        <w:pStyle w:val="NoSpacing"/>
        <w:jc w:val="both"/>
        <w:rPr>
          <w:rFonts w:ascii="Arial" w:hAnsi="Arial" w:cs="Arial"/>
          <w:sz w:val="24"/>
          <w:szCs w:val="24"/>
        </w:rPr>
      </w:pPr>
      <w:r>
        <w:rPr>
          <w:rFonts w:cs="Arial" w:ascii="Arial" w:hAnsi="Arial"/>
          <w:sz w:val="24"/>
          <w:szCs w:val="24"/>
        </w:rPr>
        <w:t>Ekshumacija i prijenos posmrtnih ostataka obavlja se sukladno Pravilniku o uvjetima i načinu obavljanja prijenosa, pogreba i iskopavanja umrlih osoba (N.N.23/94).</w:t>
      </w:r>
    </w:p>
    <w:p>
      <w:pPr>
        <w:pStyle w:val="NoSpacing"/>
        <w:jc w:val="both"/>
        <w:rPr>
          <w:rFonts w:ascii="Arial" w:hAnsi="Arial" w:cs="Arial"/>
          <w:sz w:val="24"/>
          <w:szCs w:val="24"/>
        </w:rPr>
      </w:pPr>
      <w:r>
        <w:rPr>
          <w:rFonts w:cs="Arial" w:ascii="Arial" w:hAnsi="Arial"/>
          <w:sz w:val="24"/>
          <w:szCs w:val="24"/>
        </w:rPr>
      </w:r>
    </w:p>
    <w:p>
      <w:pPr>
        <w:pStyle w:val="NoSpacing"/>
        <w:jc w:val="center"/>
        <w:rPr>
          <w:rFonts w:ascii="Arial" w:hAnsi="Arial" w:cs="Arial"/>
          <w:b/>
          <w:b/>
          <w:sz w:val="24"/>
          <w:szCs w:val="24"/>
        </w:rPr>
      </w:pPr>
      <w:r>
        <w:rPr>
          <w:rFonts w:cs="Arial" w:ascii="Arial" w:hAnsi="Arial"/>
          <w:b/>
          <w:sz w:val="24"/>
          <w:szCs w:val="24"/>
        </w:rPr>
        <w:t>Članak 8.</w:t>
      </w:r>
    </w:p>
    <w:p>
      <w:pPr>
        <w:pStyle w:val="NoSpacing"/>
        <w:jc w:val="both"/>
        <w:rPr>
          <w:rFonts w:ascii="Arial" w:hAnsi="Arial" w:cs="Arial"/>
          <w:b/>
          <w:b/>
          <w:sz w:val="24"/>
          <w:szCs w:val="24"/>
        </w:rPr>
      </w:pPr>
      <w:r>
        <w:rPr>
          <w:rFonts w:cs="Arial" w:ascii="Arial" w:hAnsi="Arial"/>
          <w:b/>
          <w:sz w:val="24"/>
          <w:szCs w:val="24"/>
        </w:rPr>
      </w:r>
    </w:p>
    <w:p>
      <w:pPr>
        <w:pStyle w:val="NoSpacing"/>
        <w:jc w:val="both"/>
        <w:rPr>
          <w:rFonts w:ascii="Arial" w:hAnsi="Arial" w:cs="Arial"/>
          <w:sz w:val="24"/>
          <w:szCs w:val="24"/>
        </w:rPr>
      </w:pPr>
      <w:r>
        <w:rPr>
          <w:rFonts w:cs="Arial" w:ascii="Arial" w:hAnsi="Arial"/>
          <w:sz w:val="24"/>
          <w:szCs w:val="24"/>
        </w:rPr>
        <w:t>Prijava za ukop može se obaviti svakog radnog dana od 7 do 15 sati na telefon 01/2831-054 ili na broj mobitela 099 8080 320. Za prijave koje se zaprime petkom iza 15 sati, vikendom i u neradne dane i blagdane, pogreb će se obaviti prvog radnog dana nakon prijave. Subota je neradni dan, te ako osoba umre u četvrtak Uprava groblja će po zahtjevu člana obitelji izvršiti ukop u subotu.</w:t>
      </w:r>
    </w:p>
    <w:p>
      <w:pPr>
        <w:pStyle w:val="NoSpacing"/>
        <w:jc w:val="both"/>
        <w:rPr>
          <w:rFonts w:ascii="Arial" w:hAnsi="Arial" w:cs="Arial"/>
          <w:sz w:val="24"/>
          <w:szCs w:val="24"/>
        </w:rPr>
      </w:pPr>
      <w:r>
        <w:rPr>
          <w:rFonts w:cs="Arial" w:ascii="Arial" w:hAnsi="Arial"/>
          <w:sz w:val="24"/>
          <w:szCs w:val="24"/>
        </w:rPr>
      </w:r>
    </w:p>
    <w:p>
      <w:pPr>
        <w:pStyle w:val="NoSpacing"/>
        <w:jc w:val="center"/>
        <w:rPr>
          <w:rFonts w:ascii="Arial" w:hAnsi="Arial" w:cs="Arial"/>
          <w:b/>
          <w:b/>
          <w:sz w:val="24"/>
          <w:szCs w:val="24"/>
        </w:rPr>
      </w:pPr>
      <w:r>
        <w:rPr>
          <w:rFonts w:cs="Arial" w:ascii="Arial" w:hAnsi="Arial"/>
          <w:b/>
          <w:sz w:val="24"/>
          <w:szCs w:val="24"/>
        </w:rPr>
        <w:t>Članak 9.</w:t>
      </w:r>
    </w:p>
    <w:p>
      <w:pPr>
        <w:pStyle w:val="NoSpacing"/>
        <w:jc w:val="both"/>
        <w:rPr>
          <w:rFonts w:ascii="Arial" w:hAnsi="Arial" w:cs="Arial"/>
          <w:b/>
          <w:b/>
          <w:sz w:val="24"/>
          <w:szCs w:val="24"/>
        </w:rPr>
      </w:pPr>
      <w:r>
        <w:rPr>
          <w:rFonts w:cs="Arial" w:ascii="Arial" w:hAnsi="Arial"/>
          <w:b/>
          <w:sz w:val="24"/>
          <w:szCs w:val="24"/>
        </w:rPr>
      </w:r>
    </w:p>
    <w:p>
      <w:pPr>
        <w:pStyle w:val="NoSpacing"/>
        <w:jc w:val="both"/>
        <w:rPr>
          <w:rFonts w:ascii="Arial" w:hAnsi="Arial" w:cs="Arial"/>
          <w:sz w:val="24"/>
          <w:szCs w:val="24"/>
        </w:rPr>
      </w:pPr>
      <w:r>
        <w:rPr>
          <w:rFonts w:cs="Arial" w:ascii="Arial" w:hAnsi="Arial"/>
          <w:sz w:val="24"/>
          <w:szCs w:val="24"/>
        </w:rPr>
        <w:t>Svi dogovori u vezi ukopa (lokacija grobnog mjesta, način ukopa) dogovaraju se s Isporučiteljem dan prije ili na dan pogreba u radno vrijeme od 7 do 15 sati.</w:t>
      </w:r>
    </w:p>
    <w:p>
      <w:pPr>
        <w:pStyle w:val="NoSpacing"/>
        <w:jc w:val="both"/>
        <w:rPr>
          <w:rFonts w:ascii="Arial" w:hAnsi="Arial" w:cs="Arial"/>
          <w:sz w:val="24"/>
          <w:szCs w:val="24"/>
        </w:rPr>
      </w:pPr>
      <w:r>
        <w:rPr>
          <w:rFonts w:cs="Arial" w:ascii="Arial" w:hAnsi="Arial"/>
          <w:sz w:val="24"/>
          <w:szCs w:val="24"/>
        </w:rPr>
      </w:r>
    </w:p>
    <w:p>
      <w:pPr>
        <w:pStyle w:val="NoSpacing"/>
        <w:jc w:val="center"/>
        <w:rPr>
          <w:rFonts w:ascii="Arial" w:hAnsi="Arial" w:cs="Arial"/>
          <w:b/>
          <w:b/>
          <w:sz w:val="24"/>
          <w:szCs w:val="24"/>
        </w:rPr>
      </w:pPr>
      <w:r>
        <w:rPr>
          <w:rFonts w:cs="Arial" w:ascii="Arial" w:hAnsi="Arial"/>
          <w:b/>
          <w:sz w:val="24"/>
          <w:szCs w:val="24"/>
        </w:rPr>
        <w:t>Članak 10.</w:t>
      </w:r>
    </w:p>
    <w:p>
      <w:pPr>
        <w:pStyle w:val="NoSpacing"/>
        <w:jc w:val="both"/>
        <w:rPr>
          <w:rFonts w:ascii="Arial" w:hAnsi="Arial" w:cs="Arial"/>
          <w:b/>
          <w:b/>
          <w:sz w:val="24"/>
          <w:szCs w:val="24"/>
        </w:rPr>
      </w:pPr>
      <w:r>
        <w:rPr>
          <w:rFonts w:cs="Arial" w:ascii="Arial" w:hAnsi="Arial"/>
          <w:b/>
          <w:sz w:val="24"/>
          <w:szCs w:val="24"/>
        </w:rPr>
      </w:r>
    </w:p>
    <w:p>
      <w:pPr>
        <w:pStyle w:val="NoSpacing"/>
        <w:jc w:val="both"/>
        <w:rPr>
          <w:rFonts w:ascii="Arial" w:hAnsi="Arial" w:cs="Arial"/>
          <w:sz w:val="24"/>
          <w:szCs w:val="24"/>
        </w:rPr>
      </w:pPr>
      <w:r>
        <w:rPr>
          <w:rFonts w:cs="Arial" w:ascii="Arial" w:hAnsi="Arial"/>
          <w:sz w:val="24"/>
          <w:szCs w:val="24"/>
        </w:rPr>
        <w:t>Isporučitelj nakon obavljene usluge izdaje račun za iskop jame - zatrpavanje, korištenje mrtvačnice te micanje i vračanje grobne ploče, ako je Korisnik ima, a prema cjeniku usluga.</w:t>
      </w:r>
    </w:p>
    <w:p>
      <w:pPr>
        <w:pStyle w:val="NoSpacing"/>
        <w:jc w:val="both"/>
        <w:rPr>
          <w:rFonts w:ascii="Arial" w:hAnsi="Arial" w:cs="Arial"/>
          <w:sz w:val="24"/>
          <w:szCs w:val="24"/>
        </w:rPr>
      </w:pPr>
      <w:r>
        <w:rPr>
          <w:rFonts w:cs="Arial" w:ascii="Arial" w:hAnsi="Arial"/>
          <w:sz w:val="24"/>
          <w:szCs w:val="24"/>
        </w:rPr>
      </w:r>
    </w:p>
    <w:p>
      <w:pPr>
        <w:pStyle w:val="NoSpacing"/>
        <w:jc w:val="center"/>
        <w:rPr>
          <w:rFonts w:ascii="Arial" w:hAnsi="Arial" w:cs="Arial"/>
          <w:b/>
          <w:b/>
          <w:sz w:val="24"/>
          <w:szCs w:val="24"/>
        </w:rPr>
      </w:pPr>
      <w:r>
        <w:rPr>
          <w:rFonts w:cs="Arial" w:ascii="Arial" w:hAnsi="Arial"/>
          <w:b/>
          <w:sz w:val="24"/>
          <w:szCs w:val="24"/>
        </w:rPr>
        <w:t>Članak 11.</w:t>
      </w:r>
    </w:p>
    <w:p>
      <w:pPr>
        <w:pStyle w:val="NoSpacing"/>
        <w:jc w:val="both"/>
        <w:rPr>
          <w:rFonts w:ascii="Arial" w:hAnsi="Arial" w:cs="Arial"/>
          <w:b/>
          <w:b/>
          <w:sz w:val="24"/>
          <w:szCs w:val="24"/>
        </w:rPr>
      </w:pPr>
      <w:r>
        <w:rPr>
          <w:rFonts w:cs="Arial" w:ascii="Arial" w:hAnsi="Arial"/>
          <w:b/>
          <w:sz w:val="24"/>
          <w:szCs w:val="24"/>
        </w:rPr>
      </w:r>
    </w:p>
    <w:p>
      <w:pPr>
        <w:pStyle w:val="NoSpacing"/>
        <w:jc w:val="both"/>
        <w:rPr>
          <w:rFonts w:ascii="Arial" w:hAnsi="Arial" w:cs="Arial"/>
          <w:sz w:val="24"/>
          <w:szCs w:val="24"/>
        </w:rPr>
      </w:pPr>
      <w:r>
        <w:rPr>
          <w:rFonts w:cs="Arial" w:ascii="Arial" w:hAnsi="Arial"/>
          <w:sz w:val="24"/>
          <w:szCs w:val="24"/>
        </w:rPr>
        <w:t>Način prodaje grobnih mjesta određuje Isporučitelj. Grobno mjesto se dodjeljuje kada nastane potreba za ukopom pokojnika ili neovisno o ukopu ukoliko postoji dovoljno mjesta na određenom groblju, izuzev gradskih groblja; Centar, Šarampov Gornji i Poljana, gdje više nema mjesta za dodjelu, osim kada nastupi smrt.</w:t>
      </w:r>
    </w:p>
    <w:p>
      <w:pPr>
        <w:pStyle w:val="NoSpacing"/>
        <w:jc w:val="both"/>
        <w:rPr>
          <w:rFonts w:ascii="Arial" w:hAnsi="Arial" w:cs="Arial"/>
          <w:sz w:val="24"/>
          <w:szCs w:val="24"/>
        </w:rPr>
      </w:pPr>
      <w:r>
        <w:rPr>
          <w:rFonts w:cs="Arial" w:ascii="Arial" w:hAnsi="Arial"/>
          <w:sz w:val="24"/>
          <w:szCs w:val="24"/>
        </w:rPr>
        <w:t>Grobna mjesta dodjeljuju se prema planu i rasporedu slobodnih mjesta i vremenskim razmacima ukopa prilikom ukopa u postojeća grobna mjesta.</w:t>
      </w:r>
    </w:p>
    <w:p>
      <w:pPr>
        <w:pStyle w:val="NoSpacing"/>
        <w:jc w:val="both"/>
        <w:rPr>
          <w:rFonts w:ascii="Arial" w:hAnsi="Arial" w:cs="Arial"/>
          <w:sz w:val="24"/>
          <w:szCs w:val="24"/>
        </w:rPr>
      </w:pPr>
      <w:r>
        <w:rPr>
          <w:rFonts w:cs="Arial" w:ascii="Arial" w:hAnsi="Arial"/>
          <w:sz w:val="24"/>
          <w:szCs w:val="24"/>
        </w:rPr>
        <w:t xml:space="preserve">Pojedinačni grob, obiteljski grob i grob za polaganje urni neće se dodijeliti na korištenje osobi koja na jednom od groblja navedenih u Članku 1. već koristi, a koji nisu popunjeni i u koje umrli ima pravo ukopa. </w:t>
      </w:r>
    </w:p>
    <w:p>
      <w:pPr>
        <w:pStyle w:val="NoSpacing"/>
        <w:jc w:val="both"/>
        <w:rPr>
          <w:rFonts w:ascii="Arial" w:hAnsi="Arial" w:cs="Arial"/>
          <w:sz w:val="24"/>
          <w:szCs w:val="24"/>
        </w:rPr>
      </w:pPr>
      <w:r>
        <w:rPr>
          <w:rFonts w:cs="Arial" w:ascii="Arial" w:hAnsi="Arial"/>
          <w:sz w:val="24"/>
          <w:szCs w:val="24"/>
        </w:rPr>
        <w:t>Uprava groblja grobno mjesto dodjeljuje korisniku na osnovi korisnikovog zahtjeva koji se podnosi Upravi groblja.</w:t>
      </w:r>
    </w:p>
    <w:p>
      <w:pPr>
        <w:pStyle w:val="NoSpacing"/>
        <w:jc w:val="both"/>
        <w:rPr>
          <w:rFonts w:ascii="Arial" w:hAnsi="Arial" w:cs="Arial"/>
          <w:sz w:val="24"/>
          <w:szCs w:val="24"/>
        </w:rPr>
      </w:pPr>
      <w:r>
        <w:rPr>
          <w:rFonts w:cs="Arial" w:ascii="Arial" w:hAnsi="Arial"/>
          <w:sz w:val="24"/>
          <w:szCs w:val="24"/>
        </w:rPr>
        <w:t>Uprava groblja donosi rješenje kojim se korisniku dodjeljuje grobno mjesto.</w:t>
      </w:r>
    </w:p>
    <w:p>
      <w:pPr>
        <w:pStyle w:val="NoSpacing"/>
        <w:jc w:val="both"/>
        <w:rPr>
          <w:rFonts w:ascii="Arial" w:hAnsi="Arial" w:cs="Arial"/>
          <w:sz w:val="24"/>
          <w:szCs w:val="24"/>
        </w:rPr>
      </w:pPr>
      <w:r>
        <w:rPr>
          <w:rFonts w:cs="Arial" w:ascii="Arial" w:hAnsi="Arial"/>
          <w:sz w:val="24"/>
          <w:szCs w:val="24"/>
        </w:rPr>
      </w:r>
    </w:p>
    <w:p>
      <w:pPr>
        <w:pStyle w:val="NoSpacing"/>
        <w:jc w:val="center"/>
        <w:rPr>
          <w:rFonts w:ascii="Arial" w:hAnsi="Arial" w:cs="Arial"/>
          <w:b/>
          <w:b/>
          <w:sz w:val="24"/>
          <w:szCs w:val="24"/>
        </w:rPr>
      </w:pPr>
      <w:r>
        <w:rPr>
          <w:rFonts w:cs="Arial" w:ascii="Arial" w:hAnsi="Arial"/>
          <w:b/>
          <w:sz w:val="24"/>
          <w:szCs w:val="24"/>
        </w:rPr>
        <w:t>Članak 12.</w:t>
      </w:r>
    </w:p>
    <w:p>
      <w:pPr>
        <w:pStyle w:val="NoSpacing"/>
        <w:jc w:val="both"/>
        <w:rPr>
          <w:rFonts w:ascii="Arial" w:hAnsi="Arial" w:cs="Arial"/>
          <w:b/>
          <w:b/>
          <w:sz w:val="24"/>
          <w:szCs w:val="24"/>
        </w:rPr>
      </w:pPr>
      <w:r>
        <w:rPr>
          <w:rFonts w:cs="Arial" w:ascii="Arial" w:hAnsi="Arial"/>
          <w:b/>
          <w:sz w:val="24"/>
          <w:szCs w:val="24"/>
        </w:rPr>
      </w:r>
    </w:p>
    <w:p>
      <w:pPr>
        <w:pStyle w:val="NoSpacing"/>
        <w:jc w:val="both"/>
        <w:rPr>
          <w:rFonts w:ascii="Arial" w:hAnsi="Arial" w:cs="Arial"/>
          <w:sz w:val="24"/>
          <w:szCs w:val="24"/>
        </w:rPr>
      </w:pPr>
      <w:r>
        <w:rPr>
          <w:rFonts w:cs="Arial" w:ascii="Arial" w:hAnsi="Arial"/>
          <w:sz w:val="24"/>
          <w:szCs w:val="24"/>
        </w:rPr>
        <w:t>U popunjena grobna mjesta može se odobriti ukop nakon proteka petnaest godina od posljednjeg ukopa u grob, odnosno nakon proteka trideset godina od ukopa u grobnicu.</w:t>
      </w:r>
    </w:p>
    <w:p>
      <w:pPr>
        <w:pStyle w:val="NoSpacing"/>
        <w:jc w:val="both"/>
        <w:rPr>
          <w:rFonts w:ascii="Arial" w:hAnsi="Arial" w:cs="Arial"/>
          <w:sz w:val="24"/>
          <w:szCs w:val="24"/>
        </w:rPr>
      </w:pPr>
      <w:r>
        <w:rPr>
          <w:rFonts w:cs="Arial" w:ascii="Arial" w:hAnsi="Arial"/>
          <w:sz w:val="24"/>
          <w:szCs w:val="24"/>
        </w:rPr>
        <w:t>Nepoznate osobe ili osobe bez skrbi ukopati će se na način uobičajen mjesnim prilikama, osiguravajući pri tome pristupne podatke o umrloj osobi, a ukop će se obaviti na groblju koje odredi i odluči Uprava groblja.</w:t>
      </w:r>
    </w:p>
    <w:p>
      <w:pPr>
        <w:pStyle w:val="NoSpacing"/>
        <w:jc w:val="both"/>
        <w:rPr>
          <w:rFonts w:ascii="Arial" w:hAnsi="Arial" w:cs="Arial"/>
          <w:sz w:val="24"/>
          <w:szCs w:val="24"/>
        </w:rPr>
      </w:pPr>
      <w:r>
        <w:rPr>
          <w:rFonts w:cs="Arial" w:ascii="Arial" w:hAnsi="Arial"/>
          <w:sz w:val="24"/>
          <w:szCs w:val="24"/>
        </w:rPr>
        <w:t>Isporučitelj nije odgovoran za nastalu štetu na grobnom mjestu, ako za to nema dokaza.</w:t>
      </w:r>
      <w:r>
        <w:br w:type="page"/>
      </w:r>
    </w:p>
    <w:p>
      <w:pPr>
        <w:pStyle w:val="Normal"/>
        <w:spacing w:before="0" w:after="0"/>
        <w:jc w:val="center"/>
        <w:rPr>
          <w:rFonts w:ascii="Arial" w:hAnsi="Arial" w:eastAsia="Calibri" w:cs="Arial" w:eastAsiaTheme="minorHAnsi"/>
          <w:sz w:val="24"/>
          <w:szCs w:val="24"/>
        </w:rPr>
      </w:pPr>
      <w:r>
        <w:rPr>
          <w:rFonts w:cs="Arial" w:ascii="Arial" w:hAnsi="Arial"/>
          <w:b/>
          <w:sz w:val="24"/>
          <w:szCs w:val="24"/>
        </w:rPr>
        <w:t>V PRAVA I OBVEZE KORISNIKA</w:t>
      </w:r>
    </w:p>
    <w:p>
      <w:pPr>
        <w:pStyle w:val="NoSpacing"/>
        <w:jc w:val="both"/>
        <w:rPr>
          <w:rFonts w:ascii="Arial" w:hAnsi="Arial" w:cs="Arial"/>
          <w:b/>
          <w:b/>
          <w:sz w:val="24"/>
          <w:szCs w:val="24"/>
        </w:rPr>
      </w:pPr>
      <w:r>
        <w:rPr>
          <w:rFonts w:cs="Arial" w:ascii="Arial" w:hAnsi="Arial"/>
          <w:b/>
          <w:sz w:val="24"/>
          <w:szCs w:val="24"/>
        </w:rPr>
      </w:r>
    </w:p>
    <w:p>
      <w:pPr>
        <w:pStyle w:val="NoSpacing"/>
        <w:jc w:val="center"/>
        <w:rPr>
          <w:rFonts w:ascii="Arial" w:hAnsi="Arial" w:cs="Arial"/>
          <w:b/>
          <w:b/>
          <w:sz w:val="24"/>
          <w:szCs w:val="24"/>
        </w:rPr>
      </w:pPr>
      <w:r>
        <w:rPr>
          <w:rFonts w:cs="Arial" w:ascii="Arial" w:hAnsi="Arial"/>
          <w:b/>
          <w:sz w:val="24"/>
          <w:szCs w:val="24"/>
        </w:rPr>
        <w:t>Članak 13.</w:t>
      </w:r>
    </w:p>
    <w:p>
      <w:pPr>
        <w:pStyle w:val="NoSpacing"/>
        <w:jc w:val="both"/>
        <w:rPr>
          <w:rFonts w:ascii="Arial" w:hAnsi="Arial" w:cs="Arial"/>
          <w:b/>
          <w:b/>
          <w:sz w:val="24"/>
          <w:szCs w:val="24"/>
        </w:rPr>
      </w:pPr>
      <w:r>
        <w:rPr>
          <w:rFonts w:cs="Arial" w:ascii="Arial" w:hAnsi="Arial"/>
          <w:b/>
          <w:sz w:val="24"/>
          <w:szCs w:val="24"/>
        </w:rPr>
      </w:r>
    </w:p>
    <w:p>
      <w:pPr>
        <w:pStyle w:val="NoSpacing"/>
        <w:jc w:val="both"/>
        <w:rPr>
          <w:rFonts w:ascii="Arial" w:hAnsi="Arial" w:cs="Arial"/>
          <w:sz w:val="24"/>
          <w:szCs w:val="24"/>
        </w:rPr>
      </w:pPr>
      <w:r>
        <w:rPr>
          <w:rFonts w:cs="Arial" w:ascii="Arial" w:hAnsi="Arial"/>
          <w:sz w:val="24"/>
          <w:szCs w:val="24"/>
        </w:rPr>
        <w:t>Obveza korištenja grobljanske usluge započinje trenutkom stjecanja prava korištenja dodjelom grobnog mjesta na korištenje ili prenošenjem prava korištenja grobnog mjesta nakon smrti Korisnika na nasljednika Rješenjem o nasljeđivanju, kao i prenošenjem prava korištenja Ugovorom o ustupanju grobnog mjesta Isporučitelju ili u korist treće osobe.</w:t>
      </w:r>
    </w:p>
    <w:p>
      <w:pPr>
        <w:pStyle w:val="NoSpacing"/>
        <w:jc w:val="both"/>
        <w:rPr>
          <w:rFonts w:ascii="Arial" w:hAnsi="Arial" w:cs="Arial"/>
          <w:sz w:val="24"/>
          <w:szCs w:val="24"/>
        </w:rPr>
      </w:pPr>
      <w:r>
        <w:rPr>
          <w:rFonts w:cs="Arial" w:ascii="Arial" w:hAnsi="Arial"/>
          <w:sz w:val="24"/>
          <w:szCs w:val="24"/>
        </w:rPr>
        <w:t>Dan stjecanja pravomoćnosti Rješenja o nasljeđivanju, kao i dan potpisa Ugovora o ustupanju grobnog mjesta trećim osobama ili Isporučitelju smatraju se danom prenošenja prava korištenja na novog Korisnika.</w:t>
      </w:r>
    </w:p>
    <w:p>
      <w:pPr>
        <w:pStyle w:val="NoSpacing"/>
        <w:jc w:val="both"/>
        <w:rPr>
          <w:rFonts w:ascii="Arial" w:hAnsi="Arial" w:cs="Arial"/>
          <w:sz w:val="24"/>
          <w:szCs w:val="24"/>
        </w:rPr>
      </w:pPr>
      <w:r>
        <w:rPr>
          <w:rFonts w:cs="Arial" w:ascii="Arial" w:hAnsi="Arial"/>
          <w:sz w:val="24"/>
          <w:szCs w:val="24"/>
        </w:rPr>
        <w:t>Korisnici su obvezni u roku od 30 dana dostaviti Isporučitelju presliku Rješenja o nasljeđivanju ili Ugovora o ustupanju grobnog mjesta, kao i sve promjene koje se odnose na adrese na koju se šalju računi i druge relevantne podatke koji utječu na međusobne odnose u isporuci i korištenju usluge.</w:t>
      </w:r>
    </w:p>
    <w:p>
      <w:pPr>
        <w:pStyle w:val="NoSpacing"/>
        <w:jc w:val="both"/>
        <w:rPr>
          <w:rFonts w:ascii="Arial" w:hAnsi="Arial" w:cs="Arial"/>
          <w:sz w:val="24"/>
          <w:szCs w:val="24"/>
        </w:rPr>
      </w:pPr>
      <w:r>
        <w:rPr>
          <w:rFonts w:cs="Arial" w:ascii="Arial" w:hAnsi="Arial"/>
          <w:sz w:val="24"/>
          <w:szCs w:val="24"/>
        </w:rPr>
        <w:t>Nasljednici mogu dogovorno promijeniti nositelja zaduženja uz ovjerenu izjavu kod javnog bilježnika.</w:t>
      </w:r>
    </w:p>
    <w:p>
      <w:pPr>
        <w:pStyle w:val="NoSpacing"/>
        <w:jc w:val="both"/>
        <w:rPr>
          <w:rFonts w:ascii="Arial" w:hAnsi="Arial" w:cs="Arial"/>
          <w:color w:val="000000" w:themeColor="text1"/>
          <w:sz w:val="24"/>
          <w:szCs w:val="24"/>
        </w:rPr>
      </w:pPr>
      <w:r>
        <w:rPr>
          <w:rFonts w:cs="Arial" w:ascii="Arial" w:hAnsi="Arial"/>
          <w:color w:val="000000" w:themeColor="text1"/>
          <w:sz w:val="24"/>
          <w:szCs w:val="24"/>
        </w:rPr>
        <w:t>Da bi se mogao izvršiti prijenos prava korištenja grobnog mjesta trećoj osobi, za predmetno grobno mjesto potrebno je prethodno podmiriti sva dugovanja, ukoliko postoje (dug za grobnu naknadu, troškove ukopa, izdavanje dozvole za radove i ostale troškove).</w:t>
      </w:r>
    </w:p>
    <w:p>
      <w:pPr>
        <w:pStyle w:val="NoSpacing"/>
        <w:jc w:val="both"/>
        <w:rPr>
          <w:rFonts w:ascii="Arial" w:hAnsi="Arial" w:cs="Arial"/>
          <w:color w:val="000000" w:themeColor="text1"/>
          <w:sz w:val="24"/>
          <w:szCs w:val="24"/>
        </w:rPr>
      </w:pPr>
      <w:r>
        <w:rPr>
          <w:rFonts w:cs="Arial" w:ascii="Arial" w:hAnsi="Arial"/>
          <w:color w:val="000000" w:themeColor="text1"/>
          <w:sz w:val="24"/>
          <w:szCs w:val="24"/>
        </w:rPr>
        <w:t>Korisnici grobnih mjesta su dužni grobna mjesta koja koriste uređivati na primjeren način, te održavati red i čistoću na način da ne oštete susjedna grobna mjesta.</w:t>
      </w:r>
    </w:p>
    <w:p>
      <w:pPr>
        <w:pStyle w:val="NoSpacing"/>
        <w:jc w:val="both"/>
        <w:rPr>
          <w:rFonts w:ascii="Arial" w:hAnsi="Arial" w:cs="Arial"/>
          <w:color w:val="000000" w:themeColor="text1"/>
          <w:sz w:val="24"/>
          <w:szCs w:val="24"/>
        </w:rPr>
      </w:pPr>
      <w:r>
        <w:rPr>
          <w:rFonts w:cs="Arial" w:ascii="Arial" w:hAnsi="Arial"/>
          <w:color w:val="000000" w:themeColor="text1"/>
          <w:sz w:val="24"/>
          <w:szCs w:val="24"/>
        </w:rPr>
        <w:t>Svaki grob odnosno grobno mjesto Korisnik mora označiti prikladnim nadgrobnim znakom, s vidljivom oznakom imena i prezimena ukopane osobe.</w:t>
      </w:r>
    </w:p>
    <w:p>
      <w:pPr>
        <w:pStyle w:val="NoSpacing"/>
        <w:jc w:val="both"/>
        <w:rPr>
          <w:rFonts w:ascii="Arial" w:hAnsi="Arial" w:cs="Arial"/>
          <w:sz w:val="24"/>
          <w:szCs w:val="24"/>
        </w:rPr>
      </w:pPr>
      <w:r>
        <w:rPr>
          <w:rFonts w:cs="Arial" w:ascii="Arial" w:hAnsi="Arial"/>
          <w:sz w:val="24"/>
          <w:szCs w:val="24"/>
        </w:rPr>
      </w:r>
    </w:p>
    <w:p>
      <w:pPr>
        <w:pStyle w:val="NoSpacing"/>
        <w:jc w:val="center"/>
        <w:rPr>
          <w:rFonts w:ascii="Arial" w:hAnsi="Arial" w:cs="Arial"/>
          <w:b/>
          <w:b/>
          <w:sz w:val="24"/>
          <w:szCs w:val="24"/>
        </w:rPr>
      </w:pPr>
      <w:r>
        <w:rPr>
          <w:rFonts w:cs="Arial" w:ascii="Arial" w:hAnsi="Arial"/>
          <w:b/>
          <w:sz w:val="24"/>
          <w:szCs w:val="24"/>
        </w:rPr>
        <w:t>Članak 14.</w:t>
      </w:r>
    </w:p>
    <w:p>
      <w:pPr>
        <w:pStyle w:val="NoSpacing"/>
        <w:jc w:val="both"/>
        <w:rPr>
          <w:rFonts w:ascii="Arial" w:hAnsi="Arial" w:cs="Arial"/>
          <w:b/>
          <w:b/>
          <w:sz w:val="24"/>
          <w:szCs w:val="24"/>
        </w:rPr>
      </w:pPr>
      <w:r>
        <w:rPr>
          <w:rFonts w:cs="Arial" w:ascii="Arial" w:hAnsi="Arial"/>
          <w:b/>
          <w:sz w:val="24"/>
          <w:szCs w:val="24"/>
        </w:rPr>
      </w:r>
    </w:p>
    <w:p>
      <w:pPr>
        <w:pStyle w:val="NoSpacing"/>
        <w:jc w:val="both"/>
        <w:rPr>
          <w:rFonts w:ascii="Arial" w:hAnsi="Arial" w:cs="Arial"/>
          <w:sz w:val="24"/>
          <w:szCs w:val="24"/>
        </w:rPr>
      </w:pPr>
      <w:r>
        <w:rPr>
          <w:rFonts w:cs="Arial" w:ascii="Arial" w:hAnsi="Arial"/>
          <w:sz w:val="24"/>
          <w:szCs w:val="24"/>
        </w:rPr>
        <w:t>Korisnik je obvezan pravodobno prijaviti i ispuniti Prijavu za izgradnju grobnice, groba s okvirom ili adaptaciju grobnog mjesta ukoliko ima namjeru obaviti bilo kakve promjene na uređenju i izgradnji grobnog mjesta.</w:t>
      </w:r>
    </w:p>
    <w:p>
      <w:pPr>
        <w:pStyle w:val="NoSpacing"/>
        <w:jc w:val="both"/>
        <w:rPr>
          <w:rFonts w:ascii="Arial" w:hAnsi="Arial" w:cs="Arial"/>
          <w:sz w:val="24"/>
          <w:szCs w:val="24"/>
        </w:rPr>
      </w:pPr>
      <w:r>
        <w:rPr>
          <w:rFonts w:cs="Arial" w:ascii="Arial" w:hAnsi="Arial"/>
          <w:sz w:val="24"/>
          <w:szCs w:val="24"/>
        </w:rPr>
        <w:t>Uprava groblja može zatražiti uklanjanje postavljene opreme ili uređaja groba koji su izgrađeni bez prijave, a izvođaču radova izdati pismeno upozorenje ili zabranu obavljanja djelatnosti na groblju u slučaju ponovnog izvođenja radova bez prijave.</w:t>
      </w:r>
    </w:p>
    <w:p>
      <w:pPr>
        <w:pStyle w:val="NoSpacing"/>
        <w:jc w:val="both"/>
        <w:rPr>
          <w:rFonts w:ascii="Arial" w:hAnsi="Arial" w:cs="Arial"/>
          <w:sz w:val="24"/>
          <w:szCs w:val="24"/>
        </w:rPr>
      </w:pPr>
      <w:r>
        <w:rPr>
          <w:rFonts w:cs="Arial" w:ascii="Arial" w:hAnsi="Arial"/>
          <w:sz w:val="24"/>
          <w:szCs w:val="24"/>
        </w:rPr>
      </w:r>
    </w:p>
    <w:p>
      <w:pPr>
        <w:pStyle w:val="NoSpacing"/>
        <w:jc w:val="center"/>
        <w:rPr>
          <w:rFonts w:ascii="Arial" w:hAnsi="Arial" w:cs="Arial"/>
          <w:b/>
          <w:b/>
          <w:sz w:val="24"/>
          <w:szCs w:val="24"/>
        </w:rPr>
      </w:pPr>
      <w:r>
        <w:rPr>
          <w:rFonts w:cs="Arial" w:ascii="Arial" w:hAnsi="Arial"/>
          <w:b/>
          <w:sz w:val="24"/>
          <w:szCs w:val="24"/>
        </w:rPr>
        <w:t>Članak 15.</w:t>
      </w:r>
    </w:p>
    <w:p>
      <w:pPr>
        <w:pStyle w:val="NoSpacing"/>
        <w:jc w:val="both"/>
        <w:rPr>
          <w:rFonts w:ascii="Arial" w:hAnsi="Arial" w:cs="Arial"/>
          <w:b/>
          <w:b/>
          <w:sz w:val="24"/>
          <w:szCs w:val="24"/>
        </w:rPr>
      </w:pPr>
      <w:r>
        <w:rPr>
          <w:rFonts w:cs="Arial" w:ascii="Arial" w:hAnsi="Arial"/>
          <w:b/>
          <w:sz w:val="24"/>
          <w:szCs w:val="24"/>
        </w:rPr>
      </w:r>
    </w:p>
    <w:p>
      <w:pPr>
        <w:pStyle w:val="NoSpacing"/>
        <w:jc w:val="both"/>
        <w:rPr>
          <w:rFonts w:ascii="Arial" w:hAnsi="Arial" w:cs="Arial"/>
          <w:sz w:val="24"/>
          <w:szCs w:val="24"/>
        </w:rPr>
      </w:pPr>
      <w:r>
        <w:rPr>
          <w:rFonts w:cs="Arial" w:ascii="Arial" w:hAnsi="Arial"/>
          <w:sz w:val="24"/>
          <w:szCs w:val="24"/>
        </w:rPr>
        <w:t>Sve zahtjeve Korisnik podnosi Isporučitelju u sjedištu Isporučitelja radnim danom od 7 do 15 sati.</w:t>
      </w:r>
    </w:p>
    <w:p>
      <w:pPr>
        <w:pStyle w:val="Normal"/>
        <w:spacing w:before="0" w:after="0"/>
        <w:rPr>
          <w:rFonts w:ascii="Arial" w:hAnsi="Arial" w:eastAsia="Calibri" w:cs="Arial" w:eastAsiaTheme="minorHAnsi"/>
          <w:b/>
          <w:b/>
          <w:sz w:val="24"/>
          <w:szCs w:val="24"/>
        </w:rPr>
      </w:pPr>
      <w:r>
        <w:rPr>
          <w:rFonts w:eastAsia="Calibri" w:cs="Arial" w:eastAsiaTheme="minorHAnsi" w:ascii="Arial" w:hAnsi="Arial"/>
          <w:b/>
          <w:sz w:val="24"/>
          <w:szCs w:val="24"/>
        </w:rPr>
      </w:r>
    </w:p>
    <w:p>
      <w:pPr>
        <w:pStyle w:val="NoSpacing"/>
        <w:jc w:val="center"/>
        <w:rPr>
          <w:rFonts w:ascii="Arial" w:hAnsi="Arial" w:cs="Arial"/>
          <w:b/>
          <w:b/>
          <w:sz w:val="24"/>
          <w:szCs w:val="24"/>
        </w:rPr>
      </w:pPr>
      <w:r>
        <w:rPr>
          <w:rFonts w:cs="Arial" w:ascii="Arial" w:hAnsi="Arial"/>
          <w:b/>
          <w:sz w:val="24"/>
          <w:szCs w:val="24"/>
        </w:rPr>
        <w:t>Članak 16.</w:t>
      </w:r>
    </w:p>
    <w:p>
      <w:pPr>
        <w:pStyle w:val="NoSpacing"/>
        <w:jc w:val="both"/>
        <w:rPr>
          <w:rFonts w:ascii="Arial" w:hAnsi="Arial" w:cs="Arial"/>
          <w:b/>
          <w:b/>
          <w:sz w:val="24"/>
          <w:szCs w:val="24"/>
        </w:rPr>
      </w:pPr>
      <w:r>
        <w:rPr>
          <w:rFonts w:cs="Arial" w:ascii="Arial" w:hAnsi="Arial"/>
          <w:b/>
          <w:sz w:val="24"/>
          <w:szCs w:val="24"/>
        </w:rPr>
      </w:r>
    </w:p>
    <w:p>
      <w:pPr>
        <w:pStyle w:val="NoSpacing"/>
        <w:jc w:val="both"/>
        <w:rPr>
          <w:rFonts w:ascii="Arial" w:hAnsi="Arial" w:cs="Arial"/>
          <w:sz w:val="24"/>
          <w:szCs w:val="24"/>
        </w:rPr>
      </w:pPr>
      <w:r>
        <w:rPr>
          <w:rFonts w:cs="Arial" w:ascii="Arial" w:hAnsi="Arial"/>
          <w:sz w:val="24"/>
          <w:szCs w:val="24"/>
        </w:rPr>
        <w:t>Ako se Korisnik namjerava odreći grobnog mjesta u korist Isporučitelja, dužan je dati pismenu izjavu o odricanju od grobnog mjesta u korist Isporučitelja.</w:t>
      </w:r>
    </w:p>
    <w:p>
      <w:pPr>
        <w:pStyle w:val="NoSpacing"/>
        <w:jc w:val="both"/>
        <w:rPr>
          <w:rFonts w:ascii="Arial" w:hAnsi="Arial" w:cs="Arial"/>
          <w:sz w:val="24"/>
          <w:szCs w:val="24"/>
        </w:rPr>
      </w:pPr>
      <w:r>
        <w:rPr>
          <w:rFonts w:cs="Arial" w:ascii="Arial" w:hAnsi="Arial"/>
          <w:sz w:val="24"/>
          <w:szCs w:val="24"/>
        </w:rPr>
        <w:t>Grobno mjesto kojeg se Korisnik odriče u korist Isporučitelja uvesti će se u grobljansku evidenciju pod kategoriju slobodnih grobnih mjesta.</w:t>
      </w:r>
    </w:p>
    <w:p>
      <w:pPr>
        <w:pStyle w:val="Normal"/>
        <w:rPr>
          <w:rFonts w:ascii="Arial" w:hAnsi="Arial" w:cs="Arial"/>
          <w:sz w:val="24"/>
          <w:szCs w:val="24"/>
        </w:rPr>
      </w:pPr>
      <w:r>
        <w:rPr>
          <w:rFonts w:cs="Arial" w:ascii="Arial" w:hAnsi="Arial"/>
          <w:sz w:val="24"/>
          <w:szCs w:val="24"/>
        </w:rPr>
      </w:r>
      <w:r>
        <w:br w:type="page"/>
      </w:r>
    </w:p>
    <w:p>
      <w:pPr>
        <w:pStyle w:val="NoSpacing"/>
        <w:jc w:val="center"/>
        <w:rPr>
          <w:rFonts w:ascii="Arial" w:hAnsi="Arial" w:cs="Arial"/>
          <w:b/>
          <w:b/>
          <w:sz w:val="24"/>
          <w:szCs w:val="24"/>
        </w:rPr>
      </w:pPr>
      <w:r>
        <w:rPr>
          <w:rFonts w:cs="Arial" w:ascii="Arial" w:hAnsi="Arial"/>
          <w:b/>
          <w:sz w:val="24"/>
          <w:szCs w:val="24"/>
        </w:rPr>
        <w:t>Članak 17.</w:t>
      </w:r>
    </w:p>
    <w:p>
      <w:pPr>
        <w:pStyle w:val="Normal"/>
        <w:spacing w:lineRule="auto" w:line="240" w:before="0" w:after="0"/>
        <w:contextualSpacing/>
        <w:jc w:val="both"/>
        <w:rPr>
          <w:rFonts w:ascii="Arial" w:hAnsi="Arial" w:eastAsia="Times New Roman" w:cs="Arial"/>
          <w:color w:val="000000"/>
          <w:sz w:val="24"/>
          <w:szCs w:val="24"/>
          <w:lang w:eastAsia="hr-HR"/>
        </w:rPr>
      </w:pPr>
      <w:r>
        <w:rPr>
          <w:rFonts w:eastAsia="Times New Roman" w:cs="Arial" w:ascii="Arial" w:hAnsi="Arial"/>
          <w:color w:val="000000"/>
          <w:sz w:val="24"/>
          <w:szCs w:val="24"/>
          <w:lang w:eastAsia="hr-HR"/>
        </w:rPr>
      </w:r>
    </w:p>
    <w:p>
      <w:pPr>
        <w:pStyle w:val="Normal"/>
        <w:spacing w:lineRule="auto" w:line="240" w:before="0" w:after="0"/>
        <w:contextualSpacing/>
        <w:jc w:val="both"/>
        <w:rPr>
          <w:rFonts w:ascii="Arial" w:hAnsi="Arial" w:eastAsia="Times New Roman" w:cs="Arial"/>
          <w:color w:val="000000"/>
          <w:sz w:val="24"/>
          <w:szCs w:val="24"/>
          <w:lang w:eastAsia="hr-HR"/>
        </w:rPr>
      </w:pPr>
      <w:r>
        <w:rPr>
          <w:rFonts w:eastAsia="Times New Roman" w:cs="Arial" w:ascii="Arial" w:hAnsi="Arial"/>
          <w:color w:val="000000"/>
          <w:sz w:val="24"/>
          <w:szCs w:val="24"/>
          <w:lang w:eastAsia="hr-HR"/>
        </w:rPr>
        <w:t>Isporučitelj grobljanskih usluga se obavezuje da će sa svim prikupljenim podacima Korisnika postupati u skladu s odredbama Opće uredbe o zaštiti osobnih podataka i Zakona o provedbi Opće uredbe o zaštiti osobnih podataka te da će podatke koristiti isključivo u okviru domene obavljanja poslova za koje je zadužen te ih neće ustupati trećim osobama.</w:t>
      </w:r>
    </w:p>
    <w:p>
      <w:pPr>
        <w:pStyle w:val="Normal"/>
        <w:spacing w:lineRule="auto" w:line="240" w:before="0" w:after="0"/>
        <w:contextualSpacing/>
        <w:jc w:val="both"/>
        <w:rPr>
          <w:rFonts w:ascii="Arial" w:hAnsi="Arial" w:eastAsia="Times New Roman" w:cs="Arial"/>
          <w:color w:val="000000"/>
          <w:sz w:val="24"/>
          <w:szCs w:val="24"/>
          <w:highlight w:val="yellow"/>
          <w:lang w:eastAsia="hr-HR"/>
        </w:rPr>
      </w:pPr>
      <w:r>
        <w:rPr>
          <w:rFonts w:eastAsia="Times New Roman" w:cs="Arial" w:ascii="Arial" w:hAnsi="Arial"/>
          <w:color w:val="000000"/>
          <w:sz w:val="24"/>
          <w:szCs w:val="24"/>
          <w:highlight w:val="yellow"/>
          <w:lang w:eastAsia="hr-HR"/>
        </w:rPr>
      </w:r>
    </w:p>
    <w:p>
      <w:pPr>
        <w:pStyle w:val="NoSpacing"/>
        <w:jc w:val="center"/>
        <w:rPr>
          <w:rFonts w:ascii="Arial" w:hAnsi="Arial" w:cs="Arial"/>
          <w:b/>
          <w:b/>
          <w:sz w:val="24"/>
          <w:szCs w:val="24"/>
        </w:rPr>
      </w:pPr>
      <w:r>
        <w:rPr>
          <w:rFonts w:cs="Arial" w:ascii="Arial" w:hAnsi="Arial"/>
          <w:b/>
          <w:sz w:val="24"/>
          <w:szCs w:val="24"/>
        </w:rPr>
        <w:t>Članak 18.</w:t>
      </w:r>
    </w:p>
    <w:p>
      <w:pPr>
        <w:pStyle w:val="NoSpacing"/>
        <w:jc w:val="both"/>
        <w:rPr>
          <w:rFonts w:ascii="Arial" w:hAnsi="Arial" w:cs="Arial"/>
          <w:b/>
          <w:b/>
          <w:sz w:val="24"/>
          <w:szCs w:val="24"/>
        </w:rPr>
      </w:pPr>
      <w:r>
        <w:rPr>
          <w:rFonts w:cs="Arial" w:ascii="Arial" w:hAnsi="Arial"/>
          <w:b/>
          <w:sz w:val="24"/>
          <w:szCs w:val="24"/>
        </w:rPr>
      </w:r>
    </w:p>
    <w:p>
      <w:pPr>
        <w:pStyle w:val="NoSpacing"/>
        <w:jc w:val="both"/>
        <w:rPr>
          <w:rFonts w:ascii="Arial" w:hAnsi="Arial" w:cs="Arial"/>
          <w:sz w:val="24"/>
          <w:szCs w:val="24"/>
        </w:rPr>
      </w:pPr>
      <w:r>
        <w:rPr>
          <w:rFonts w:cs="Arial" w:ascii="Arial" w:hAnsi="Arial"/>
          <w:sz w:val="24"/>
          <w:szCs w:val="24"/>
        </w:rPr>
        <w:t>O uređenju i održavanju grobnih mjesta dužni su se brinuti Korisnici.</w:t>
      </w:r>
    </w:p>
    <w:p>
      <w:pPr>
        <w:pStyle w:val="NoSpacing"/>
        <w:jc w:val="both"/>
        <w:rPr>
          <w:rFonts w:ascii="Arial" w:hAnsi="Arial" w:cs="Arial"/>
          <w:sz w:val="24"/>
          <w:szCs w:val="24"/>
        </w:rPr>
      </w:pPr>
      <w:r>
        <w:rPr>
          <w:rFonts w:cs="Arial" w:ascii="Arial" w:hAnsi="Arial"/>
          <w:sz w:val="24"/>
          <w:szCs w:val="24"/>
        </w:rPr>
        <w:t>Kada se nadgrobni spomenici postavljaju od materijala trajne vrijednosti moraju po obliku i načinu izvedbe biti u skladu s okolinom i mjesnim običajima.</w:t>
      </w:r>
    </w:p>
    <w:p>
      <w:pPr>
        <w:pStyle w:val="NoSpacing"/>
        <w:jc w:val="both"/>
        <w:rPr>
          <w:rFonts w:ascii="Arial" w:hAnsi="Arial" w:cs="Arial"/>
          <w:sz w:val="24"/>
          <w:szCs w:val="24"/>
        </w:rPr>
      </w:pPr>
      <w:r>
        <w:rPr>
          <w:rFonts w:cs="Arial" w:ascii="Arial" w:hAnsi="Arial"/>
          <w:sz w:val="24"/>
          <w:szCs w:val="24"/>
        </w:rPr>
      </w:r>
    </w:p>
    <w:p>
      <w:pPr>
        <w:pStyle w:val="NoSpacing"/>
        <w:jc w:val="center"/>
        <w:rPr>
          <w:rFonts w:ascii="Arial" w:hAnsi="Arial" w:cs="Arial"/>
          <w:b/>
          <w:b/>
          <w:sz w:val="24"/>
          <w:szCs w:val="24"/>
        </w:rPr>
      </w:pPr>
      <w:r>
        <w:rPr>
          <w:rFonts w:cs="Arial" w:ascii="Arial" w:hAnsi="Arial"/>
          <w:b/>
          <w:sz w:val="24"/>
          <w:szCs w:val="24"/>
        </w:rPr>
        <w:t>Članak 19.</w:t>
      </w:r>
    </w:p>
    <w:p>
      <w:pPr>
        <w:pStyle w:val="NoSpacing"/>
        <w:jc w:val="both"/>
        <w:rPr>
          <w:rFonts w:ascii="Arial" w:hAnsi="Arial" w:cs="Arial"/>
          <w:b/>
          <w:b/>
          <w:sz w:val="24"/>
          <w:szCs w:val="24"/>
        </w:rPr>
      </w:pPr>
      <w:r>
        <w:rPr>
          <w:rFonts w:cs="Arial" w:ascii="Arial" w:hAnsi="Arial"/>
          <w:b/>
          <w:sz w:val="24"/>
          <w:szCs w:val="24"/>
        </w:rPr>
      </w:r>
    </w:p>
    <w:p>
      <w:pPr>
        <w:pStyle w:val="NoSpacing"/>
        <w:jc w:val="both"/>
        <w:rPr>
          <w:rFonts w:ascii="Arial" w:hAnsi="Arial" w:cs="Arial"/>
          <w:sz w:val="24"/>
          <w:szCs w:val="24"/>
        </w:rPr>
      </w:pPr>
      <w:r>
        <w:rPr>
          <w:rFonts w:cs="Arial" w:ascii="Arial" w:hAnsi="Arial"/>
          <w:sz w:val="24"/>
          <w:szCs w:val="24"/>
        </w:rPr>
        <w:t>Obavljanje ukopa odnosno pripremu grobnog mjesta i uređenje grobnog mjesta nakon ukopa obavlja Isporučitelj.</w:t>
      </w:r>
    </w:p>
    <w:p>
      <w:pPr>
        <w:pStyle w:val="NoSpacing"/>
        <w:jc w:val="both"/>
        <w:rPr>
          <w:rFonts w:ascii="Arial" w:hAnsi="Arial" w:cs="Arial"/>
          <w:sz w:val="24"/>
          <w:szCs w:val="24"/>
        </w:rPr>
      </w:pPr>
      <w:r>
        <w:rPr>
          <w:rFonts w:cs="Arial" w:ascii="Arial" w:hAnsi="Arial"/>
          <w:sz w:val="24"/>
          <w:szCs w:val="24"/>
        </w:rPr>
        <w:t>Pod pripremom podrazumijeva se micanje grobne ploče, iskop rake, zatrpavanje rake, vraćanje ploče, uklanjanje vijenaca i cvijeća, formiranje grobne humke nakon slijeganja zemlje.</w:t>
      </w:r>
    </w:p>
    <w:p>
      <w:pPr>
        <w:pStyle w:val="NoSpacing"/>
        <w:jc w:val="both"/>
        <w:rPr>
          <w:rFonts w:ascii="Arial" w:hAnsi="Arial" w:cs="Arial"/>
          <w:sz w:val="24"/>
          <w:szCs w:val="24"/>
        </w:rPr>
      </w:pPr>
      <w:r>
        <w:rPr>
          <w:rFonts w:cs="Arial" w:ascii="Arial" w:hAnsi="Arial"/>
          <w:sz w:val="24"/>
          <w:szCs w:val="24"/>
        </w:rPr>
        <w:t>Kod polaganja urne podrazumijeva se micanje ploće, vračanje iste te uklanjanje vijenaca i cvijeća.</w:t>
      </w:r>
    </w:p>
    <w:p>
      <w:pPr>
        <w:pStyle w:val="NoSpacing"/>
        <w:jc w:val="both"/>
        <w:rPr>
          <w:rFonts w:ascii="Arial" w:hAnsi="Arial" w:cs="Arial"/>
          <w:sz w:val="24"/>
          <w:szCs w:val="24"/>
        </w:rPr>
      </w:pPr>
      <w:r>
        <w:rPr>
          <w:rFonts w:cs="Arial" w:ascii="Arial" w:hAnsi="Arial"/>
          <w:sz w:val="24"/>
          <w:szCs w:val="24"/>
        </w:rPr>
        <w:t>Ukoliko se ukop obavlja u grobnicu, Korisnik je dužan osigurati dvostruki lijes, unutarnji limeni i vanjski drveni.</w:t>
      </w:r>
    </w:p>
    <w:p>
      <w:pPr>
        <w:pStyle w:val="NoSpacing"/>
        <w:jc w:val="both"/>
        <w:rPr>
          <w:rFonts w:ascii="Arial" w:hAnsi="Arial" w:cs="Arial"/>
          <w:sz w:val="24"/>
          <w:szCs w:val="24"/>
        </w:rPr>
      </w:pPr>
      <w:r>
        <w:rPr>
          <w:rFonts w:cs="Arial" w:ascii="Arial" w:hAnsi="Arial"/>
          <w:sz w:val="24"/>
          <w:szCs w:val="24"/>
        </w:rPr>
      </w:r>
    </w:p>
    <w:p>
      <w:pPr>
        <w:pStyle w:val="NoSpacing"/>
        <w:jc w:val="center"/>
        <w:rPr>
          <w:rFonts w:ascii="Arial" w:hAnsi="Arial" w:cs="Arial"/>
          <w:b/>
          <w:b/>
          <w:sz w:val="24"/>
          <w:szCs w:val="24"/>
        </w:rPr>
      </w:pPr>
      <w:r>
        <w:rPr>
          <w:rFonts w:cs="Arial" w:ascii="Arial" w:hAnsi="Arial"/>
          <w:b/>
          <w:sz w:val="24"/>
          <w:szCs w:val="24"/>
        </w:rPr>
        <w:t>VI OSNOVNI TEHNIČKI UVJETI IZGRADNJE I PRODAJE GROBOVA</w:t>
      </w:r>
    </w:p>
    <w:p>
      <w:pPr>
        <w:pStyle w:val="NoSpacing"/>
        <w:jc w:val="both"/>
        <w:rPr>
          <w:rFonts w:ascii="Arial" w:hAnsi="Arial" w:cs="Arial"/>
          <w:b/>
          <w:b/>
          <w:sz w:val="24"/>
          <w:szCs w:val="24"/>
        </w:rPr>
      </w:pPr>
      <w:r>
        <w:rPr>
          <w:rFonts w:cs="Arial" w:ascii="Arial" w:hAnsi="Arial"/>
          <w:b/>
          <w:sz w:val="24"/>
          <w:szCs w:val="24"/>
        </w:rPr>
      </w:r>
    </w:p>
    <w:p>
      <w:pPr>
        <w:pStyle w:val="NoSpacing"/>
        <w:jc w:val="center"/>
        <w:rPr>
          <w:rFonts w:ascii="Arial" w:hAnsi="Arial" w:cs="Arial"/>
          <w:b/>
          <w:b/>
          <w:sz w:val="24"/>
          <w:szCs w:val="24"/>
        </w:rPr>
      </w:pPr>
      <w:r>
        <w:rPr>
          <w:rFonts w:cs="Arial" w:ascii="Arial" w:hAnsi="Arial"/>
          <w:b/>
          <w:sz w:val="24"/>
          <w:szCs w:val="24"/>
        </w:rPr>
        <w:t>Članak 20.</w:t>
      </w:r>
    </w:p>
    <w:p>
      <w:pPr>
        <w:pStyle w:val="NoSpacing"/>
        <w:jc w:val="both"/>
        <w:rPr>
          <w:rFonts w:ascii="Arial" w:hAnsi="Arial" w:cs="Arial"/>
          <w:b/>
          <w:b/>
          <w:sz w:val="24"/>
          <w:szCs w:val="24"/>
        </w:rPr>
      </w:pPr>
      <w:r>
        <w:rPr>
          <w:rFonts w:cs="Arial" w:ascii="Arial" w:hAnsi="Arial"/>
          <w:b/>
          <w:sz w:val="24"/>
          <w:szCs w:val="24"/>
        </w:rPr>
      </w:r>
    </w:p>
    <w:p>
      <w:pPr>
        <w:pStyle w:val="NoSpacing"/>
        <w:jc w:val="both"/>
        <w:rPr>
          <w:rFonts w:ascii="Arial" w:hAnsi="Arial" w:cs="Arial"/>
          <w:sz w:val="24"/>
          <w:szCs w:val="24"/>
        </w:rPr>
      </w:pPr>
      <w:r>
        <w:rPr>
          <w:rFonts w:cs="Arial" w:ascii="Arial" w:hAnsi="Arial"/>
          <w:sz w:val="24"/>
          <w:szCs w:val="24"/>
        </w:rPr>
        <w:t>Na gradskom groblju Centar, Poljana i Šarampov Gornji, Isporučitelj ne prodaje grobna mjesta unaprijed, već kada za to postoji potreba, odnosno kada nastupi smrt člana obitelji. Na mjesnom groblju Caginec, Graberje Ivanićko, Posavski Bregi, Lijevi Dubrovčak, Trebovec i Lepšić- Tarno, mogu se prodati grobna mjesta bez obzira na uvjete, odnosno, nije uvjet smrtni slučaj, a što znači da je dozvoljena prodaja unaprijed.</w:t>
      </w:r>
    </w:p>
    <w:p>
      <w:pPr>
        <w:pStyle w:val="NoSpacing"/>
        <w:jc w:val="both"/>
        <w:rPr>
          <w:rFonts w:ascii="Arial" w:hAnsi="Arial" w:cs="Arial"/>
          <w:sz w:val="24"/>
          <w:szCs w:val="24"/>
        </w:rPr>
      </w:pPr>
      <w:r>
        <w:rPr>
          <w:rFonts w:cs="Arial" w:ascii="Arial" w:hAnsi="Arial"/>
          <w:sz w:val="24"/>
          <w:szCs w:val="24"/>
        </w:rPr>
      </w:r>
    </w:p>
    <w:p>
      <w:pPr>
        <w:pStyle w:val="NoSpacing"/>
        <w:jc w:val="both"/>
        <w:rPr>
          <w:rFonts w:ascii="Arial" w:hAnsi="Arial" w:cs="Arial"/>
          <w:b/>
          <w:b/>
          <w:sz w:val="24"/>
          <w:szCs w:val="24"/>
        </w:rPr>
      </w:pPr>
      <w:r>
        <w:rPr>
          <w:rFonts w:cs="Arial" w:ascii="Arial" w:hAnsi="Arial"/>
          <w:b/>
          <w:sz w:val="24"/>
          <w:szCs w:val="24"/>
        </w:rPr>
        <w:t>DIMENZIJE GROBOVA</w:t>
      </w:r>
    </w:p>
    <w:p>
      <w:pPr>
        <w:pStyle w:val="NoSpacing"/>
        <w:jc w:val="both"/>
        <w:rPr>
          <w:rFonts w:ascii="Arial" w:hAnsi="Arial" w:cs="Arial"/>
          <w:b/>
          <w:b/>
          <w:sz w:val="24"/>
          <w:szCs w:val="24"/>
        </w:rPr>
      </w:pPr>
      <w:r>
        <w:rPr>
          <w:rFonts w:cs="Arial" w:ascii="Arial" w:hAnsi="Arial"/>
          <w:b/>
          <w:sz w:val="24"/>
          <w:szCs w:val="24"/>
        </w:rPr>
      </w:r>
    </w:p>
    <w:p>
      <w:pPr>
        <w:pStyle w:val="NoSpacing"/>
        <w:jc w:val="both"/>
        <w:rPr>
          <w:rFonts w:ascii="Arial" w:hAnsi="Arial" w:cs="Arial"/>
          <w:sz w:val="24"/>
          <w:szCs w:val="24"/>
        </w:rPr>
      </w:pPr>
      <w:r>
        <w:rPr>
          <w:rFonts w:cs="Arial" w:ascii="Arial" w:hAnsi="Arial"/>
          <w:sz w:val="24"/>
          <w:szCs w:val="24"/>
        </w:rPr>
        <w:t>Neto dimenzija jednostrukog groba (jedno grobno mjesto ): 80 – 90 x 210 cm</w:t>
      </w:r>
    </w:p>
    <w:p>
      <w:pPr>
        <w:pStyle w:val="NoSpacing"/>
        <w:jc w:val="both"/>
        <w:rPr>
          <w:rFonts w:ascii="Arial" w:hAnsi="Arial" w:cs="Arial"/>
          <w:sz w:val="24"/>
          <w:szCs w:val="24"/>
        </w:rPr>
      </w:pPr>
      <w:r>
        <w:rPr>
          <w:rFonts w:cs="Arial" w:ascii="Arial" w:hAnsi="Arial"/>
          <w:sz w:val="24"/>
          <w:szCs w:val="24"/>
        </w:rPr>
        <w:t>(180 – 190 x 300 cm sa pripadajućim stazama)</w:t>
      </w:r>
    </w:p>
    <w:p>
      <w:pPr>
        <w:pStyle w:val="NoSpacing"/>
        <w:jc w:val="both"/>
        <w:rPr>
          <w:rFonts w:ascii="Arial" w:hAnsi="Arial" w:cs="Arial"/>
          <w:sz w:val="24"/>
          <w:szCs w:val="24"/>
        </w:rPr>
      </w:pPr>
      <w:r>
        <w:rPr>
          <w:rFonts w:cs="Arial" w:ascii="Arial" w:hAnsi="Arial"/>
          <w:sz w:val="24"/>
          <w:szCs w:val="24"/>
        </w:rPr>
        <w:t>Neto dimenzija dvostrukog groba (dva grobna mjesta): 160-180 x 210 cm</w:t>
      </w:r>
    </w:p>
    <w:p>
      <w:pPr>
        <w:pStyle w:val="NoSpacing"/>
        <w:jc w:val="both"/>
        <w:rPr>
          <w:rFonts w:ascii="Arial" w:hAnsi="Arial" w:cs="Arial"/>
          <w:sz w:val="24"/>
          <w:szCs w:val="24"/>
        </w:rPr>
      </w:pPr>
      <w:r>
        <w:rPr>
          <w:rFonts w:cs="Arial" w:ascii="Arial" w:hAnsi="Arial"/>
          <w:sz w:val="24"/>
          <w:szCs w:val="24"/>
        </w:rPr>
        <w:t>(260 – 280 x 300 cm sa pripadajućim stazama)</w:t>
      </w:r>
    </w:p>
    <w:p>
      <w:pPr>
        <w:pStyle w:val="NoSpacing"/>
        <w:jc w:val="both"/>
        <w:rPr>
          <w:rFonts w:ascii="Arial" w:hAnsi="Arial" w:cs="Arial"/>
          <w:sz w:val="24"/>
          <w:szCs w:val="24"/>
        </w:rPr>
      </w:pPr>
      <w:r>
        <w:rPr>
          <w:rFonts w:cs="Arial" w:ascii="Arial" w:hAnsi="Arial"/>
          <w:sz w:val="24"/>
          <w:szCs w:val="24"/>
        </w:rPr>
        <w:t>Neto dimenzija trostrukog groba (tri grobna mjesta): 240 x 210 cm</w:t>
      </w:r>
    </w:p>
    <w:p>
      <w:pPr>
        <w:pStyle w:val="NoSpacing"/>
        <w:jc w:val="both"/>
        <w:rPr>
          <w:rFonts w:ascii="Arial" w:hAnsi="Arial" w:cs="Arial"/>
          <w:sz w:val="24"/>
          <w:szCs w:val="24"/>
        </w:rPr>
      </w:pPr>
      <w:r>
        <w:rPr>
          <w:rFonts w:cs="Arial" w:ascii="Arial" w:hAnsi="Arial"/>
          <w:sz w:val="24"/>
          <w:szCs w:val="24"/>
        </w:rPr>
        <w:t>(340 x 300 sa pripadajućim stazama)</w:t>
      </w:r>
    </w:p>
    <w:p>
      <w:pPr>
        <w:pStyle w:val="NoSpacing"/>
        <w:jc w:val="both"/>
        <w:rPr>
          <w:rFonts w:ascii="Arial" w:hAnsi="Arial" w:cs="Arial"/>
          <w:sz w:val="24"/>
          <w:szCs w:val="24"/>
        </w:rPr>
      </w:pPr>
      <w:r>
        <w:rPr>
          <w:rFonts w:cs="Arial" w:ascii="Arial" w:hAnsi="Arial"/>
          <w:sz w:val="24"/>
          <w:szCs w:val="24"/>
        </w:rPr>
        <w:t>Oblaganjem se umanjuje širina staze, s time da neto širina grobnog mjesta i širina staze ne smije biti veća od 280 cm (kod dvostrukog groba), odnosno 190 cm (kod jednostrukog groba).</w:t>
      </w:r>
    </w:p>
    <w:p>
      <w:pPr>
        <w:pStyle w:val="Normal"/>
        <w:rPr>
          <w:rFonts w:ascii="Arial" w:hAnsi="Arial" w:eastAsia="Calibri" w:cs="Arial" w:eastAsiaTheme="minorHAnsi"/>
          <w:b/>
          <w:b/>
          <w:sz w:val="24"/>
          <w:szCs w:val="24"/>
        </w:rPr>
      </w:pPr>
      <w:r>
        <w:rPr>
          <w:rFonts w:eastAsia="Calibri" w:cs="Arial" w:eastAsiaTheme="minorHAnsi" w:ascii="Arial" w:hAnsi="Arial"/>
          <w:b/>
          <w:sz w:val="24"/>
          <w:szCs w:val="24"/>
        </w:rPr>
      </w:r>
      <w:r>
        <w:br w:type="page"/>
      </w:r>
    </w:p>
    <w:p>
      <w:pPr>
        <w:pStyle w:val="NoSpacing"/>
        <w:jc w:val="both"/>
        <w:rPr>
          <w:rFonts w:ascii="Arial" w:hAnsi="Arial" w:cs="Arial"/>
          <w:b/>
          <w:b/>
          <w:sz w:val="24"/>
          <w:szCs w:val="24"/>
        </w:rPr>
      </w:pPr>
      <w:r>
        <w:rPr>
          <w:rFonts w:cs="Arial" w:ascii="Arial" w:hAnsi="Arial"/>
          <w:b/>
          <w:sz w:val="24"/>
          <w:szCs w:val="24"/>
        </w:rPr>
        <w:t>GROB ZA URNE</w:t>
      </w:r>
    </w:p>
    <w:p>
      <w:pPr>
        <w:pStyle w:val="NoSpacing"/>
        <w:jc w:val="both"/>
        <w:rPr>
          <w:rFonts w:ascii="Arial" w:hAnsi="Arial" w:cs="Arial"/>
          <w:b/>
          <w:b/>
          <w:sz w:val="24"/>
          <w:szCs w:val="24"/>
        </w:rPr>
      </w:pPr>
      <w:r>
        <w:rPr>
          <w:rFonts w:cs="Arial" w:ascii="Arial" w:hAnsi="Arial"/>
          <w:b/>
          <w:sz w:val="24"/>
          <w:szCs w:val="24"/>
        </w:rPr>
      </w:r>
    </w:p>
    <w:p>
      <w:pPr>
        <w:pStyle w:val="NoSpacing"/>
        <w:jc w:val="both"/>
        <w:rPr>
          <w:rFonts w:ascii="Arial" w:hAnsi="Arial" w:cs="Arial"/>
          <w:sz w:val="24"/>
          <w:szCs w:val="24"/>
        </w:rPr>
      </w:pPr>
      <w:r>
        <w:rPr>
          <w:rFonts w:cs="Arial" w:ascii="Arial" w:hAnsi="Arial"/>
          <w:sz w:val="24"/>
          <w:szCs w:val="24"/>
        </w:rPr>
        <w:t>Neto dimenzija za 4 urne je 60 x 60 cm</w:t>
      </w:r>
    </w:p>
    <w:p>
      <w:pPr>
        <w:pStyle w:val="NoSpacing"/>
        <w:jc w:val="both"/>
        <w:rPr>
          <w:rFonts w:ascii="Arial" w:hAnsi="Arial" w:cs="Arial"/>
          <w:sz w:val="24"/>
          <w:szCs w:val="24"/>
        </w:rPr>
      </w:pPr>
      <w:r>
        <w:rPr>
          <w:rFonts w:cs="Arial" w:ascii="Arial" w:hAnsi="Arial"/>
          <w:sz w:val="24"/>
          <w:szCs w:val="24"/>
        </w:rPr>
        <w:t>(90 x 90 cm –bruto)</w:t>
      </w:r>
    </w:p>
    <w:p>
      <w:pPr>
        <w:pStyle w:val="NoSpacing"/>
        <w:jc w:val="both"/>
        <w:rPr>
          <w:rFonts w:ascii="Arial" w:hAnsi="Arial" w:cs="Arial"/>
          <w:sz w:val="24"/>
          <w:szCs w:val="24"/>
        </w:rPr>
      </w:pPr>
      <w:r>
        <w:rPr>
          <w:rFonts w:cs="Arial" w:ascii="Arial" w:hAnsi="Arial"/>
          <w:sz w:val="24"/>
          <w:szCs w:val="24"/>
        </w:rPr>
        <w:t>Neto dimenzija za 6 urni je 80 x 80 cm</w:t>
      </w:r>
    </w:p>
    <w:p>
      <w:pPr>
        <w:pStyle w:val="NoSpacing"/>
        <w:jc w:val="both"/>
        <w:rPr>
          <w:rFonts w:ascii="Arial" w:hAnsi="Arial" w:cs="Arial"/>
          <w:sz w:val="24"/>
          <w:szCs w:val="24"/>
        </w:rPr>
      </w:pPr>
      <w:r>
        <w:rPr>
          <w:rFonts w:cs="Arial" w:ascii="Arial" w:hAnsi="Arial"/>
          <w:sz w:val="24"/>
          <w:szCs w:val="24"/>
        </w:rPr>
        <w:t>(100 x 100 cm – bruto)</w:t>
      </w:r>
    </w:p>
    <w:p>
      <w:pPr>
        <w:pStyle w:val="Normal"/>
        <w:rPr>
          <w:rFonts w:ascii="Arial" w:hAnsi="Arial" w:eastAsia="Calibri" w:cs="Arial" w:eastAsiaTheme="minorHAnsi"/>
          <w:b/>
          <w:b/>
          <w:sz w:val="24"/>
          <w:szCs w:val="24"/>
        </w:rPr>
      </w:pPr>
      <w:r>
        <w:rPr>
          <w:rFonts w:eastAsia="Calibri" w:cs="Arial" w:eastAsiaTheme="minorHAnsi" w:ascii="Arial" w:hAnsi="Arial"/>
          <w:b/>
          <w:sz w:val="24"/>
          <w:szCs w:val="24"/>
        </w:rPr>
      </w:r>
    </w:p>
    <w:p>
      <w:pPr>
        <w:pStyle w:val="NoSpacing"/>
        <w:jc w:val="center"/>
        <w:rPr>
          <w:rFonts w:ascii="Arial" w:hAnsi="Arial" w:cs="Arial"/>
          <w:b/>
          <w:b/>
          <w:sz w:val="24"/>
          <w:szCs w:val="24"/>
        </w:rPr>
      </w:pPr>
      <w:r>
        <w:rPr>
          <w:rFonts w:cs="Arial" w:ascii="Arial" w:hAnsi="Arial"/>
          <w:b/>
          <w:sz w:val="24"/>
          <w:szCs w:val="24"/>
        </w:rPr>
        <w:t>VII UVJETI ZA OGRANIČENJE ILI OBUSTAVU ISPORUKE USLUGE</w:t>
      </w:r>
    </w:p>
    <w:p>
      <w:pPr>
        <w:pStyle w:val="NoSpacing"/>
        <w:jc w:val="both"/>
        <w:rPr>
          <w:rFonts w:ascii="Arial" w:hAnsi="Arial" w:cs="Arial"/>
          <w:b/>
          <w:b/>
          <w:sz w:val="24"/>
          <w:szCs w:val="24"/>
        </w:rPr>
      </w:pPr>
      <w:r>
        <w:rPr>
          <w:rFonts w:cs="Arial" w:ascii="Arial" w:hAnsi="Arial"/>
          <w:b/>
          <w:sz w:val="24"/>
          <w:szCs w:val="24"/>
        </w:rPr>
      </w:r>
    </w:p>
    <w:p>
      <w:pPr>
        <w:pStyle w:val="NoSpacing"/>
        <w:jc w:val="center"/>
        <w:rPr>
          <w:rFonts w:ascii="Arial" w:hAnsi="Arial" w:cs="Arial"/>
          <w:b/>
          <w:b/>
          <w:sz w:val="24"/>
          <w:szCs w:val="24"/>
        </w:rPr>
      </w:pPr>
      <w:r>
        <w:rPr>
          <w:rFonts w:cs="Arial" w:ascii="Arial" w:hAnsi="Arial"/>
          <w:b/>
          <w:sz w:val="24"/>
          <w:szCs w:val="24"/>
        </w:rPr>
        <w:t>Članak 21.</w:t>
      </w:r>
    </w:p>
    <w:p>
      <w:pPr>
        <w:pStyle w:val="NoSpacing"/>
        <w:jc w:val="both"/>
        <w:rPr>
          <w:rFonts w:ascii="Arial" w:hAnsi="Arial" w:cs="Arial"/>
          <w:b/>
          <w:b/>
          <w:sz w:val="24"/>
          <w:szCs w:val="24"/>
        </w:rPr>
      </w:pPr>
      <w:r>
        <w:rPr>
          <w:rFonts w:cs="Arial" w:ascii="Arial" w:hAnsi="Arial"/>
          <w:b/>
          <w:sz w:val="24"/>
          <w:szCs w:val="24"/>
        </w:rPr>
      </w:r>
    </w:p>
    <w:p>
      <w:pPr>
        <w:pStyle w:val="NoSpacing"/>
        <w:jc w:val="both"/>
        <w:rPr>
          <w:rFonts w:ascii="Arial" w:hAnsi="Arial" w:cs="Arial"/>
          <w:sz w:val="24"/>
          <w:szCs w:val="24"/>
        </w:rPr>
      </w:pPr>
      <w:r>
        <w:rPr>
          <w:rFonts w:cs="Arial" w:ascii="Arial" w:hAnsi="Arial"/>
          <w:sz w:val="24"/>
          <w:szCs w:val="24"/>
        </w:rPr>
        <w:t>Korisniku grobnog mjesta nije dozvoljeno postavljati klupe.</w:t>
      </w:r>
    </w:p>
    <w:p>
      <w:pPr>
        <w:pStyle w:val="NoSpacing"/>
        <w:jc w:val="both"/>
        <w:rPr>
          <w:rFonts w:ascii="Arial" w:hAnsi="Arial" w:cs="Arial"/>
          <w:sz w:val="24"/>
          <w:szCs w:val="24"/>
        </w:rPr>
      </w:pPr>
      <w:r>
        <w:rPr>
          <w:rFonts w:cs="Arial" w:ascii="Arial" w:hAnsi="Arial"/>
          <w:sz w:val="24"/>
          <w:szCs w:val="24"/>
        </w:rPr>
        <w:t>Korisniku nije dozvoljeno saditi biljke bez prethodnog dogovora s Isporučiteljom.</w:t>
      </w:r>
    </w:p>
    <w:p>
      <w:pPr>
        <w:pStyle w:val="NoSpacing"/>
        <w:jc w:val="both"/>
        <w:rPr>
          <w:rFonts w:ascii="Arial" w:hAnsi="Arial" w:cs="Arial"/>
          <w:sz w:val="24"/>
          <w:szCs w:val="24"/>
        </w:rPr>
      </w:pPr>
      <w:r>
        <w:rPr>
          <w:rFonts w:cs="Arial" w:ascii="Arial" w:hAnsi="Arial"/>
          <w:sz w:val="24"/>
          <w:szCs w:val="24"/>
        </w:rPr>
        <w:t>Ukoliko Korisnik postupa protivno stavku 1. i 2. ovog članka, Isporučitelj ima pravo ukloniti navedeno o trošku Korisnika.</w:t>
      </w:r>
    </w:p>
    <w:p>
      <w:pPr>
        <w:pStyle w:val="NoSpacing"/>
        <w:jc w:val="both"/>
        <w:rPr>
          <w:rFonts w:ascii="Arial" w:hAnsi="Arial" w:cs="Arial"/>
          <w:sz w:val="24"/>
          <w:szCs w:val="24"/>
        </w:rPr>
      </w:pPr>
      <w:r>
        <w:rPr>
          <w:rFonts w:cs="Arial" w:ascii="Arial" w:hAnsi="Arial"/>
          <w:sz w:val="24"/>
          <w:szCs w:val="24"/>
        </w:rPr>
      </w:r>
    </w:p>
    <w:p>
      <w:pPr>
        <w:pStyle w:val="NoSpacing"/>
        <w:jc w:val="center"/>
        <w:rPr>
          <w:rFonts w:ascii="Arial" w:hAnsi="Arial" w:cs="Arial"/>
          <w:b/>
          <w:b/>
          <w:sz w:val="24"/>
          <w:szCs w:val="24"/>
        </w:rPr>
      </w:pPr>
      <w:r>
        <w:rPr>
          <w:rFonts w:cs="Arial" w:ascii="Arial" w:hAnsi="Arial"/>
          <w:b/>
          <w:sz w:val="24"/>
          <w:szCs w:val="24"/>
        </w:rPr>
        <w:t>Članak 22.</w:t>
      </w:r>
    </w:p>
    <w:p>
      <w:pPr>
        <w:pStyle w:val="NoSpacing"/>
        <w:jc w:val="both"/>
        <w:rPr>
          <w:rFonts w:ascii="Arial" w:hAnsi="Arial" w:cs="Arial"/>
          <w:b/>
          <w:b/>
          <w:sz w:val="24"/>
          <w:szCs w:val="24"/>
        </w:rPr>
      </w:pPr>
      <w:r>
        <w:rPr>
          <w:rFonts w:cs="Arial" w:ascii="Arial" w:hAnsi="Arial"/>
          <w:b/>
          <w:sz w:val="24"/>
          <w:szCs w:val="24"/>
        </w:rPr>
      </w:r>
    </w:p>
    <w:p>
      <w:pPr>
        <w:pStyle w:val="NoSpacing"/>
        <w:jc w:val="both"/>
        <w:rPr>
          <w:rFonts w:ascii="Arial" w:hAnsi="Arial" w:cs="Arial"/>
          <w:sz w:val="24"/>
          <w:szCs w:val="24"/>
        </w:rPr>
      </w:pPr>
      <w:r>
        <w:rPr>
          <w:rFonts w:cs="Arial" w:ascii="Arial" w:hAnsi="Arial"/>
          <w:sz w:val="24"/>
          <w:szCs w:val="24"/>
        </w:rPr>
        <w:t>Isporučitelj usluge  propisuje Uvjete za izvođenje radova na grobljima:</w:t>
      </w:r>
    </w:p>
    <w:p>
      <w:pPr>
        <w:pStyle w:val="NoSpacing"/>
        <w:jc w:val="both"/>
        <w:rPr>
          <w:rFonts w:ascii="Arial" w:hAnsi="Arial" w:cs="Arial"/>
          <w:sz w:val="24"/>
          <w:szCs w:val="24"/>
        </w:rPr>
      </w:pPr>
      <w:r>
        <w:rPr>
          <w:rFonts w:cs="Arial" w:ascii="Arial" w:hAnsi="Arial"/>
          <w:sz w:val="24"/>
          <w:szCs w:val="24"/>
        </w:rPr>
      </w:r>
    </w:p>
    <w:p>
      <w:pPr>
        <w:pStyle w:val="NoSpacing"/>
        <w:numPr>
          <w:ilvl w:val="0"/>
          <w:numId w:val="2"/>
        </w:numPr>
        <w:jc w:val="both"/>
        <w:rPr>
          <w:rFonts w:ascii="Arial" w:hAnsi="Arial" w:cs="Arial"/>
          <w:sz w:val="24"/>
          <w:szCs w:val="24"/>
        </w:rPr>
      </w:pPr>
      <w:r>
        <w:rPr>
          <w:rFonts w:cs="Arial" w:ascii="Arial" w:hAnsi="Arial"/>
          <w:sz w:val="24"/>
          <w:szCs w:val="24"/>
        </w:rPr>
        <w:t>Korisnik grobnog mjesta dužan je prije početka radova na groblju podnijeti zahtjev za izvođenje radova te zatražiti Dozvolu za izvođenje radova.</w:t>
      </w:r>
    </w:p>
    <w:p>
      <w:pPr>
        <w:pStyle w:val="NoSpacing"/>
        <w:numPr>
          <w:ilvl w:val="0"/>
          <w:numId w:val="2"/>
        </w:numPr>
        <w:jc w:val="both"/>
        <w:rPr>
          <w:rFonts w:ascii="Arial" w:hAnsi="Arial" w:cs="Arial"/>
          <w:sz w:val="24"/>
          <w:szCs w:val="24"/>
        </w:rPr>
      </w:pPr>
      <w:r>
        <w:rPr>
          <w:rFonts w:cs="Arial" w:ascii="Arial" w:hAnsi="Arial"/>
          <w:sz w:val="24"/>
          <w:szCs w:val="24"/>
        </w:rPr>
        <w:t>Izvođač radova (klesar) dužan je prije početka radova zatražiti od Korisnika grobnog mjesta Dozvolu za izvođenje radova od strane Isporučitelja.</w:t>
      </w:r>
    </w:p>
    <w:p>
      <w:pPr>
        <w:pStyle w:val="NoSpacing"/>
        <w:numPr>
          <w:ilvl w:val="0"/>
          <w:numId w:val="2"/>
        </w:numPr>
        <w:jc w:val="both"/>
        <w:rPr>
          <w:rFonts w:ascii="Arial" w:hAnsi="Arial" w:cs="Arial"/>
          <w:sz w:val="24"/>
          <w:szCs w:val="24"/>
        </w:rPr>
      </w:pPr>
      <w:r>
        <w:rPr>
          <w:rFonts w:cs="Arial" w:ascii="Arial" w:hAnsi="Arial"/>
          <w:sz w:val="24"/>
          <w:szCs w:val="24"/>
        </w:rPr>
        <w:t>Izvođač radova obvezuje se da će radove izvoditi točno prema uputama Isporučitelja usluge.</w:t>
      </w:r>
    </w:p>
    <w:p>
      <w:pPr>
        <w:pStyle w:val="NoSpacing"/>
        <w:numPr>
          <w:ilvl w:val="0"/>
          <w:numId w:val="2"/>
        </w:numPr>
        <w:jc w:val="both"/>
        <w:rPr>
          <w:rFonts w:ascii="Arial" w:hAnsi="Arial" w:cs="Arial"/>
          <w:sz w:val="24"/>
          <w:szCs w:val="24"/>
        </w:rPr>
      </w:pPr>
      <w:r>
        <w:rPr>
          <w:rFonts w:cs="Arial" w:ascii="Arial" w:hAnsi="Arial"/>
          <w:sz w:val="24"/>
          <w:szCs w:val="24"/>
        </w:rPr>
        <w:t>Radovi se moraju izvoditi isključivo radnim danom od 7 do 17 sati, iznimno u vrijeme trajanja pogreba, izvođači su dužni prekinuti sve radove 1 sat prije te do završetka ceremonije pogreba.</w:t>
      </w:r>
    </w:p>
    <w:p>
      <w:pPr>
        <w:pStyle w:val="NoSpacing"/>
        <w:numPr>
          <w:ilvl w:val="0"/>
          <w:numId w:val="2"/>
        </w:numPr>
        <w:jc w:val="both"/>
        <w:rPr>
          <w:rFonts w:ascii="Arial" w:hAnsi="Arial" w:cs="Arial"/>
          <w:sz w:val="24"/>
          <w:szCs w:val="24"/>
        </w:rPr>
      </w:pPr>
      <w:r>
        <w:rPr>
          <w:rFonts w:cs="Arial" w:ascii="Arial" w:hAnsi="Arial"/>
          <w:sz w:val="24"/>
          <w:szCs w:val="24"/>
        </w:rPr>
        <w:t>Radovi se moraju izvoditi na način da se do najveće mjere očuva mir i dostojanstvo na groblju.</w:t>
      </w:r>
    </w:p>
    <w:p>
      <w:pPr>
        <w:pStyle w:val="NoSpacing"/>
        <w:numPr>
          <w:ilvl w:val="0"/>
          <w:numId w:val="2"/>
        </w:numPr>
        <w:jc w:val="both"/>
        <w:rPr>
          <w:rFonts w:ascii="Arial" w:hAnsi="Arial" w:cs="Arial"/>
          <w:sz w:val="24"/>
          <w:szCs w:val="24"/>
        </w:rPr>
      </w:pPr>
      <w:r>
        <w:rPr>
          <w:rFonts w:cs="Arial" w:ascii="Arial" w:hAnsi="Arial"/>
          <w:sz w:val="24"/>
          <w:szCs w:val="24"/>
        </w:rPr>
        <w:t>Sve radne operacije (miješanje betona) i sav materijal (cement, pijesak, šljunak, miješalica) obavljaju se i nalaze na točno određenom mjestu, a kojega odredi Uprava groblja.</w:t>
      </w:r>
    </w:p>
    <w:p>
      <w:pPr>
        <w:pStyle w:val="NoSpacing"/>
        <w:numPr>
          <w:ilvl w:val="0"/>
          <w:numId w:val="2"/>
        </w:numPr>
        <w:jc w:val="both"/>
        <w:rPr>
          <w:rFonts w:ascii="Arial" w:hAnsi="Arial" w:cs="Arial"/>
          <w:sz w:val="24"/>
          <w:szCs w:val="24"/>
        </w:rPr>
      </w:pPr>
      <w:r>
        <w:rPr>
          <w:rFonts w:cs="Arial" w:ascii="Arial" w:hAnsi="Arial"/>
          <w:sz w:val="24"/>
          <w:szCs w:val="24"/>
        </w:rPr>
        <w:t>Za prijevoz materijala potrebnog za izvođenje radova na groblju mogu se koristiti samo oni putovi i staze koje odredi  Uprava groblja.</w:t>
      </w:r>
    </w:p>
    <w:p>
      <w:pPr>
        <w:pStyle w:val="NoSpacing"/>
        <w:numPr>
          <w:ilvl w:val="0"/>
          <w:numId w:val="2"/>
        </w:numPr>
        <w:jc w:val="both"/>
        <w:rPr>
          <w:rFonts w:ascii="Arial" w:hAnsi="Arial" w:cs="Arial"/>
          <w:sz w:val="24"/>
          <w:szCs w:val="24"/>
        </w:rPr>
      </w:pPr>
      <w:r>
        <w:rPr>
          <w:rFonts w:cs="Arial" w:ascii="Arial" w:hAnsi="Arial"/>
          <w:sz w:val="24"/>
          <w:szCs w:val="24"/>
        </w:rPr>
        <w:t>Dva tjedna uoči blagdana Svih Svetih zabranjuje se izvođenje svih radova (građevinski, klesarski), na svim gradskim i mjesnim grobljima, tj. u periodu 15.10. – 03.11. tekuće godine ne izvode se navedeni radovi.</w:t>
      </w:r>
    </w:p>
    <w:p>
      <w:pPr>
        <w:pStyle w:val="Normal"/>
        <w:rPr>
          <w:rFonts w:ascii="Arial" w:hAnsi="Arial" w:eastAsia="Calibri" w:cs="Arial" w:eastAsiaTheme="minorHAnsi"/>
          <w:b/>
          <w:b/>
          <w:sz w:val="24"/>
          <w:szCs w:val="24"/>
        </w:rPr>
      </w:pPr>
      <w:r>
        <w:rPr>
          <w:rFonts w:eastAsia="Calibri" w:cs="Arial" w:eastAsiaTheme="minorHAnsi" w:ascii="Arial" w:hAnsi="Arial"/>
          <w:b/>
          <w:sz w:val="24"/>
          <w:szCs w:val="24"/>
        </w:rPr>
      </w:r>
      <w:r>
        <w:br w:type="page"/>
      </w:r>
    </w:p>
    <w:p>
      <w:pPr>
        <w:pStyle w:val="NoSpacing"/>
        <w:jc w:val="center"/>
        <w:rPr>
          <w:rFonts w:ascii="Arial" w:hAnsi="Arial" w:cs="Arial"/>
          <w:b/>
          <w:b/>
          <w:sz w:val="24"/>
          <w:szCs w:val="24"/>
        </w:rPr>
      </w:pPr>
      <w:r>
        <w:rPr>
          <w:rFonts w:cs="Arial" w:ascii="Arial" w:hAnsi="Arial"/>
          <w:b/>
          <w:sz w:val="24"/>
          <w:szCs w:val="24"/>
        </w:rPr>
        <w:t>VIII NAČIN OBRAČUNA CIJENE USLUGE, PLAĆANJA I OTKLANJANJA</w:t>
      </w:r>
    </w:p>
    <w:p>
      <w:pPr>
        <w:pStyle w:val="NoSpacing"/>
        <w:jc w:val="center"/>
        <w:rPr>
          <w:rFonts w:ascii="Arial" w:hAnsi="Arial" w:cs="Arial"/>
          <w:b/>
          <w:b/>
          <w:sz w:val="24"/>
          <w:szCs w:val="24"/>
        </w:rPr>
      </w:pPr>
      <w:r>
        <w:rPr>
          <w:rFonts w:cs="Arial" w:ascii="Arial" w:hAnsi="Arial"/>
          <w:b/>
          <w:sz w:val="24"/>
          <w:szCs w:val="24"/>
        </w:rPr>
        <w:t>POGREŠAKA U OBRAČUNU</w:t>
      </w:r>
    </w:p>
    <w:p>
      <w:pPr>
        <w:pStyle w:val="NoSpacing"/>
        <w:jc w:val="both"/>
        <w:rPr>
          <w:rFonts w:ascii="Arial" w:hAnsi="Arial" w:cs="Arial"/>
          <w:b/>
          <w:b/>
          <w:sz w:val="24"/>
          <w:szCs w:val="24"/>
        </w:rPr>
      </w:pPr>
      <w:r>
        <w:rPr>
          <w:rFonts w:cs="Arial" w:ascii="Arial" w:hAnsi="Arial"/>
          <w:b/>
          <w:sz w:val="24"/>
          <w:szCs w:val="24"/>
        </w:rPr>
      </w:r>
    </w:p>
    <w:p>
      <w:pPr>
        <w:pStyle w:val="NoSpacing"/>
        <w:jc w:val="center"/>
        <w:rPr>
          <w:rFonts w:ascii="Arial" w:hAnsi="Arial" w:cs="Arial"/>
          <w:b/>
          <w:b/>
          <w:sz w:val="24"/>
          <w:szCs w:val="24"/>
        </w:rPr>
      </w:pPr>
      <w:r>
        <w:rPr>
          <w:rFonts w:cs="Arial" w:ascii="Arial" w:hAnsi="Arial"/>
          <w:b/>
          <w:sz w:val="24"/>
          <w:szCs w:val="24"/>
        </w:rPr>
        <w:t>Članak 23.</w:t>
      </w:r>
    </w:p>
    <w:p>
      <w:pPr>
        <w:pStyle w:val="NoSpacing"/>
        <w:jc w:val="both"/>
        <w:rPr>
          <w:rFonts w:ascii="Arial" w:hAnsi="Arial" w:cs="Arial"/>
          <w:b/>
          <w:b/>
          <w:sz w:val="24"/>
          <w:szCs w:val="24"/>
        </w:rPr>
      </w:pPr>
      <w:r>
        <w:rPr>
          <w:rFonts w:cs="Arial" w:ascii="Arial" w:hAnsi="Arial"/>
          <w:b/>
          <w:sz w:val="24"/>
          <w:szCs w:val="24"/>
        </w:rPr>
      </w:r>
    </w:p>
    <w:p>
      <w:pPr>
        <w:pStyle w:val="NoSpacing"/>
        <w:jc w:val="both"/>
        <w:rPr>
          <w:rFonts w:ascii="Arial" w:hAnsi="Arial" w:cs="Arial"/>
          <w:sz w:val="24"/>
          <w:szCs w:val="24"/>
        </w:rPr>
      </w:pPr>
      <w:r>
        <w:rPr>
          <w:rFonts w:cs="Arial" w:ascii="Arial" w:hAnsi="Arial"/>
          <w:sz w:val="24"/>
          <w:szCs w:val="24"/>
        </w:rPr>
        <w:t>Način obračuna naknade (cijena) za godišnju grobnu naknadu, ustupanje grobnog mjesta, pripremu grobnog mjesta, uslugu uređenja grobnog mjesta, dozvole i dr. određene su cjenikom usluga Uprave groblja.</w:t>
      </w:r>
    </w:p>
    <w:p>
      <w:pPr>
        <w:pStyle w:val="NoSpacing"/>
        <w:jc w:val="both"/>
        <w:rPr>
          <w:rFonts w:ascii="Arial" w:hAnsi="Arial" w:cs="Arial"/>
          <w:sz w:val="24"/>
          <w:szCs w:val="24"/>
        </w:rPr>
      </w:pPr>
      <w:r>
        <w:rPr>
          <w:rFonts w:cs="Arial" w:ascii="Arial" w:hAnsi="Arial"/>
          <w:sz w:val="24"/>
          <w:szCs w:val="24"/>
        </w:rPr>
      </w:r>
    </w:p>
    <w:p>
      <w:pPr>
        <w:pStyle w:val="NoSpacing"/>
        <w:jc w:val="center"/>
        <w:rPr>
          <w:rFonts w:ascii="Arial" w:hAnsi="Arial" w:cs="Arial"/>
          <w:b/>
          <w:b/>
          <w:sz w:val="24"/>
          <w:szCs w:val="24"/>
        </w:rPr>
      </w:pPr>
      <w:r>
        <w:rPr>
          <w:rFonts w:cs="Arial" w:ascii="Arial" w:hAnsi="Arial"/>
          <w:b/>
          <w:sz w:val="24"/>
          <w:szCs w:val="24"/>
        </w:rPr>
        <w:t>Članak 24.</w:t>
      </w:r>
    </w:p>
    <w:p>
      <w:pPr>
        <w:pStyle w:val="NoSpacing"/>
        <w:jc w:val="both"/>
        <w:rPr>
          <w:rFonts w:ascii="Arial" w:hAnsi="Arial" w:cs="Arial"/>
          <w:b/>
          <w:b/>
          <w:sz w:val="24"/>
          <w:szCs w:val="24"/>
        </w:rPr>
      </w:pPr>
      <w:r>
        <w:rPr>
          <w:rFonts w:cs="Arial" w:ascii="Arial" w:hAnsi="Arial"/>
          <w:b/>
          <w:sz w:val="24"/>
          <w:szCs w:val="24"/>
        </w:rPr>
      </w:r>
    </w:p>
    <w:p>
      <w:pPr>
        <w:pStyle w:val="NoSpacing"/>
        <w:jc w:val="both"/>
        <w:rPr>
          <w:rFonts w:ascii="Arial" w:hAnsi="Arial" w:cs="Arial"/>
          <w:sz w:val="24"/>
          <w:szCs w:val="24"/>
        </w:rPr>
      </w:pPr>
      <w:r>
        <w:rPr>
          <w:rFonts w:cs="Arial" w:ascii="Arial" w:hAnsi="Arial"/>
          <w:sz w:val="24"/>
          <w:szCs w:val="24"/>
        </w:rPr>
        <w:t>Korisnik plaća grobljanske usluge i druge usluge ovisno o vrsti obavljene usluge.</w:t>
      </w:r>
    </w:p>
    <w:p>
      <w:pPr>
        <w:pStyle w:val="NoSpacing"/>
        <w:jc w:val="both"/>
        <w:rPr>
          <w:rFonts w:ascii="Arial" w:hAnsi="Arial" w:cs="Arial"/>
          <w:sz w:val="24"/>
          <w:szCs w:val="24"/>
        </w:rPr>
      </w:pPr>
      <w:r>
        <w:rPr>
          <w:rFonts w:cs="Arial" w:ascii="Arial" w:hAnsi="Arial"/>
          <w:sz w:val="24"/>
          <w:szCs w:val="24"/>
        </w:rPr>
        <w:t>Grobno mjesto, godišnju grobnu naknadu, pripremu grobnog mjesta, uslugu uređenja grobnog mjesta, dozvolu i dr., Korisnik plaća na osnovu ispostavljenog računa Isporučitelja.</w:t>
      </w:r>
    </w:p>
    <w:p>
      <w:pPr>
        <w:pStyle w:val="NoSpacing"/>
        <w:jc w:val="both"/>
        <w:rPr>
          <w:rFonts w:ascii="Arial" w:hAnsi="Arial" w:cs="Arial"/>
          <w:sz w:val="24"/>
          <w:szCs w:val="24"/>
        </w:rPr>
      </w:pPr>
      <w:r>
        <w:rPr>
          <w:rFonts w:cs="Arial" w:ascii="Arial" w:hAnsi="Arial"/>
          <w:sz w:val="24"/>
          <w:szCs w:val="24"/>
        </w:rPr>
        <w:t>Godišnju grobnu naknadu (za naredne godine za vrijeme trajanja prava korištenja grobnog mjesta), Korisnik plaća na osnovi ispostavljenog računa za tekuću godinu.</w:t>
      </w:r>
    </w:p>
    <w:p>
      <w:pPr>
        <w:pStyle w:val="NoSpacing"/>
        <w:jc w:val="both"/>
        <w:rPr>
          <w:rFonts w:ascii="Arial" w:hAnsi="Arial" w:cs="Arial"/>
          <w:sz w:val="24"/>
          <w:szCs w:val="24"/>
        </w:rPr>
      </w:pPr>
      <w:r>
        <w:rPr>
          <w:rFonts w:cs="Arial" w:ascii="Arial" w:hAnsi="Arial"/>
          <w:sz w:val="24"/>
          <w:szCs w:val="24"/>
        </w:rPr>
        <w:t>Isporučitelj je dužan ispostaviti račun za grobnu naknadu najkasnije do 31.03. tekuće godine, a Korisnici su dužni isti podmiriti najkasnije do 01. listopada tekuće godine.</w:t>
      </w:r>
    </w:p>
    <w:p>
      <w:pPr>
        <w:pStyle w:val="NoSpacing"/>
        <w:jc w:val="both"/>
        <w:rPr>
          <w:rFonts w:ascii="Arial" w:hAnsi="Arial" w:cs="Arial"/>
          <w:sz w:val="24"/>
          <w:szCs w:val="24"/>
        </w:rPr>
      </w:pPr>
      <w:r>
        <w:rPr>
          <w:rFonts w:cs="Arial" w:ascii="Arial" w:hAnsi="Arial"/>
          <w:sz w:val="24"/>
          <w:szCs w:val="24"/>
        </w:rPr>
        <w:t>Račun za obavljenu grobljansku uslugu i dr. sadrži podatke o Isporučitelju, o Korisniku, vrsti grobljanske usluge i dr., te cijenu usluge prema važećem cjeniku usluge Uprave groblja.</w:t>
      </w:r>
    </w:p>
    <w:p>
      <w:pPr>
        <w:pStyle w:val="NoSpacing"/>
        <w:jc w:val="both"/>
        <w:rPr>
          <w:rFonts w:ascii="Arial" w:hAnsi="Arial" w:cs="Arial"/>
          <w:sz w:val="24"/>
          <w:szCs w:val="24"/>
        </w:rPr>
      </w:pPr>
      <w:r>
        <w:rPr>
          <w:rFonts w:cs="Arial" w:ascii="Arial" w:hAnsi="Arial"/>
          <w:sz w:val="24"/>
          <w:szCs w:val="24"/>
        </w:rPr>
        <w:t>Kod pogrešno obračunatih računa za izvršenu grobljansku uslugu, Korisnik je dužan o tome odmah, a najkasnije 15 dana od dostave računa, izvijestiti Isporučitelja.</w:t>
      </w:r>
    </w:p>
    <w:p>
      <w:pPr>
        <w:pStyle w:val="NoSpacing"/>
        <w:jc w:val="both"/>
        <w:rPr>
          <w:rFonts w:ascii="Arial" w:hAnsi="Arial" w:cs="Arial"/>
          <w:sz w:val="24"/>
          <w:szCs w:val="24"/>
        </w:rPr>
      </w:pPr>
      <w:r>
        <w:rPr>
          <w:rFonts w:cs="Arial" w:ascii="Arial" w:hAnsi="Arial"/>
          <w:sz w:val="24"/>
          <w:szCs w:val="24"/>
        </w:rPr>
      </w:r>
      <w:bookmarkStart w:id="0" w:name="_GoBack"/>
      <w:bookmarkStart w:id="1" w:name="_GoBack"/>
      <w:bookmarkEnd w:id="1"/>
    </w:p>
    <w:p>
      <w:pPr>
        <w:pStyle w:val="NoSpacing"/>
        <w:jc w:val="center"/>
        <w:rPr>
          <w:rFonts w:ascii="Arial" w:hAnsi="Arial" w:cs="Arial"/>
          <w:b/>
          <w:b/>
          <w:sz w:val="24"/>
          <w:szCs w:val="24"/>
        </w:rPr>
      </w:pPr>
      <w:r>
        <w:rPr>
          <w:rFonts w:cs="Arial" w:ascii="Arial" w:hAnsi="Arial"/>
          <w:b/>
          <w:sz w:val="24"/>
          <w:szCs w:val="24"/>
        </w:rPr>
        <w:t>IX NEOVLAŠTENO KORIŠTENJE USLUGA</w:t>
      </w:r>
    </w:p>
    <w:p>
      <w:pPr>
        <w:pStyle w:val="NoSpacing"/>
        <w:jc w:val="both"/>
        <w:rPr>
          <w:rFonts w:ascii="Arial" w:hAnsi="Arial" w:cs="Arial"/>
          <w:b/>
          <w:b/>
          <w:sz w:val="24"/>
          <w:szCs w:val="24"/>
        </w:rPr>
      </w:pPr>
      <w:r>
        <w:rPr>
          <w:rFonts w:cs="Arial" w:ascii="Arial" w:hAnsi="Arial"/>
          <w:b/>
          <w:sz w:val="24"/>
          <w:szCs w:val="24"/>
        </w:rPr>
      </w:r>
    </w:p>
    <w:p>
      <w:pPr>
        <w:pStyle w:val="NoSpacing"/>
        <w:jc w:val="center"/>
        <w:rPr>
          <w:rFonts w:ascii="Arial" w:hAnsi="Arial" w:cs="Arial"/>
          <w:b/>
          <w:b/>
          <w:sz w:val="24"/>
          <w:szCs w:val="24"/>
        </w:rPr>
      </w:pPr>
      <w:r>
        <w:rPr>
          <w:rFonts w:cs="Arial" w:ascii="Arial" w:hAnsi="Arial"/>
          <w:b/>
          <w:sz w:val="24"/>
          <w:szCs w:val="24"/>
        </w:rPr>
        <w:t>Članak 25.</w:t>
      </w:r>
    </w:p>
    <w:p>
      <w:pPr>
        <w:pStyle w:val="NoSpacing"/>
        <w:jc w:val="both"/>
        <w:rPr>
          <w:rFonts w:ascii="Arial" w:hAnsi="Arial" w:cs="Arial"/>
          <w:b/>
          <w:b/>
          <w:sz w:val="24"/>
          <w:szCs w:val="24"/>
        </w:rPr>
      </w:pPr>
      <w:r>
        <w:rPr>
          <w:rFonts w:cs="Arial" w:ascii="Arial" w:hAnsi="Arial"/>
          <w:b/>
          <w:sz w:val="24"/>
          <w:szCs w:val="24"/>
        </w:rPr>
      </w:r>
    </w:p>
    <w:p>
      <w:pPr>
        <w:pStyle w:val="NoSpacing"/>
        <w:jc w:val="both"/>
        <w:rPr>
          <w:rFonts w:ascii="Arial" w:hAnsi="Arial" w:cs="Arial"/>
          <w:sz w:val="24"/>
          <w:szCs w:val="24"/>
        </w:rPr>
      </w:pPr>
      <w:r>
        <w:rPr>
          <w:rFonts w:cs="Arial" w:ascii="Arial" w:hAnsi="Arial"/>
          <w:sz w:val="24"/>
          <w:szCs w:val="24"/>
        </w:rPr>
        <w:t>Kupnja grobnog mjesta nije dozvoljena u svrhu preprodaje. Preprodajom se smatra prenošenje prava korištenja grobnog mjesta na treću osobu u roku od 5 godina od kupnje grobnog mjesta.</w:t>
      </w:r>
    </w:p>
    <w:p>
      <w:pPr>
        <w:pStyle w:val="NoSpacing"/>
        <w:jc w:val="both"/>
        <w:rPr>
          <w:rFonts w:ascii="Arial" w:hAnsi="Arial" w:cs="Arial"/>
          <w:sz w:val="24"/>
          <w:szCs w:val="24"/>
        </w:rPr>
      </w:pPr>
      <w:r>
        <w:rPr>
          <w:rFonts w:cs="Arial" w:ascii="Arial" w:hAnsi="Arial"/>
          <w:sz w:val="24"/>
          <w:szCs w:val="24"/>
        </w:rPr>
        <w:t>Preprodajom se ne smatra prenošenje prava korištenja u roku kraćem od 5 godina ukoliko se ista obavlja radi ukopa umrle osobe.</w:t>
      </w:r>
    </w:p>
    <w:p>
      <w:pPr>
        <w:pStyle w:val="NoSpacing"/>
        <w:jc w:val="both"/>
        <w:rPr>
          <w:rFonts w:ascii="Arial" w:hAnsi="Arial" w:cs="Arial"/>
          <w:b/>
          <w:b/>
          <w:sz w:val="24"/>
          <w:szCs w:val="24"/>
        </w:rPr>
      </w:pPr>
      <w:r>
        <w:rPr>
          <w:rFonts w:cs="Arial" w:ascii="Arial" w:hAnsi="Arial"/>
          <w:b/>
          <w:sz w:val="24"/>
          <w:szCs w:val="24"/>
        </w:rPr>
      </w:r>
    </w:p>
    <w:p>
      <w:pPr>
        <w:pStyle w:val="NoSpacing"/>
        <w:jc w:val="center"/>
        <w:rPr>
          <w:rFonts w:ascii="Arial" w:hAnsi="Arial" w:cs="Arial"/>
          <w:b/>
          <w:b/>
          <w:sz w:val="24"/>
          <w:szCs w:val="24"/>
        </w:rPr>
      </w:pPr>
      <w:r>
        <w:rPr>
          <w:rFonts w:cs="Arial" w:ascii="Arial" w:hAnsi="Arial"/>
          <w:b/>
          <w:sz w:val="24"/>
          <w:szCs w:val="24"/>
        </w:rPr>
        <w:t>X PRIJELAZNE I ZAVRŠNE ODREDBE</w:t>
      </w:r>
    </w:p>
    <w:p>
      <w:pPr>
        <w:pStyle w:val="NoSpacing"/>
        <w:jc w:val="both"/>
        <w:rPr>
          <w:rFonts w:ascii="Arial" w:hAnsi="Arial" w:cs="Arial"/>
          <w:b/>
          <w:b/>
          <w:sz w:val="24"/>
          <w:szCs w:val="24"/>
        </w:rPr>
      </w:pPr>
      <w:r>
        <w:rPr>
          <w:rFonts w:cs="Arial" w:ascii="Arial" w:hAnsi="Arial"/>
          <w:b/>
          <w:sz w:val="24"/>
          <w:szCs w:val="24"/>
        </w:rPr>
      </w:r>
    </w:p>
    <w:p>
      <w:pPr>
        <w:pStyle w:val="NoSpacing"/>
        <w:jc w:val="center"/>
        <w:rPr>
          <w:rFonts w:ascii="Arial" w:hAnsi="Arial" w:cs="Arial"/>
          <w:b/>
          <w:b/>
          <w:sz w:val="24"/>
          <w:szCs w:val="24"/>
        </w:rPr>
      </w:pPr>
      <w:r>
        <w:rPr>
          <w:rFonts w:cs="Arial" w:ascii="Arial" w:hAnsi="Arial"/>
          <w:b/>
          <w:sz w:val="24"/>
          <w:szCs w:val="24"/>
        </w:rPr>
        <w:t>Članak 26.</w:t>
      </w:r>
    </w:p>
    <w:p>
      <w:pPr>
        <w:pStyle w:val="NoSpacing"/>
        <w:jc w:val="both"/>
        <w:rPr>
          <w:rFonts w:ascii="Arial" w:hAnsi="Arial" w:cs="Arial"/>
          <w:b/>
          <w:b/>
          <w:sz w:val="24"/>
          <w:szCs w:val="24"/>
        </w:rPr>
      </w:pPr>
      <w:r>
        <w:rPr>
          <w:rFonts w:cs="Arial" w:ascii="Arial" w:hAnsi="Arial"/>
          <w:b/>
          <w:sz w:val="24"/>
          <w:szCs w:val="24"/>
        </w:rPr>
      </w:r>
    </w:p>
    <w:p>
      <w:pPr>
        <w:pStyle w:val="Normal"/>
        <w:spacing w:lineRule="auto" w:line="259" w:before="0" w:after="0"/>
        <w:contextualSpacing/>
        <w:jc w:val="both"/>
        <w:rPr/>
      </w:pPr>
      <w:r>
        <w:rPr>
          <w:rFonts w:cs="Arial" w:ascii="Arial" w:hAnsi="Arial"/>
          <w:sz w:val="24"/>
          <w:szCs w:val="24"/>
        </w:rPr>
        <w:t xml:space="preserve">Opći uvjeti objavljuju se u Službenom glasniku Grada Ivanić-Grada, na mrežnim stranicama Grada </w:t>
      </w:r>
      <w:hyperlink r:id="rId2">
        <w:r>
          <w:rPr>
            <w:rStyle w:val="Internetskapoveznica"/>
            <w:rFonts w:cs="Arial" w:ascii="Arial" w:hAnsi="Arial"/>
            <w:color w:val="00000A"/>
            <w:sz w:val="24"/>
            <w:szCs w:val="24"/>
            <w:u w:val="none"/>
          </w:rPr>
          <w:t>www.ivanic-grad.hr</w:t>
        </w:r>
      </w:hyperlink>
      <w:r>
        <w:rPr>
          <w:rFonts w:cs="Arial" w:ascii="Arial" w:hAnsi="Arial"/>
          <w:sz w:val="24"/>
          <w:szCs w:val="24"/>
        </w:rPr>
        <w:t xml:space="preserve">, na oglasnoj ploči i mrežnim stranicama isporučitelja komunalne usluge Komunalnog centra Ivanić-Grad d.o.o., </w:t>
      </w:r>
      <w:hyperlink r:id="rId3">
        <w:r>
          <w:rPr>
            <w:rStyle w:val="Internetskapoveznica"/>
            <w:rFonts w:cs="Arial" w:ascii="Arial" w:hAnsi="Arial"/>
            <w:color w:val="00000A"/>
            <w:sz w:val="24"/>
            <w:szCs w:val="24"/>
            <w:u w:val="none"/>
          </w:rPr>
          <w:t>www.kcig.hr</w:t>
        </w:r>
      </w:hyperlink>
      <w:r>
        <w:rPr>
          <w:rFonts w:cs="Arial" w:ascii="Arial" w:hAnsi="Arial"/>
          <w:sz w:val="24"/>
          <w:szCs w:val="24"/>
        </w:rPr>
        <w:t>.</w:t>
      </w:r>
    </w:p>
    <w:p>
      <w:pPr>
        <w:pStyle w:val="Normal"/>
        <w:spacing w:lineRule="auto" w:line="259" w:before="0" w:after="160"/>
        <w:contextualSpacing/>
        <w:jc w:val="both"/>
        <w:rPr>
          <w:rFonts w:ascii="Arial" w:hAnsi="Arial" w:cs="Arial"/>
          <w:sz w:val="24"/>
          <w:szCs w:val="24"/>
        </w:rPr>
      </w:pPr>
      <w:r>
        <w:rPr>
          <w:rFonts w:cs="Arial" w:ascii="Arial" w:hAnsi="Arial"/>
          <w:sz w:val="24"/>
          <w:szCs w:val="24"/>
        </w:rPr>
      </w:r>
    </w:p>
    <w:p>
      <w:pPr>
        <w:pStyle w:val="Normal"/>
        <w:spacing w:lineRule="auto" w:line="259" w:before="0" w:after="160"/>
        <w:contextualSpacing/>
        <w:jc w:val="both"/>
        <w:rPr>
          <w:rFonts w:ascii="Arial" w:hAnsi="Arial" w:cs="Arial"/>
          <w:sz w:val="24"/>
          <w:szCs w:val="24"/>
        </w:rPr>
      </w:pPr>
      <w:r>
        <w:rPr>
          <w:rFonts w:cs="Arial" w:ascii="Arial" w:hAnsi="Arial"/>
          <w:sz w:val="24"/>
          <w:szCs w:val="24"/>
        </w:rPr>
      </w:r>
    </w:p>
    <w:p>
      <w:pPr>
        <w:pStyle w:val="Normal"/>
        <w:spacing w:lineRule="auto" w:line="259" w:before="0" w:after="160"/>
        <w:contextualSpacing/>
        <w:jc w:val="both"/>
        <w:rPr>
          <w:rFonts w:ascii="Arial" w:hAnsi="Arial" w:cs="Arial"/>
          <w:sz w:val="24"/>
          <w:szCs w:val="24"/>
        </w:rPr>
      </w:pPr>
      <w:r>
        <w:rPr>
          <w:rFonts w:cs="Arial" w:ascii="Arial" w:hAnsi="Arial"/>
          <w:sz w:val="24"/>
          <w:szCs w:val="24"/>
        </w:rPr>
        <w:t>Komunalni centar Ivanić-Grad d.o.o.</w:t>
      </w:r>
    </w:p>
    <w:p>
      <w:pPr>
        <w:pStyle w:val="Normal"/>
        <w:spacing w:lineRule="auto" w:line="259" w:before="0" w:after="160"/>
        <w:contextualSpacing/>
        <w:jc w:val="both"/>
        <w:rPr>
          <w:rFonts w:ascii="Arial" w:hAnsi="Arial" w:cs="Arial"/>
          <w:sz w:val="24"/>
          <w:szCs w:val="24"/>
        </w:rPr>
      </w:pPr>
      <w:r>
        <w:rPr>
          <w:rFonts w:cs="Arial" w:ascii="Arial" w:hAnsi="Arial"/>
          <w:sz w:val="24"/>
          <w:szCs w:val="24"/>
        </w:rPr>
        <w:t>Direktor:</w:t>
      </w:r>
    </w:p>
    <w:p>
      <w:pPr>
        <w:pStyle w:val="Normal"/>
        <w:spacing w:lineRule="auto" w:line="259" w:before="0" w:after="160"/>
        <w:contextualSpacing/>
        <w:jc w:val="both"/>
        <w:rPr/>
      </w:pPr>
      <w:r>
        <w:rPr>
          <w:rFonts w:cs="Arial" w:ascii="Arial" w:hAnsi="Arial"/>
          <w:sz w:val="24"/>
          <w:szCs w:val="24"/>
        </w:rPr>
        <w:t>Mario Mikulić, ing. građ.</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Arial">
    <w:charset w:val="ee"/>
    <w:family w:val="roman"/>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4"/>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474ce"/>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character" w:styleId="Internetskapoveznica">
    <w:name w:val="Internetska poveznica"/>
    <w:basedOn w:val="DefaultParagraphFont"/>
    <w:uiPriority w:val="99"/>
    <w:unhideWhenUsed/>
    <w:rsid w:val="00e53928"/>
    <w:rPr>
      <w:color w:val="0000FF" w:themeColor="hyperlink"/>
      <w:u w:val="single"/>
    </w:rPr>
  </w:style>
  <w:style w:type="character" w:styleId="TekstbaloniaChar" w:customStyle="1">
    <w:name w:val="Tekst balončića Char"/>
    <w:basedOn w:val="DefaultParagraphFont"/>
    <w:link w:val="Tekstbalonia"/>
    <w:uiPriority w:val="99"/>
    <w:semiHidden/>
    <w:qFormat/>
    <w:rsid w:val="004e628b"/>
    <w:rPr>
      <w:rFonts w:ascii="Tahoma" w:hAnsi="Tahoma" w:cs="Tahoma"/>
      <w:sz w:val="16"/>
      <w:szCs w:val="16"/>
    </w:rPr>
  </w:style>
  <w:style w:type="character" w:styleId="ListLabel1">
    <w:name w:val="ListLabel 1"/>
    <w:qFormat/>
    <w:rPr>
      <w:rFonts w:ascii="Arial" w:hAnsi="Arial"/>
      <w:b/>
      <w:sz w:val="24"/>
    </w:rPr>
  </w:style>
  <w:style w:type="character" w:styleId="ListLabel2">
    <w:name w:val="ListLabel 2"/>
    <w:qFormat/>
    <w:rPr>
      <w:b/>
    </w:rPr>
  </w:style>
  <w:style w:type="character" w:styleId="ListLabel3">
    <w:name w:val="ListLabel 3"/>
    <w:qFormat/>
    <w:rPr>
      <w:rFonts w:ascii="Arial" w:hAnsi="Arial" w:cs="Arial"/>
      <w:color w:val="00000A"/>
      <w:sz w:val="24"/>
      <w:szCs w:val="24"/>
      <w:u w:val="none"/>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Spacing">
    <w:name w:val="No Spacing"/>
    <w:uiPriority w:val="1"/>
    <w:qFormat/>
    <w:rsid w:val="008a3dd3"/>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paragraph" w:styleId="BalloonText">
    <w:name w:val="Balloon Text"/>
    <w:basedOn w:val="Normal"/>
    <w:link w:val="TekstbaloniaChar"/>
    <w:uiPriority w:val="99"/>
    <w:semiHidden/>
    <w:unhideWhenUsed/>
    <w:qFormat/>
    <w:rsid w:val="004e628b"/>
    <w:pPr>
      <w:spacing w:lineRule="auto" w:line="240" w:before="0" w:after="0"/>
    </w:pPr>
    <w:rPr>
      <w:rFonts w:ascii="Tahoma" w:hAnsi="Tahoma" w:cs="Tahoma"/>
      <w:sz w:val="16"/>
      <w:szCs w:val="16"/>
    </w:rPr>
  </w:style>
  <w:style w:type="paragraph" w:styleId="ListParagraph">
    <w:name w:val="List Paragraph"/>
    <w:basedOn w:val="Normal"/>
    <w:uiPriority w:val="34"/>
    <w:qFormat/>
    <w:rsid w:val="00193cf0"/>
    <w:pPr>
      <w:spacing w:before="0" w:after="200"/>
      <w:ind w:left="720" w:hanging="0"/>
      <w:contextualSpacing/>
    </w:pPr>
    <w:rPr/>
  </w:style>
  <w:style w:type="numbering" w:styleId="NoList" w:default="1">
    <w:name w:val="No List"/>
    <w:uiPriority w:val="99"/>
    <w:semiHidden/>
    <w:unhideWhenUsed/>
    <w:qFormat/>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vanic-grad.hr/" TargetMode="External"/><Relationship Id="rId3" Type="http://schemas.openxmlformats.org/officeDocument/2006/relationships/hyperlink" Target="http://www.kcig.hr/"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456AC-122F-4B6F-A262-196E69625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Application>LibreOffice/6.0.3.2$Windows_x86 LibreOffice_project/8f48d515416608e3a835360314dac7e47fd0b821</Application>
  <Pages>17</Pages>
  <Words>2674</Words>
  <Characters>15597</Characters>
  <CharactersWithSpaces>18108</CharactersWithSpaces>
  <Paragraphs>162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2019-03-01T12:51:00Z</dcterms:created>
  <dc:creator>ihabulin</dc:creator>
  <dc:description/>
  <dc:language>hr-HR</dc:language>
  <cp:lastModifiedBy>Mario</cp:lastModifiedBy>
  <cp:lastPrinted>2019-03-13T12:45:00Z</cp:lastPrinted>
  <dcterms:modified xsi:type="dcterms:W3CDTF">2019-03-13T12:52:00Z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