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A3" w:rsidRDefault="00B827A3" w:rsidP="00B827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A3" w:rsidRPr="00347C86" w:rsidRDefault="00B827A3" w:rsidP="00347C86">
      <w:pPr>
        <w:pStyle w:val="Bezproreda"/>
        <w:rPr>
          <w:rFonts w:ascii="Arial" w:hAnsi="Arial" w:cs="Arial"/>
          <w:sz w:val="24"/>
          <w:szCs w:val="24"/>
        </w:rPr>
      </w:pPr>
      <w:r w:rsidRPr="00347C86">
        <w:rPr>
          <w:rFonts w:ascii="Arial" w:hAnsi="Arial" w:cs="Arial"/>
          <w:sz w:val="24"/>
          <w:szCs w:val="24"/>
        </w:rPr>
        <w:t>REPUBLIKA HRVATSKA</w:t>
      </w:r>
    </w:p>
    <w:p w:rsidR="00B827A3" w:rsidRPr="00347C86" w:rsidRDefault="00B827A3" w:rsidP="00347C86">
      <w:pPr>
        <w:pStyle w:val="Bezproreda"/>
        <w:rPr>
          <w:rFonts w:ascii="Arial" w:hAnsi="Arial" w:cs="Arial"/>
          <w:sz w:val="24"/>
          <w:szCs w:val="24"/>
        </w:rPr>
      </w:pPr>
      <w:r w:rsidRPr="00347C86">
        <w:rPr>
          <w:rFonts w:ascii="Arial" w:hAnsi="Arial" w:cs="Arial"/>
          <w:sz w:val="24"/>
          <w:szCs w:val="24"/>
        </w:rPr>
        <w:t>ZAGREBAČKA ŽUPANIJA</w:t>
      </w:r>
    </w:p>
    <w:p w:rsidR="00B827A3" w:rsidRPr="00347C86" w:rsidRDefault="00B827A3" w:rsidP="00347C86">
      <w:pPr>
        <w:pStyle w:val="Bezproreda"/>
        <w:rPr>
          <w:rFonts w:ascii="Arial" w:hAnsi="Arial" w:cs="Arial"/>
          <w:sz w:val="24"/>
          <w:szCs w:val="24"/>
        </w:rPr>
      </w:pPr>
      <w:r w:rsidRPr="00347C86">
        <w:rPr>
          <w:rFonts w:ascii="Arial" w:hAnsi="Arial" w:cs="Arial"/>
          <w:sz w:val="24"/>
          <w:szCs w:val="24"/>
        </w:rPr>
        <w:t>GRAD IVANIĆ-GRAD</w:t>
      </w:r>
    </w:p>
    <w:p w:rsidR="00B827A3" w:rsidRPr="00347C86" w:rsidRDefault="00727747" w:rsidP="00347C86">
      <w:pPr>
        <w:pStyle w:val="Bezproreda"/>
        <w:rPr>
          <w:rFonts w:ascii="Arial" w:hAnsi="Arial" w:cs="Arial"/>
          <w:sz w:val="24"/>
          <w:szCs w:val="24"/>
        </w:rPr>
      </w:pPr>
      <w:r w:rsidRPr="00347C86">
        <w:rPr>
          <w:rFonts w:ascii="Arial" w:hAnsi="Arial" w:cs="Arial"/>
          <w:sz w:val="24"/>
          <w:szCs w:val="24"/>
        </w:rPr>
        <w:t>UPRAVNI ODJEL ZA LOKALNU SAMOUPRAVU,</w:t>
      </w:r>
    </w:p>
    <w:p w:rsidR="00727747" w:rsidRPr="00347C86" w:rsidRDefault="00727747" w:rsidP="00347C86">
      <w:pPr>
        <w:pStyle w:val="Bezproreda"/>
        <w:rPr>
          <w:rFonts w:ascii="Arial" w:hAnsi="Arial" w:cs="Arial"/>
          <w:sz w:val="24"/>
          <w:szCs w:val="24"/>
        </w:rPr>
      </w:pPr>
      <w:r w:rsidRPr="00347C86">
        <w:rPr>
          <w:rFonts w:ascii="Arial" w:hAnsi="Arial" w:cs="Arial"/>
          <w:sz w:val="24"/>
          <w:szCs w:val="24"/>
        </w:rPr>
        <w:t>PRAVNE POSLOVE I DRUŠTVENE DJELATNOSTI</w:t>
      </w:r>
    </w:p>
    <w:p w:rsidR="00727747" w:rsidRPr="00347C86" w:rsidRDefault="00727747" w:rsidP="00347C86">
      <w:pPr>
        <w:pStyle w:val="Bezproreda"/>
        <w:rPr>
          <w:rFonts w:ascii="Arial" w:hAnsi="Arial" w:cs="Arial"/>
          <w:sz w:val="24"/>
          <w:szCs w:val="24"/>
        </w:rPr>
      </w:pPr>
    </w:p>
    <w:p w:rsidR="00B827A3" w:rsidRPr="00347C86" w:rsidRDefault="00347C86" w:rsidP="00347C8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112-03/16-01/2</w:t>
      </w:r>
    </w:p>
    <w:p w:rsidR="00B827A3" w:rsidRPr="00347C86" w:rsidRDefault="00B827A3" w:rsidP="00347C86">
      <w:pPr>
        <w:pStyle w:val="Bezproreda"/>
        <w:rPr>
          <w:rFonts w:ascii="Arial" w:hAnsi="Arial" w:cs="Arial"/>
          <w:sz w:val="24"/>
          <w:szCs w:val="24"/>
        </w:rPr>
      </w:pPr>
      <w:r w:rsidRPr="00347C86">
        <w:rPr>
          <w:rFonts w:ascii="Arial" w:hAnsi="Arial" w:cs="Arial"/>
          <w:sz w:val="24"/>
          <w:szCs w:val="24"/>
        </w:rPr>
        <w:t>URBROJ:</w:t>
      </w:r>
      <w:r w:rsidR="00347C86">
        <w:rPr>
          <w:rFonts w:ascii="Arial" w:hAnsi="Arial" w:cs="Arial"/>
          <w:sz w:val="24"/>
          <w:szCs w:val="24"/>
        </w:rPr>
        <w:t xml:space="preserve"> 238/10-03/10-16-1</w:t>
      </w:r>
    </w:p>
    <w:p w:rsidR="00B827A3" w:rsidRPr="00347C86" w:rsidRDefault="00D16A0A" w:rsidP="00347C8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Ivanić-Grad, 29</w:t>
      </w:r>
      <w:r w:rsidR="00347C86">
        <w:rPr>
          <w:rFonts w:ascii="Arial" w:hAnsi="Arial" w:cs="Arial"/>
          <w:sz w:val="24"/>
          <w:szCs w:val="24"/>
        </w:rPr>
        <w:t>. srpnja 2016.</w:t>
      </w:r>
    </w:p>
    <w:p w:rsidR="00727747" w:rsidRDefault="00727747" w:rsidP="00727747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827A3" w:rsidRPr="00727747" w:rsidRDefault="00B827A3" w:rsidP="00727747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27747">
        <w:rPr>
          <w:rFonts w:ascii="Arial" w:hAnsi="Arial" w:cs="Arial"/>
          <w:sz w:val="24"/>
          <w:szCs w:val="24"/>
        </w:rPr>
        <w:t>Temeljem članka 19. i 29. Zakona o službenicima i namještenicima u lokalnoj i područnoj (regionalnoj) samoupravi (Narodne</w:t>
      </w:r>
      <w:r w:rsidR="00075549">
        <w:rPr>
          <w:rFonts w:ascii="Arial" w:hAnsi="Arial" w:cs="Arial"/>
          <w:sz w:val="24"/>
          <w:szCs w:val="24"/>
        </w:rPr>
        <w:t xml:space="preserve"> novine, broj 86/08 i 61/11</w:t>
      </w:r>
      <w:r w:rsidR="00727747" w:rsidRPr="00727747">
        <w:rPr>
          <w:rFonts w:ascii="Arial" w:hAnsi="Arial" w:cs="Arial"/>
          <w:sz w:val="24"/>
          <w:szCs w:val="24"/>
        </w:rPr>
        <w:t xml:space="preserve">), </w:t>
      </w:r>
      <w:r w:rsidR="00075549">
        <w:rPr>
          <w:rFonts w:ascii="Arial" w:hAnsi="Arial" w:cs="Arial"/>
          <w:sz w:val="24"/>
          <w:szCs w:val="24"/>
        </w:rPr>
        <w:t xml:space="preserve">privremena </w:t>
      </w:r>
      <w:r w:rsidR="00727747" w:rsidRPr="00727747">
        <w:rPr>
          <w:rFonts w:ascii="Arial" w:hAnsi="Arial" w:cs="Arial"/>
          <w:sz w:val="24"/>
          <w:szCs w:val="24"/>
        </w:rPr>
        <w:t>pročelnica</w:t>
      </w:r>
      <w:r w:rsidRPr="00727747">
        <w:rPr>
          <w:rFonts w:ascii="Arial" w:hAnsi="Arial" w:cs="Arial"/>
          <w:sz w:val="24"/>
          <w:szCs w:val="24"/>
        </w:rPr>
        <w:t xml:space="preserve"> Upravnog odjela za</w:t>
      </w:r>
      <w:r w:rsidR="00727747" w:rsidRPr="00727747">
        <w:rPr>
          <w:rFonts w:ascii="Arial" w:hAnsi="Arial" w:cs="Arial"/>
          <w:sz w:val="24"/>
          <w:szCs w:val="24"/>
        </w:rPr>
        <w:t xml:space="preserve"> lokalnu samoupravu, pravne poslove i društvene djelatnosti </w:t>
      </w:r>
      <w:r w:rsidRPr="00727747">
        <w:rPr>
          <w:rFonts w:ascii="Arial" w:hAnsi="Arial" w:cs="Arial"/>
          <w:sz w:val="24"/>
          <w:szCs w:val="24"/>
        </w:rPr>
        <w:t>raspisuje</w:t>
      </w:r>
    </w:p>
    <w:p w:rsidR="00896A76" w:rsidRDefault="00896A76" w:rsidP="00896A76">
      <w:pPr>
        <w:pStyle w:val="Bezproreda"/>
        <w:rPr>
          <w:rStyle w:val="Naglaeno"/>
          <w:rFonts w:ascii="Arial" w:hAnsi="Arial" w:cs="Arial"/>
        </w:rPr>
      </w:pPr>
    </w:p>
    <w:p w:rsidR="00B827A3" w:rsidRPr="00756914" w:rsidRDefault="00B827A3" w:rsidP="00896A76">
      <w:pPr>
        <w:pStyle w:val="Bezproreda"/>
        <w:jc w:val="center"/>
        <w:rPr>
          <w:sz w:val="24"/>
          <w:szCs w:val="24"/>
        </w:rPr>
      </w:pPr>
      <w:r w:rsidRPr="00756914">
        <w:rPr>
          <w:rStyle w:val="Naglaeno"/>
          <w:rFonts w:ascii="Arial" w:hAnsi="Arial" w:cs="Arial"/>
          <w:sz w:val="24"/>
          <w:szCs w:val="24"/>
        </w:rPr>
        <w:t>O G L A S</w:t>
      </w:r>
    </w:p>
    <w:p w:rsidR="00075549" w:rsidRPr="00756914" w:rsidRDefault="00B827A3" w:rsidP="00896A76">
      <w:pPr>
        <w:pStyle w:val="Bezproreda"/>
        <w:jc w:val="center"/>
        <w:rPr>
          <w:rStyle w:val="Naglaeno"/>
          <w:rFonts w:ascii="Arial" w:hAnsi="Arial" w:cs="Arial"/>
          <w:sz w:val="24"/>
          <w:szCs w:val="24"/>
        </w:rPr>
      </w:pPr>
      <w:r w:rsidRPr="00756914">
        <w:rPr>
          <w:rStyle w:val="Naglaeno"/>
          <w:rFonts w:ascii="Arial" w:hAnsi="Arial" w:cs="Arial"/>
          <w:sz w:val="24"/>
          <w:szCs w:val="24"/>
        </w:rPr>
        <w:t>za prijam službenika u službu na određeno vrijeme</w:t>
      </w:r>
    </w:p>
    <w:p w:rsidR="00B827A3" w:rsidRPr="00756914" w:rsidRDefault="00905CDC" w:rsidP="00896A76">
      <w:pPr>
        <w:pStyle w:val="Bezproreda"/>
        <w:jc w:val="center"/>
        <w:rPr>
          <w:sz w:val="24"/>
          <w:szCs w:val="24"/>
        </w:rPr>
      </w:pPr>
      <w:r w:rsidRPr="00756914">
        <w:rPr>
          <w:rStyle w:val="Naglaeno"/>
          <w:rFonts w:ascii="Arial" w:hAnsi="Arial" w:cs="Arial"/>
          <w:sz w:val="24"/>
          <w:szCs w:val="24"/>
        </w:rPr>
        <w:t>radi zamjene duže vrijeme odsutnog službenika</w:t>
      </w:r>
    </w:p>
    <w:p w:rsidR="00905CDC" w:rsidRDefault="00B827A3" w:rsidP="00075549">
      <w:pPr>
        <w:pStyle w:val="StandardWeb"/>
        <w:jc w:val="both"/>
        <w:rPr>
          <w:rFonts w:ascii="Arial" w:hAnsi="Arial" w:cs="Arial"/>
        </w:rPr>
      </w:pPr>
      <w:r>
        <w:rPr>
          <w:rStyle w:val="Naglaeno"/>
          <w:rFonts w:ascii="Arial" w:hAnsi="Arial" w:cs="Arial"/>
        </w:rPr>
        <w:t xml:space="preserve">1. </w:t>
      </w:r>
      <w:r w:rsidR="00905CDC">
        <w:rPr>
          <w:rStyle w:val="Naglaeno"/>
          <w:rFonts w:ascii="Arial" w:hAnsi="Arial" w:cs="Arial"/>
        </w:rPr>
        <w:t>VIŠI STRUČNI SURAD</w:t>
      </w:r>
      <w:r w:rsidR="00075549">
        <w:rPr>
          <w:rStyle w:val="Naglaeno"/>
          <w:rFonts w:ascii="Arial" w:hAnsi="Arial" w:cs="Arial"/>
        </w:rPr>
        <w:t xml:space="preserve">NIK ZA POSLOVE GRADSKOG VIJEĆA I </w:t>
      </w:r>
      <w:r w:rsidR="00075549" w:rsidRPr="00075549">
        <w:rPr>
          <w:rStyle w:val="Naglaeno"/>
          <w:rFonts w:ascii="Arial" w:hAnsi="Arial" w:cs="Arial"/>
        </w:rPr>
        <w:t>GRADONAČELNIKA</w:t>
      </w:r>
      <w:r w:rsidR="00075549">
        <w:rPr>
          <w:rStyle w:val="Naglaeno"/>
          <w:rFonts w:ascii="Arial" w:hAnsi="Arial" w:cs="Arial"/>
        </w:rPr>
        <w:t xml:space="preserve"> </w:t>
      </w:r>
      <w:r w:rsidR="00075549">
        <w:rPr>
          <w:rStyle w:val="Naglaeno"/>
          <w:rFonts w:ascii="Arial" w:hAnsi="Arial" w:cs="Arial"/>
          <w:b w:val="0"/>
        </w:rPr>
        <w:t xml:space="preserve">- </w:t>
      </w:r>
      <w:r w:rsidRPr="00075549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izvršitelj na određeno vrijeme </w:t>
      </w:r>
      <w:r w:rsidR="00905CDC">
        <w:rPr>
          <w:rFonts w:ascii="Arial" w:hAnsi="Arial" w:cs="Arial"/>
        </w:rPr>
        <w:t>u trajanju do povratka odsutnog službenika</w:t>
      </w:r>
      <w:r w:rsidR="00075549">
        <w:rPr>
          <w:rFonts w:ascii="Arial" w:hAnsi="Arial" w:cs="Arial"/>
        </w:rPr>
        <w:t xml:space="preserve"> na posao, odnosno prestanka njegove službe, </w:t>
      </w:r>
      <w:r>
        <w:rPr>
          <w:rFonts w:ascii="Arial" w:hAnsi="Arial" w:cs="Arial"/>
        </w:rPr>
        <w:t xml:space="preserve">u Upravni odjel za </w:t>
      </w:r>
      <w:r w:rsidR="00905CDC" w:rsidRPr="00727747">
        <w:rPr>
          <w:rFonts w:ascii="Arial" w:hAnsi="Arial" w:cs="Arial"/>
        </w:rPr>
        <w:t>lokalnu samoupravu, pravne poslove i društvene djelatnosti</w:t>
      </w:r>
      <w:r w:rsidR="00075549">
        <w:rPr>
          <w:rFonts w:ascii="Arial" w:hAnsi="Arial" w:cs="Arial"/>
        </w:rPr>
        <w:t>.</w:t>
      </w:r>
    </w:p>
    <w:p w:rsidR="00B827A3" w:rsidRDefault="00075549" w:rsidP="00B827A3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Posebni uvjeti za prijam u službu:</w:t>
      </w:r>
      <w:r w:rsidR="00112DD3">
        <w:rPr>
          <w:rFonts w:ascii="Arial" w:hAnsi="Arial" w:cs="Arial"/>
        </w:rPr>
        <w:br/>
        <w:t>- magistar prava,</w:t>
      </w:r>
      <w:r w:rsidR="00112DD3">
        <w:rPr>
          <w:rFonts w:ascii="Arial" w:hAnsi="Arial" w:cs="Arial"/>
        </w:rPr>
        <w:br/>
        <w:t xml:space="preserve">- 1 </w:t>
      </w:r>
      <w:r>
        <w:rPr>
          <w:rFonts w:ascii="Arial" w:hAnsi="Arial" w:cs="Arial"/>
        </w:rPr>
        <w:t xml:space="preserve">godina </w:t>
      </w:r>
      <w:r w:rsidR="00B827A3">
        <w:rPr>
          <w:rFonts w:ascii="Arial" w:hAnsi="Arial" w:cs="Arial"/>
        </w:rPr>
        <w:t>radnog iskustva na odgovarajućim poslovima</w:t>
      </w:r>
      <w:r>
        <w:rPr>
          <w:rFonts w:ascii="Arial" w:hAnsi="Arial" w:cs="Arial"/>
        </w:rPr>
        <w:t>,</w:t>
      </w:r>
      <w:r w:rsidR="00B827A3">
        <w:rPr>
          <w:rFonts w:ascii="Arial" w:hAnsi="Arial" w:cs="Arial"/>
        </w:rPr>
        <w:t xml:space="preserve"> </w:t>
      </w:r>
      <w:r w:rsidR="00B827A3">
        <w:rPr>
          <w:rFonts w:ascii="Arial" w:hAnsi="Arial" w:cs="Arial"/>
        </w:rPr>
        <w:br/>
        <w:t xml:space="preserve">- položen državni stručni ispit, </w:t>
      </w:r>
      <w:r w:rsidR="00B827A3">
        <w:rPr>
          <w:rFonts w:ascii="Arial" w:hAnsi="Arial" w:cs="Arial"/>
        </w:rPr>
        <w:br/>
        <w:t>- poznavanje rada na osobnom računalu.</w:t>
      </w:r>
      <w:r w:rsidR="00B827A3">
        <w:rPr>
          <w:rFonts w:ascii="Arial" w:hAnsi="Arial" w:cs="Arial"/>
        </w:rPr>
        <w:br/>
      </w:r>
      <w:r w:rsidR="00B827A3">
        <w:rPr>
          <w:rFonts w:ascii="Arial" w:hAnsi="Arial" w:cs="Arial"/>
        </w:rPr>
        <w:br/>
        <w:t>Opći uvjeti za prij</w:t>
      </w:r>
      <w:r>
        <w:rPr>
          <w:rFonts w:ascii="Arial" w:hAnsi="Arial" w:cs="Arial"/>
        </w:rPr>
        <w:t xml:space="preserve">am u službu: </w:t>
      </w:r>
      <w:r>
        <w:rPr>
          <w:rFonts w:ascii="Arial" w:hAnsi="Arial" w:cs="Arial"/>
        </w:rPr>
        <w:br/>
        <w:t>- punoljetnost,</w:t>
      </w:r>
      <w:r w:rsidR="00B827A3">
        <w:rPr>
          <w:rFonts w:ascii="Arial" w:hAnsi="Arial" w:cs="Arial"/>
        </w:rPr>
        <w:br/>
        <w:t>- hrvatsko državljanstvo</w:t>
      </w:r>
      <w:r>
        <w:rPr>
          <w:rFonts w:ascii="Arial" w:hAnsi="Arial" w:cs="Arial"/>
        </w:rPr>
        <w:t>,</w:t>
      </w:r>
      <w:r w:rsidR="00B827A3">
        <w:rPr>
          <w:rFonts w:ascii="Arial" w:hAnsi="Arial" w:cs="Arial"/>
        </w:rPr>
        <w:t xml:space="preserve"> </w:t>
      </w:r>
      <w:r w:rsidR="00B827A3">
        <w:rPr>
          <w:rFonts w:ascii="Arial" w:hAnsi="Arial" w:cs="Arial"/>
        </w:rPr>
        <w:br/>
        <w:t xml:space="preserve">- zdravstvena sposobnost za obavljanje poslova radnog mjesta. 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službu ne može biti primljena osoba, ako postoje zapreke za prijam u službu iz članaka 15. i 16. Zakona o službenicima i namještenicima u lokalnoj i područnoj (regionalnoj) samoupravi (Narodne novine, broj 86/08 i 61/11).</w:t>
      </w:r>
    </w:p>
    <w:p w:rsidR="00112DD3" w:rsidRDefault="00112DD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službu može biti primljena osoba koja ima potrebno radno iskustvo na odgovarajućim poslovima, a nema položen državni stručni ispit, pod uvjetom da ispit položi u roku godine dana od prijma u službu.</w:t>
      </w:r>
    </w:p>
    <w:p w:rsidR="00112DD3" w:rsidRDefault="00112DD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Osoba se prima u službu uz obvezni probni rad u trajanju od dva mjeseca.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Uz prijavu na oglas potrebno </w:t>
      </w:r>
      <w:r w:rsidR="00E230AB">
        <w:rPr>
          <w:rFonts w:ascii="Arial" w:eastAsia="Times New Roman" w:hAnsi="Arial" w:cs="Arial"/>
          <w:sz w:val="24"/>
          <w:szCs w:val="24"/>
          <w:lang w:eastAsia="hr-HR"/>
        </w:rPr>
        <w:t>je priložiti: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– životopis (vlastoručno potpisan),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– preslik</w:t>
      </w:r>
      <w:r w:rsidR="006E77E7">
        <w:rPr>
          <w:rFonts w:ascii="Arial" w:eastAsia="Times New Roman" w:hAnsi="Arial" w:cs="Arial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domovnice ili osobne iskaznice,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– dokaz o stručnoj </w:t>
      </w:r>
      <w:r w:rsidR="00E230AB">
        <w:rPr>
          <w:rFonts w:ascii="Arial" w:eastAsia="Times New Roman" w:hAnsi="Arial" w:cs="Arial"/>
          <w:sz w:val="24"/>
          <w:szCs w:val="24"/>
          <w:lang w:eastAsia="hr-HR"/>
        </w:rPr>
        <w:t>spremi (preslik</w:t>
      </w:r>
      <w:r w:rsidR="006E77E7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E230AB">
        <w:rPr>
          <w:rFonts w:ascii="Arial" w:eastAsia="Times New Roman" w:hAnsi="Arial" w:cs="Arial"/>
          <w:sz w:val="24"/>
          <w:szCs w:val="24"/>
          <w:lang w:eastAsia="hr-HR"/>
        </w:rPr>
        <w:t xml:space="preserve"> diplome</w:t>
      </w:r>
      <w:r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B827A3" w:rsidRDefault="00E230AB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– dokaz o položenom državnom stručnom ispitu (preslik</w:t>
      </w:r>
      <w:r w:rsidR="006E77E7">
        <w:rPr>
          <w:rFonts w:ascii="Arial" w:eastAsia="Times New Roman" w:hAnsi="Arial" w:cs="Arial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svjedodžbe o položenom državnom stručnom ispitu)</w:t>
      </w:r>
      <w:r w:rsidR="00B827A3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– elekt</w:t>
      </w:r>
      <w:r w:rsidR="00E230AB">
        <w:rPr>
          <w:rFonts w:ascii="Arial" w:eastAsia="Times New Roman" w:hAnsi="Arial" w:cs="Arial"/>
          <w:sz w:val="24"/>
          <w:szCs w:val="24"/>
          <w:lang w:eastAsia="hr-HR"/>
        </w:rPr>
        <w:t>ronički zapis, odnosno preslik</w:t>
      </w:r>
      <w:r w:rsidR="006E77E7"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="00E230AB">
        <w:rPr>
          <w:rFonts w:ascii="Arial" w:eastAsia="Times New Roman" w:hAnsi="Arial" w:cs="Arial"/>
          <w:sz w:val="24"/>
          <w:szCs w:val="24"/>
          <w:lang w:eastAsia="hr-HR"/>
        </w:rPr>
        <w:t xml:space="preserve"> potvrde </w:t>
      </w:r>
      <w:r>
        <w:rPr>
          <w:rFonts w:ascii="Arial" w:eastAsia="Times New Roman" w:hAnsi="Arial" w:cs="Arial"/>
          <w:sz w:val="24"/>
          <w:szCs w:val="24"/>
          <w:lang w:eastAsia="hr-HR"/>
        </w:rPr>
        <w:t>o podacima evidentiranim</w:t>
      </w:r>
      <w:r w:rsidR="00E230AB">
        <w:rPr>
          <w:rFonts w:ascii="Arial" w:eastAsia="Times New Roman" w:hAnsi="Arial" w:cs="Arial"/>
          <w:sz w:val="24"/>
          <w:szCs w:val="24"/>
          <w:lang w:eastAsia="hr-HR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hr-HR"/>
        </w:rPr>
        <w:t>u matičnoj evidenciji Hrvatskoga zavoda za mirovinsko osiguranje,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– preslik</w:t>
      </w:r>
      <w:r w:rsidR="006E77E7">
        <w:rPr>
          <w:rFonts w:ascii="Arial" w:eastAsia="Times New Roman" w:hAnsi="Arial" w:cs="Arial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ugovora o radu</w:t>
      </w:r>
      <w:r w:rsidR="00E230AB">
        <w:rPr>
          <w:rFonts w:ascii="Arial" w:eastAsia="Times New Roman" w:hAnsi="Arial" w:cs="Arial"/>
          <w:sz w:val="24"/>
          <w:szCs w:val="24"/>
          <w:lang w:eastAsia="hr-HR"/>
        </w:rPr>
        <w:t xml:space="preserve">, rješenja o rasporedu, potvrdu </w:t>
      </w:r>
      <w:r>
        <w:rPr>
          <w:rFonts w:ascii="Arial" w:eastAsia="Times New Roman" w:hAnsi="Arial" w:cs="Arial"/>
          <w:sz w:val="24"/>
          <w:szCs w:val="24"/>
          <w:lang w:eastAsia="hr-HR"/>
        </w:rPr>
        <w:t>poslodavca ili drugi dokaz o radnom iskustvu na odgovarajućim poslovima,</w:t>
      </w:r>
    </w:p>
    <w:p w:rsidR="00B827A3" w:rsidRPr="00E230AB" w:rsidRDefault="00E230AB" w:rsidP="00E230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230AB">
        <w:rPr>
          <w:rFonts w:ascii="Arial" w:eastAsia="Times New Roman" w:hAnsi="Arial" w:cs="Arial"/>
          <w:sz w:val="24"/>
          <w:szCs w:val="24"/>
          <w:lang w:eastAsia="hr-HR"/>
        </w:rPr>
        <w:t>–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uvjerenje o nekažnjavanju (ne starije </w:t>
      </w:r>
      <w:r w:rsidR="00B827A3" w:rsidRPr="00E230AB">
        <w:rPr>
          <w:rFonts w:ascii="Arial" w:eastAsia="Times New Roman" w:hAnsi="Arial" w:cs="Arial"/>
          <w:sz w:val="24"/>
          <w:szCs w:val="24"/>
          <w:lang w:eastAsia="hr-HR"/>
        </w:rPr>
        <w:t>od 6 mjeseci),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– vlastoručno potpisanu izjavu u i</w:t>
      </w:r>
      <w:r w:rsidR="00E230AB">
        <w:rPr>
          <w:rFonts w:ascii="Arial" w:eastAsia="Times New Roman" w:hAnsi="Arial" w:cs="Arial"/>
          <w:sz w:val="24"/>
          <w:szCs w:val="24"/>
          <w:lang w:eastAsia="hr-HR"/>
        </w:rPr>
        <w:t xml:space="preserve">zvorniku o nepostojanju zapreka za prijam u službu </w:t>
      </w:r>
      <w:r>
        <w:rPr>
          <w:rFonts w:ascii="Arial" w:eastAsia="Times New Roman" w:hAnsi="Arial" w:cs="Arial"/>
          <w:sz w:val="24"/>
          <w:szCs w:val="24"/>
          <w:lang w:eastAsia="hr-HR"/>
        </w:rPr>
        <w:t>iz čla</w:t>
      </w:r>
      <w:r w:rsidR="00E230AB">
        <w:rPr>
          <w:rFonts w:ascii="Arial" w:eastAsia="Times New Roman" w:hAnsi="Arial" w:cs="Arial"/>
          <w:sz w:val="24"/>
          <w:szCs w:val="24"/>
          <w:lang w:eastAsia="hr-HR"/>
        </w:rPr>
        <w:t>naka 15. i 16. Zakona o službenicima i namještenicima u lokalnoj i područnoj (regionalnoj) samoupravi.</w:t>
      </w:r>
    </w:p>
    <w:p w:rsidR="00B827A3" w:rsidRDefault="00E230AB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Preslik</w:t>
      </w:r>
      <w:r w:rsidR="006E77E7">
        <w:rPr>
          <w:rFonts w:ascii="Arial" w:eastAsia="Times New Roman" w:hAnsi="Arial" w:cs="Arial"/>
          <w:sz w:val="24"/>
          <w:szCs w:val="24"/>
          <w:lang w:eastAsia="hr-HR"/>
        </w:rPr>
        <w:t xml:space="preserve">e </w:t>
      </w:r>
      <w:r w:rsidR="00B827A3">
        <w:rPr>
          <w:rFonts w:ascii="Arial" w:eastAsia="Times New Roman" w:hAnsi="Arial" w:cs="Arial"/>
          <w:sz w:val="24"/>
          <w:szCs w:val="24"/>
          <w:lang w:eastAsia="hr-HR"/>
        </w:rPr>
        <w:t>dokumen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B827A3">
        <w:rPr>
          <w:rFonts w:ascii="Arial" w:eastAsia="Times New Roman" w:hAnsi="Arial" w:cs="Arial"/>
          <w:sz w:val="24"/>
          <w:szCs w:val="24"/>
          <w:lang w:eastAsia="hr-HR"/>
        </w:rPr>
        <w:t>ta nije potrebno ovjeravati, uz obvezu predočenja izvornika preslikanih dokumenata na zahtjev. Dokaz o zdravstvenoj sposobnosti za obavljanje p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oslova radnog mjesta na koje se osoba </w:t>
      </w:r>
      <w:r w:rsidR="00B827A3">
        <w:rPr>
          <w:rFonts w:ascii="Arial" w:eastAsia="Times New Roman" w:hAnsi="Arial" w:cs="Arial"/>
          <w:sz w:val="24"/>
          <w:szCs w:val="24"/>
          <w:lang w:eastAsia="hr-HR"/>
        </w:rPr>
        <w:t>prima pribavit će se naknadno prije donošen</w:t>
      </w:r>
      <w:r>
        <w:rPr>
          <w:rFonts w:ascii="Arial" w:eastAsia="Times New Roman" w:hAnsi="Arial" w:cs="Arial"/>
          <w:sz w:val="24"/>
          <w:szCs w:val="24"/>
          <w:lang w:eastAsia="hr-HR"/>
        </w:rPr>
        <w:t>ja rješenja o prijmu u službu.</w:t>
      </w:r>
    </w:p>
    <w:p w:rsidR="00E230AB" w:rsidRDefault="00E230AB" w:rsidP="00E230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oglas se mogu ravnopr</w:t>
      </w:r>
      <w:r w:rsidR="00980E44">
        <w:rPr>
          <w:rFonts w:ascii="Arial" w:eastAsia="Times New Roman" w:hAnsi="Arial" w:cs="Arial"/>
          <w:sz w:val="24"/>
          <w:szCs w:val="24"/>
          <w:lang w:eastAsia="hr-HR"/>
        </w:rPr>
        <w:t xml:space="preserve">avno prijaviti osobe oba spola. Izrazi koji se koriste u </w:t>
      </w:r>
      <w:r>
        <w:rPr>
          <w:rFonts w:ascii="Arial" w:eastAsia="Times New Roman" w:hAnsi="Arial" w:cs="Arial"/>
          <w:sz w:val="24"/>
          <w:szCs w:val="24"/>
          <w:lang w:eastAsia="hr-HR"/>
        </w:rPr>
        <w:t>ovom oglasu</w:t>
      </w:r>
      <w:r w:rsidR="006E77E7">
        <w:rPr>
          <w:rFonts w:ascii="Arial" w:eastAsia="Times New Roman" w:hAnsi="Arial" w:cs="Arial"/>
          <w:sz w:val="24"/>
          <w:szCs w:val="24"/>
          <w:lang w:eastAsia="hr-HR"/>
        </w:rPr>
        <w:t xml:space="preserve">, a imaju rodno značenje, </w:t>
      </w:r>
      <w:r w:rsidR="00980E44">
        <w:rPr>
          <w:rFonts w:ascii="Arial" w:eastAsia="Times New Roman" w:hAnsi="Arial" w:cs="Arial"/>
          <w:sz w:val="24"/>
          <w:szCs w:val="24"/>
          <w:lang w:eastAsia="hr-HR"/>
        </w:rPr>
        <w:t xml:space="preserve">koriste se neutralno i odnose se jednako na </w:t>
      </w:r>
      <w:r w:rsidR="006E77E7">
        <w:rPr>
          <w:rFonts w:ascii="Arial" w:eastAsia="Times New Roman" w:hAnsi="Arial" w:cs="Arial"/>
          <w:sz w:val="24"/>
          <w:szCs w:val="24"/>
          <w:lang w:eastAsia="hr-HR"/>
        </w:rPr>
        <w:t>muški i ženski rod.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Osoba koja ostvaruje pravo prednosti pri zapošljavanju prema posebnim propisima dužna je u prijavi na oglas pozvati se na to pravo i ima prednost u odnosu na ostale kandidate samo pod jednakim uvjetima. Da bi ostvarila pravo prednost</w:t>
      </w:r>
      <w:r w:rsidR="00896A76">
        <w:rPr>
          <w:rFonts w:ascii="Arial" w:eastAsia="Times New Roman" w:hAnsi="Arial" w:cs="Arial"/>
          <w:sz w:val="24"/>
          <w:szCs w:val="24"/>
          <w:lang w:eastAsia="hr-HR"/>
        </w:rPr>
        <w:t xml:space="preserve">i pri zapošljavanju, osoba koja </w:t>
      </w:r>
      <w:r>
        <w:rPr>
          <w:rFonts w:ascii="Arial" w:eastAsia="Times New Roman" w:hAnsi="Arial" w:cs="Arial"/>
          <w:sz w:val="24"/>
          <w:szCs w:val="24"/>
          <w:lang w:eastAsia="hr-HR"/>
        </w:rPr>
        <w:t>ispunjava uvjete za ostvarivanje toga prava, dužna je uz prijavu na oglas priložiti sve dokaze o ispunjavanju traženih uvjeta, kao i rješenje o priznatom statusu, odnosno potvrdu o priznatom statusu iz koje je vidljivo spomenuto pravo, dokaz iz kojeg je vidljivo na koji način je prestao radni odnos kod posljednjeg poslodavca (ugovor, rješenje, odluka i sl.) te dokaz da je nezaposlen (potvrda o nezaposlenosti izdana od strane Hrvatskog</w:t>
      </w:r>
      <w:r w:rsidR="006E77E7">
        <w:rPr>
          <w:rFonts w:ascii="Arial" w:eastAsia="Times New Roman" w:hAnsi="Arial" w:cs="Arial"/>
          <w:sz w:val="24"/>
          <w:szCs w:val="24"/>
          <w:lang w:eastAsia="hr-HR"/>
        </w:rPr>
        <w:t xml:space="preserve"> zavoda za zapošljavanje </w:t>
      </w:r>
      <w:r>
        <w:rPr>
          <w:rFonts w:ascii="Arial" w:eastAsia="Times New Roman" w:hAnsi="Arial" w:cs="Arial"/>
          <w:sz w:val="24"/>
          <w:szCs w:val="24"/>
          <w:lang w:eastAsia="hr-HR"/>
        </w:rPr>
        <w:t>u vrijeme trajanja ovog oglasa).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Urednom prijavom smatra se prijava koja sadrži sve podatke i priloge navedene u oglasu.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Osoba koja ne podnese pravodobnu i urednu prijavu ili ne ispunjava formalne uvjete iz oglasa neće se smatrati kandidatom u postupku prijma, o čemu će joj biti dostavlj</w:t>
      </w:r>
      <w:r w:rsidR="00896A76">
        <w:rPr>
          <w:rFonts w:ascii="Arial" w:eastAsia="Times New Roman" w:hAnsi="Arial" w:cs="Arial"/>
          <w:sz w:val="24"/>
          <w:szCs w:val="24"/>
          <w:lang w:eastAsia="hr-HR"/>
        </w:rPr>
        <w:t xml:space="preserve">ena pisana obavijest u kojoj će se </w:t>
      </w:r>
      <w:r>
        <w:rPr>
          <w:rFonts w:ascii="Arial" w:eastAsia="Times New Roman" w:hAnsi="Arial" w:cs="Arial"/>
          <w:sz w:val="24"/>
          <w:szCs w:val="24"/>
          <w:lang w:eastAsia="hr-HR"/>
        </w:rPr>
        <w:t>navesti razlozi zbog kojih se ne smatra kandidatom prijavljenim na oglas.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Postupak prijma obuhvaća obveznu prethodnu provjeru znanja i sposobnosti kandidata koja obuhvaća pisano testiranje i intervju.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web-stranici</w:t>
      </w:r>
      <w:r w:rsidR="006E77E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hyperlink r:id="rId6" w:history="1">
        <w:r w:rsidR="006E77E7" w:rsidRPr="002604FB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www.ivanic-grad.hr</w:t>
        </w:r>
      </w:hyperlink>
      <w:r w:rsidR="007569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 </w:t>
      </w:r>
      <w:r w:rsidR="00896A7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oglasnoj ploči Grada Ivanić-Grada, Park hrvatskih branitelja 1</w:t>
      </w:r>
      <w:r w:rsidR="007569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objavit će se pravni i drugi izvori za pripremanje kandidata z</w:t>
      </w:r>
      <w:r w:rsidR="006E77E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 provjeru znanja i sposobnosti</w:t>
      </w:r>
      <w:r w:rsidR="007569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 vrijeme održavanja prethodne provjere znanja i sposobnosti kandidata, </w:t>
      </w:r>
      <w:r w:rsidR="006E77E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najmanje pet dana prije održavanja provjere.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navedenoj web-stranici bit će dostupan opis poslova te podaci o</w:t>
      </w:r>
      <w:r w:rsidR="006E77E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plaći radnog mjesta na koje se osoba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prima.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Prijave na oglas podnose se na adresu: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Grad Ivanić-Grad,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Park hrvatskih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branitelja 1, 10310 Ivanić-</w:t>
      </w:r>
      <w:r w:rsidRPr="006E77E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Grad</w:t>
      </w:r>
      <w:r w:rsidR="006E77E7" w:rsidRPr="0075691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,</w:t>
      </w:r>
      <w:r w:rsidR="006E77E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6E77E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roku od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8 dana 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 objave oglasa na oglasnoj ploči Hrvatskog zavoda za zapošljavanje Ivanić-Grad s naznak</w:t>
      </w:r>
      <w:r w:rsidR="007569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om: «Oglas za prijam službenika – Viši stručni suradnik za poslove Gradskog vijeća i Gradonačelnika».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 rezu</w:t>
      </w:r>
      <w:r w:rsidR="007569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ltatima oglasa kandidati će biti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obaviješteni u zakonskom roku.</w:t>
      </w:r>
    </w:p>
    <w:p w:rsidR="00B827A3" w:rsidRDefault="00B827A3" w:rsidP="00B827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827A3" w:rsidRDefault="006E77E7" w:rsidP="006E77E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Privremena pročelnica:</w:t>
      </w:r>
    </w:p>
    <w:p w:rsidR="00B827A3" w:rsidRDefault="00B827A3" w:rsidP="006E77E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                                                          </w:t>
      </w:r>
      <w:r w:rsidR="002C426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</w:t>
      </w:r>
      <w:r w:rsidR="006E77E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Tihana Vuković </w:t>
      </w:r>
      <w:proofErr w:type="spellStart"/>
      <w:r w:rsidR="006E77E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Počuč</w:t>
      </w:r>
      <w:proofErr w:type="spellEnd"/>
      <w:r w:rsidR="006E77E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dipl. iur.</w:t>
      </w:r>
    </w:p>
    <w:p w:rsidR="00B827A3" w:rsidRDefault="00B827A3" w:rsidP="006E77E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827A3" w:rsidRDefault="00B827A3" w:rsidP="00B827A3">
      <w:pPr>
        <w:pStyle w:val="StandardWeb"/>
        <w:rPr>
          <w:rFonts w:ascii="Arial" w:hAnsi="Arial" w:cs="Arial"/>
        </w:rPr>
      </w:pPr>
    </w:p>
    <w:p w:rsidR="00B827A3" w:rsidRDefault="00B827A3" w:rsidP="00B827A3">
      <w:pPr>
        <w:rPr>
          <w:rFonts w:ascii="Arial" w:hAnsi="Arial" w:cs="Arial"/>
          <w:sz w:val="24"/>
          <w:szCs w:val="24"/>
        </w:rPr>
      </w:pPr>
    </w:p>
    <w:p w:rsidR="00D55FB1" w:rsidRDefault="00D55FB1"/>
    <w:sectPr w:rsidR="00D55FB1" w:rsidSect="00DA4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754F2"/>
    <w:multiLevelType w:val="hybridMultilevel"/>
    <w:tmpl w:val="B75CFCDC"/>
    <w:lvl w:ilvl="0" w:tplc="E7C4ECC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4"/>
    <w:rsid w:val="0006593B"/>
    <w:rsid w:val="00075549"/>
    <w:rsid w:val="00112DD3"/>
    <w:rsid w:val="00122D79"/>
    <w:rsid w:val="00200553"/>
    <w:rsid w:val="00285735"/>
    <w:rsid w:val="002C4263"/>
    <w:rsid w:val="00347C86"/>
    <w:rsid w:val="003B6ED9"/>
    <w:rsid w:val="004227E5"/>
    <w:rsid w:val="006872B4"/>
    <w:rsid w:val="006B0CF4"/>
    <w:rsid w:val="006E77E7"/>
    <w:rsid w:val="00727747"/>
    <w:rsid w:val="00756914"/>
    <w:rsid w:val="0079451F"/>
    <w:rsid w:val="00896A76"/>
    <w:rsid w:val="008F5DF4"/>
    <w:rsid w:val="00905CDC"/>
    <w:rsid w:val="00980E44"/>
    <w:rsid w:val="00B827A3"/>
    <w:rsid w:val="00C34F59"/>
    <w:rsid w:val="00D16A0A"/>
    <w:rsid w:val="00D55FB1"/>
    <w:rsid w:val="00DA4065"/>
    <w:rsid w:val="00E230AB"/>
    <w:rsid w:val="00F2413D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A24BE-B2CB-4946-BC91-E7ADAC37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82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827A3"/>
    <w:rPr>
      <w:b/>
      <w:bCs/>
    </w:rPr>
  </w:style>
  <w:style w:type="character" w:styleId="Hiperveza">
    <w:name w:val="Hyperlink"/>
    <w:basedOn w:val="Zadanifontodlomka"/>
    <w:uiPriority w:val="99"/>
    <w:unhideWhenUsed/>
    <w:rsid w:val="00B827A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7A3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347C8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2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ic-grad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Vostinic</dc:creator>
  <cp:lastModifiedBy>Marina Siprak</cp:lastModifiedBy>
  <cp:revision>2</cp:revision>
  <cp:lastPrinted>2016-07-29T06:32:00Z</cp:lastPrinted>
  <dcterms:created xsi:type="dcterms:W3CDTF">2016-07-29T06:55:00Z</dcterms:created>
  <dcterms:modified xsi:type="dcterms:W3CDTF">2016-07-29T06:55:00Z</dcterms:modified>
</cp:coreProperties>
</file>