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0F" w14:textId="3E7CAECC" w:rsidR="00A254A3" w:rsidRDefault="00A254A3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32F">
        <w:rPr>
          <w:rFonts w:ascii="Arial" w:hAnsi="Arial" w:cs="Arial"/>
          <w:b/>
          <w:sz w:val="24"/>
          <w:szCs w:val="24"/>
        </w:rPr>
        <w:t>OPIS POSLOV</w:t>
      </w:r>
      <w:r w:rsidR="00496AC1" w:rsidRPr="008C732F">
        <w:rPr>
          <w:rFonts w:ascii="Arial" w:hAnsi="Arial" w:cs="Arial"/>
          <w:b/>
          <w:sz w:val="24"/>
          <w:szCs w:val="24"/>
        </w:rPr>
        <w:t xml:space="preserve">A I PODACI O PLAĆI ZA </w:t>
      </w:r>
      <w:r w:rsidR="002F2074" w:rsidRPr="008C732F">
        <w:rPr>
          <w:rFonts w:ascii="Arial" w:hAnsi="Arial" w:cs="Arial"/>
          <w:b/>
          <w:sz w:val="24"/>
          <w:szCs w:val="24"/>
        </w:rPr>
        <w:t>RADNO MJESTO – VIŠI STRUČNI SURADNIK ZA PRORAČUN I RAČUNOVODSTVO</w:t>
      </w:r>
    </w:p>
    <w:p w14:paraId="504AAFA9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01E5F7" w14:textId="5C41C148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8C732F">
        <w:rPr>
          <w:rFonts w:ascii="Arial" w:hAnsi="Arial" w:cs="Arial"/>
          <w:color w:val="000000"/>
          <w:u w:val="single"/>
        </w:rPr>
        <w:t>OPIS POSLOVA:</w:t>
      </w:r>
    </w:p>
    <w:p w14:paraId="3C69DAA5" w14:textId="3A640EE7" w:rsidR="00424939" w:rsidRPr="00424939" w:rsidRDefault="00424939" w:rsidP="00424939">
      <w:pPr>
        <w:pStyle w:val="razmak"/>
        <w:spacing w:after="0"/>
        <w:rPr>
          <w:rFonts w:ascii="Arial" w:hAnsi="Arial" w:cs="Arial"/>
          <w:color w:val="000000"/>
        </w:rPr>
      </w:pPr>
      <w:r w:rsidRPr="00424939">
        <w:rPr>
          <w:rFonts w:ascii="Arial" w:hAnsi="Arial" w:cs="Arial"/>
          <w:color w:val="000000"/>
        </w:rPr>
        <w:t>Izrađuje zakonom propisane financijske, statističke i druge izvještaje te u</w:t>
      </w:r>
      <w:r>
        <w:rPr>
          <w:rFonts w:ascii="Arial" w:hAnsi="Arial" w:cs="Arial"/>
          <w:color w:val="000000"/>
        </w:rPr>
        <w:t xml:space="preserve"> </w:t>
      </w:r>
      <w:r w:rsidRPr="00424939">
        <w:rPr>
          <w:rFonts w:ascii="Arial" w:hAnsi="Arial" w:cs="Arial"/>
          <w:color w:val="000000"/>
        </w:rPr>
        <w:t>vezi s istima vodi svu korespondenciju sa mjerodavnim institucijama. Sudjeluje u procesima planiranja proračuna i izradi pripadajućih popratnih planskih dokumenata. Sudjeluje u procesima vezano uz aktivnosti propisane</w:t>
      </w:r>
      <w:r>
        <w:rPr>
          <w:rFonts w:ascii="Arial" w:hAnsi="Arial" w:cs="Arial"/>
          <w:color w:val="000000"/>
        </w:rPr>
        <w:t xml:space="preserve"> </w:t>
      </w:r>
      <w:r w:rsidRPr="00424939">
        <w:rPr>
          <w:rFonts w:ascii="Arial" w:hAnsi="Arial" w:cs="Arial"/>
          <w:color w:val="000000"/>
        </w:rPr>
        <w:t>Zakonom o fiskalnoj odgovornosti.</w:t>
      </w:r>
    </w:p>
    <w:p w14:paraId="455B4AB8" w14:textId="4458C51C" w:rsidR="00424939" w:rsidRPr="00424939" w:rsidRDefault="00424939" w:rsidP="00424939">
      <w:pPr>
        <w:pStyle w:val="razmak"/>
        <w:spacing w:after="0"/>
        <w:rPr>
          <w:rFonts w:ascii="Arial" w:hAnsi="Arial" w:cs="Arial"/>
          <w:color w:val="000000"/>
        </w:rPr>
      </w:pPr>
      <w:r w:rsidRPr="00424939">
        <w:rPr>
          <w:rFonts w:ascii="Arial" w:hAnsi="Arial" w:cs="Arial"/>
          <w:color w:val="000000"/>
        </w:rPr>
        <w:t>Prikuplja i analizira podatke za potrebe izrade financijskih i drugih izvješća</w:t>
      </w:r>
      <w:r>
        <w:rPr>
          <w:rFonts w:ascii="Arial" w:hAnsi="Arial" w:cs="Arial"/>
          <w:color w:val="000000"/>
        </w:rPr>
        <w:t xml:space="preserve"> </w:t>
      </w:r>
      <w:r w:rsidRPr="00424939">
        <w:rPr>
          <w:rFonts w:ascii="Arial" w:hAnsi="Arial" w:cs="Arial"/>
          <w:color w:val="000000"/>
        </w:rPr>
        <w:t xml:space="preserve">za potrebe Gradskog vijeća i </w:t>
      </w:r>
      <w:r w:rsidR="00BB31C2">
        <w:rPr>
          <w:rFonts w:ascii="Arial" w:hAnsi="Arial" w:cs="Arial"/>
          <w:color w:val="000000"/>
        </w:rPr>
        <w:t>g</w:t>
      </w:r>
      <w:r w:rsidRPr="00424939">
        <w:rPr>
          <w:rFonts w:ascii="Arial" w:hAnsi="Arial" w:cs="Arial"/>
          <w:color w:val="000000"/>
        </w:rPr>
        <w:t xml:space="preserve">radonačelnika. </w:t>
      </w:r>
    </w:p>
    <w:p w14:paraId="07DD1062" w14:textId="6F27B0CA" w:rsidR="00424939" w:rsidRPr="00424939" w:rsidRDefault="00424939" w:rsidP="00424939">
      <w:pPr>
        <w:pStyle w:val="razmak"/>
        <w:spacing w:after="0"/>
        <w:rPr>
          <w:rFonts w:ascii="Arial" w:hAnsi="Arial" w:cs="Arial"/>
          <w:color w:val="000000"/>
        </w:rPr>
      </w:pPr>
      <w:r w:rsidRPr="00424939">
        <w:rPr>
          <w:rFonts w:ascii="Arial" w:hAnsi="Arial" w:cs="Arial"/>
          <w:color w:val="000000"/>
        </w:rPr>
        <w:t xml:space="preserve">Vodi evidencije te vrši obračun i isplatu naknada za rad u mjesnim odborima te radnim tijelima Gradskog vijeća i </w:t>
      </w:r>
      <w:r w:rsidR="00BB31C2">
        <w:rPr>
          <w:rFonts w:ascii="Arial" w:hAnsi="Arial" w:cs="Arial"/>
          <w:color w:val="000000"/>
        </w:rPr>
        <w:t>g</w:t>
      </w:r>
      <w:r w:rsidRPr="00424939">
        <w:rPr>
          <w:rFonts w:ascii="Arial" w:hAnsi="Arial" w:cs="Arial"/>
          <w:color w:val="000000"/>
        </w:rPr>
        <w:t>radonačelnika, kao i sve druge</w:t>
      </w:r>
      <w:r>
        <w:rPr>
          <w:rFonts w:ascii="Arial" w:hAnsi="Arial" w:cs="Arial"/>
          <w:color w:val="000000"/>
        </w:rPr>
        <w:t xml:space="preserve"> </w:t>
      </w:r>
      <w:r w:rsidRPr="00424939">
        <w:rPr>
          <w:rFonts w:ascii="Arial" w:hAnsi="Arial" w:cs="Arial"/>
          <w:color w:val="000000"/>
        </w:rPr>
        <w:t>oblike obračuna te isplate drugoga dohotka za potrebe Grada.</w:t>
      </w:r>
    </w:p>
    <w:p w14:paraId="46CA2212" w14:textId="2EE04AA9" w:rsidR="00424939" w:rsidRPr="00424939" w:rsidRDefault="00424939" w:rsidP="00424939">
      <w:pPr>
        <w:pStyle w:val="razmak"/>
        <w:spacing w:after="0"/>
        <w:rPr>
          <w:rFonts w:ascii="Arial" w:hAnsi="Arial" w:cs="Arial"/>
          <w:color w:val="000000"/>
        </w:rPr>
      </w:pPr>
      <w:r w:rsidRPr="00424939">
        <w:rPr>
          <w:rFonts w:ascii="Arial" w:hAnsi="Arial" w:cs="Arial"/>
          <w:color w:val="000000"/>
        </w:rPr>
        <w:t>Za poslove iz svojega djelokruga rada surađuje sa drugim upravnim odjelima Grada, nadležnim institucijama te pravnim i fizičkim osobama.</w:t>
      </w:r>
    </w:p>
    <w:p w14:paraId="4CD8BCF6" w14:textId="66163F23" w:rsidR="00424939" w:rsidRPr="00424939" w:rsidRDefault="00424939" w:rsidP="00424939">
      <w:pPr>
        <w:pStyle w:val="razmak"/>
        <w:spacing w:after="0"/>
        <w:rPr>
          <w:rFonts w:ascii="Arial" w:hAnsi="Arial" w:cs="Arial"/>
          <w:color w:val="000000"/>
        </w:rPr>
      </w:pPr>
      <w:r w:rsidRPr="00424939">
        <w:rPr>
          <w:rFonts w:ascii="Arial" w:hAnsi="Arial" w:cs="Arial"/>
          <w:color w:val="000000"/>
        </w:rPr>
        <w:t>Sudjeluje u procesima uspostave sustava unutarnje financijske kontrole</w:t>
      </w:r>
      <w:r>
        <w:rPr>
          <w:rFonts w:ascii="Arial" w:hAnsi="Arial" w:cs="Arial"/>
          <w:color w:val="000000"/>
        </w:rPr>
        <w:t xml:space="preserve"> u </w:t>
      </w:r>
      <w:r w:rsidRPr="00424939">
        <w:rPr>
          <w:rFonts w:ascii="Arial" w:hAnsi="Arial" w:cs="Arial"/>
          <w:color w:val="000000"/>
        </w:rPr>
        <w:t>dijelu prikupljanja podataka o utvrđenim rizicima te provodi evidentiranje i</w:t>
      </w:r>
      <w:r>
        <w:rPr>
          <w:rFonts w:ascii="Arial" w:hAnsi="Arial" w:cs="Arial"/>
          <w:color w:val="000000"/>
        </w:rPr>
        <w:t xml:space="preserve"> </w:t>
      </w:r>
      <w:r w:rsidRPr="00424939">
        <w:rPr>
          <w:rFonts w:ascii="Arial" w:hAnsi="Arial" w:cs="Arial"/>
          <w:color w:val="000000"/>
        </w:rPr>
        <w:t>ažuriranje istih u registru rizika Grada.</w:t>
      </w:r>
    </w:p>
    <w:p w14:paraId="16E7D9DB" w14:textId="4BBEFB86" w:rsidR="00424939" w:rsidRPr="008C732F" w:rsidRDefault="00424939" w:rsidP="00424939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424939">
        <w:rPr>
          <w:rFonts w:ascii="Arial" w:hAnsi="Arial" w:cs="Arial"/>
          <w:color w:val="000000"/>
        </w:rPr>
        <w:t xml:space="preserve">Obavlja i druge poslove po nalogu voditelja Odsjeka i pročelnika. </w:t>
      </w:r>
    </w:p>
    <w:p w14:paraId="11F83DB6" w14:textId="77777777" w:rsidR="00F05117" w:rsidRPr="008C732F" w:rsidRDefault="00F05117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24189E" w14:textId="019C863D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  <w:r w:rsidRPr="008C732F">
        <w:rPr>
          <w:rFonts w:ascii="Arial" w:hAnsi="Arial" w:cs="Arial"/>
          <w:u w:val="single"/>
        </w:rPr>
        <w:t>PODACI O PLAĆI:</w:t>
      </w:r>
    </w:p>
    <w:p w14:paraId="6CD68136" w14:textId="77777777" w:rsidR="008C732F" w:rsidRPr="008C732F" w:rsidRDefault="008C732F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</w:p>
    <w:p w14:paraId="41D15079" w14:textId="40D08DB4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</w:t>
      </w:r>
      <w:r w:rsidR="00402674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 koje je službenik raspoređen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i osnovice za obračun plaće, uvećan za 0,5% za svaku navršenu godinu radnog</w:t>
      </w:r>
      <w:r w:rsidR="00F86337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244F74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FB17" w14:textId="71C95B8A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Slijedom navedenog</w:t>
      </w:r>
      <w:r w:rsidR="00D840EC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 w:rsidRPr="008C732F">
        <w:rPr>
          <w:rFonts w:ascii="Arial" w:hAnsi="Arial" w:cs="Arial"/>
          <w:sz w:val="24"/>
          <w:szCs w:val="24"/>
        </w:rPr>
        <w:t>2,7</w:t>
      </w:r>
      <w:r w:rsidRPr="008C732F">
        <w:rPr>
          <w:rFonts w:ascii="Arial" w:hAnsi="Arial" w:cs="Arial"/>
          <w:sz w:val="24"/>
          <w:szCs w:val="24"/>
        </w:rPr>
        <w:t>0 (sukladno Odluci o koeficijentima za obračun plaće službenika i namještenika,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>, broj 0</w:t>
      </w:r>
      <w:r w:rsidR="00B07110" w:rsidRPr="008C732F">
        <w:rPr>
          <w:rFonts w:ascii="Arial" w:hAnsi="Arial" w:cs="Arial"/>
          <w:sz w:val="24"/>
          <w:szCs w:val="24"/>
        </w:rPr>
        <w:t>2</w:t>
      </w:r>
      <w:r w:rsidRPr="008C732F">
        <w:rPr>
          <w:rFonts w:ascii="Arial" w:hAnsi="Arial" w:cs="Arial"/>
          <w:sz w:val="24"/>
          <w:szCs w:val="24"/>
        </w:rPr>
        <w:t>/13 i 05/14) i osnovice za obračun plaće u iznosu od 4.052,41 kn (sukladno Odluci o utvrđivanju osnovice za obračun plaće službenika i namještenika u upravnim tijelima Grada Ivanić-Grada,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C449D6" w:rsidRPr="008C732F">
        <w:rPr>
          <w:rFonts w:ascii="Arial" w:hAnsi="Arial" w:cs="Arial"/>
          <w:sz w:val="24"/>
          <w:szCs w:val="24"/>
        </w:rPr>
        <w:t>01/19)</w:t>
      </w:r>
      <w:r w:rsidR="002C43C3">
        <w:rPr>
          <w:rFonts w:ascii="Arial" w:hAnsi="Arial" w:cs="Arial"/>
          <w:sz w:val="24"/>
          <w:szCs w:val="24"/>
        </w:rPr>
        <w:t xml:space="preserve">, </w:t>
      </w:r>
      <w:r w:rsidRPr="008C732F">
        <w:rPr>
          <w:rFonts w:ascii="Arial" w:hAnsi="Arial" w:cs="Arial"/>
          <w:sz w:val="24"/>
          <w:szCs w:val="24"/>
        </w:rPr>
        <w:t>uvećan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0,5 % za svaku navršenu godinu radnog</w:t>
      </w:r>
      <w:r w:rsidR="003919FA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56AF57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5F9E" w14:textId="73A3DAFF" w:rsidR="007F5E59" w:rsidRPr="008C732F" w:rsidRDefault="00072D69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članku 12. Zakona o plaćama u lokalnoj i područnoj (regionalnoj)</w:t>
      </w:r>
      <w:r w:rsidR="008C732F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sa</w:t>
      </w:r>
      <w:r w:rsidR="008C732F">
        <w:rPr>
          <w:rFonts w:ascii="Arial" w:hAnsi="Arial" w:cs="Arial"/>
          <w:sz w:val="24"/>
          <w:szCs w:val="24"/>
        </w:rPr>
        <w:t>m</w:t>
      </w:r>
      <w:r w:rsidRPr="008C732F">
        <w:rPr>
          <w:rFonts w:ascii="Arial" w:hAnsi="Arial" w:cs="Arial"/>
          <w:sz w:val="24"/>
          <w:szCs w:val="24"/>
        </w:rPr>
        <w:t>oupravi</w:t>
      </w:r>
      <w:r w:rsidR="0090530A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vrijeme trajanja vježbeničkog</w:t>
      </w:r>
      <w:r w:rsidR="003E0A13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 vježbenik ima pravo na 85% plaće poslova radnog</w:t>
      </w:r>
      <w:r w:rsidR="003E0A13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najniže složenosti njegove stručne spreme.</w:t>
      </w:r>
    </w:p>
    <w:sectPr w:rsidR="007F5E59" w:rsidRPr="008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1684">
    <w:abstractNumId w:val="0"/>
  </w:num>
  <w:num w:numId="2" w16cid:durableId="206667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72D69"/>
    <w:rsid w:val="00091D3D"/>
    <w:rsid w:val="00181BD2"/>
    <w:rsid w:val="002836B4"/>
    <w:rsid w:val="002C43C3"/>
    <w:rsid w:val="002F2074"/>
    <w:rsid w:val="003919FA"/>
    <w:rsid w:val="003E0A13"/>
    <w:rsid w:val="00402674"/>
    <w:rsid w:val="004137DD"/>
    <w:rsid w:val="00424939"/>
    <w:rsid w:val="00496AC1"/>
    <w:rsid w:val="004A428F"/>
    <w:rsid w:val="004A7A3F"/>
    <w:rsid w:val="004B6A13"/>
    <w:rsid w:val="004B795A"/>
    <w:rsid w:val="00617584"/>
    <w:rsid w:val="00631C78"/>
    <w:rsid w:val="006B5F0D"/>
    <w:rsid w:val="006F4076"/>
    <w:rsid w:val="007F5E59"/>
    <w:rsid w:val="008C5A4F"/>
    <w:rsid w:val="008C732F"/>
    <w:rsid w:val="0090530A"/>
    <w:rsid w:val="009934DB"/>
    <w:rsid w:val="009A5F2F"/>
    <w:rsid w:val="009C0FED"/>
    <w:rsid w:val="00A073B3"/>
    <w:rsid w:val="00A254A3"/>
    <w:rsid w:val="00A310D2"/>
    <w:rsid w:val="00A45767"/>
    <w:rsid w:val="00B07110"/>
    <w:rsid w:val="00B333C5"/>
    <w:rsid w:val="00B4787C"/>
    <w:rsid w:val="00BB31C2"/>
    <w:rsid w:val="00C3183B"/>
    <w:rsid w:val="00C449D6"/>
    <w:rsid w:val="00CA1551"/>
    <w:rsid w:val="00CC7001"/>
    <w:rsid w:val="00D10BB4"/>
    <w:rsid w:val="00D264A6"/>
    <w:rsid w:val="00D77B69"/>
    <w:rsid w:val="00D803B2"/>
    <w:rsid w:val="00D840EC"/>
    <w:rsid w:val="00DE325E"/>
    <w:rsid w:val="00DE6631"/>
    <w:rsid w:val="00F05117"/>
    <w:rsid w:val="00F260C3"/>
    <w:rsid w:val="00F462F1"/>
    <w:rsid w:val="00F8633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3</cp:revision>
  <cp:lastPrinted>2022-10-13T06:14:00Z</cp:lastPrinted>
  <dcterms:created xsi:type="dcterms:W3CDTF">2022-10-19T06:22:00Z</dcterms:created>
  <dcterms:modified xsi:type="dcterms:W3CDTF">2022-10-19T06:38:00Z</dcterms:modified>
</cp:coreProperties>
</file>