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DC0F" w14:textId="2C3E3C84" w:rsidR="00A254A3" w:rsidRPr="00617584" w:rsidRDefault="00A254A3" w:rsidP="00A254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POSLOV</w:t>
      </w:r>
      <w:r w:rsidR="00496AC1">
        <w:rPr>
          <w:rFonts w:ascii="Arial" w:hAnsi="Arial" w:cs="Arial"/>
          <w:b/>
          <w:sz w:val="24"/>
          <w:szCs w:val="24"/>
        </w:rPr>
        <w:t xml:space="preserve">A I PODACI O PLAĆI ZA RADNO MJESTO </w:t>
      </w:r>
      <w:r w:rsidR="00F462F1">
        <w:rPr>
          <w:rFonts w:ascii="Arial" w:hAnsi="Arial" w:cs="Arial"/>
          <w:b/>
          <w:sz w:val="24"/>
          <w:szCs w:val="24"/>
        </w:rPr>
        <w:t>VIŠI STRUČNI SURADNIK ZA IMOVINSKO-PRAVNE POSLOVE U UPRAVNOM ODJELU ZA LOKALNU SAMOUPRAVU, PRAVNE POSLOVE I DRUŠTVENE DJELATNOSTI</w:t>
      </w:r>
    </w:p>
    <w:p w14:paraId="7901E5F7" w14:textId="485A9CDB" w:rsidR="00A254A3" w:rsidRDefault="00A254A3" w:rsidP="00A254A3">
      <w:pPr>
        <w:pStyle w:val="razmak"/>
        <w:rPr>
          <w:rFonts w:ascii="Arial" w:hAnsi="Arial" w:cs="Arial"/>
          <w:color w:val="000000"/>
          <w:u w:val="single"/>
        </w:rPr>
      </w:pPr>
      <w:r w:rsidRPr="00DE325E">
        <w:rPr>
          <w:rFonts w:ascii="Arial" w:hAnsi="Arial" w:cs="Arial"/>
          <w:color w:val="000000"/>
          <w:u w:val="single"/>
        </w:rPr>
        <w:t>OPIS POSLOVA:</w:t>
      </w:r>
    </w:p>
    <w:p w14:paraId="574060FD" w14:textId="2FBF5F52" w:rsidR="00F462F1" w:rsidRDefault="00F462F1" w:rsidP="00A254A3">
      <w:pPr>
        <w:pStyle w:val="razmak"/>
        <w:rPr>
          <w:rFonts w:ascii="Arial" w:hAnsi="Arial" w:cs="Arial"/>
          <w:color w:val="000000"/>
        </w:rPr>
      </w:pPr>
      <w:r w:rsidRPr="00F462F1">
        <w:rPr>
          <w:rFonts w:ascii="Arial" w:hAnsi="Arial" w:cs="Arial"/>
          <w:color w:val="000000"/>
        </w:rPr>
        <w:t xml:space="preserve">Izrađuje </w:t>
      </w:r>
      <w:r>
        <w:rPr>
          <w:rFonts w:ascii="Arial" w:hAnsi="Arial" w:cs="Arial"/>
          <w:color w:val="000000"/>
        </w:rPr>
        <w:t>nacrte Odluka i drugih akata koje donosi Gradonačelnik i Gradsko vijeće u suradnji s pročelnicima drugih odjela</w:t>
      </w:r>
      <w:r w:rsidR="006B5F0D">
        <w:rPr>
          <w:rFonts w:ascii="Arial" w:hAnsi="Arial" w:cs="Arial"/>
          <w:color w:val="000000"/>
        </w:rPr>
        <w:t xml:space="preserve"> te ostalim službenicima.</w:t>
      </w:r>
    </w:p>
    <w:p w14:paraId="5BB887FB" w14:textId="35466F5B" w:rsidR="006B5F0D" w:rsidRDefault="006B5F0D" w:rsidP="00A254A3">
      <w:pPr>
        <w:pStyle w:val="razma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Obavlja pravne, stručne i administrativne poslove u svezi upravljanja imovinom u vlasništvu Grada.</w:t>
      </w:r>
    </w:p>
    <w:p w14:paraId="6A2ABBE4" w14:textId="1AA67DDE" w:rsidR="006B5F0D" w:rsidRDefault="006B5F0D" w:rsidP="00A254A3">
      <w:pPr>
        <w:pStyle w:val="razma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Obavlja pravne poslove vezane uz postupke pred sudom i drugim tijelima u kojima se Grad pojavljuje kao stranka po bilo kojoj osnovi.</w:t>
      </w:r>
    </w:p>
    <w:p w14:paraId="0037773B" w14:textId="6B626147" w:rsidR="006B5F0D" w:rsidRDefault="006B5F0D" w:rsidP="00A254A3">
      <w:pPr>
        <w:pStyle w:val="razma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Izrađuje Ugovore iz djelokruga rada upravnih odjela Grada.</w:t>
      </w:r>
    </w:p>
    <w:p w14:paraId="383AE006" w14:textId="04FC9E85" w:rsidR="006B5F0D" w:rsidRDefault="006B5F0D" w:rsidP="00A254A3">
      <w:pPr>
        <w:pStyle w:val="razma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Vodi upravni postupak i rješava u upravnim stvarima.</w:t>
      </w:r>
    </w:p>
    <w:p w14:paraId="6A59FD9A" w14:textId="288809CC" w:rsidR="006B5F0D" w:rsidRPr="00F462F1" w:rsidRDefault="006B5F0D" w:rsidP="00A254A3">
      <w:pPr>
        <w:pStyle w:val="razma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Obavlja i druge poslove po nalogu pročelnika.</w:t>
      </w:r>
    </w:p>
    <w:p w14:paraId="5624189E" w14:textId="77777777" w:rsidR="00A254A3" w:rsidRPr="00DE325E" w:rsidRDefault="00A254A3" w:rsidP="00A254A3">
      <w:pPr>
        <w:pStyle w:val="razmak"/>
        <w:rPr>
          <w:rFonts w:ascii="Arial" w:hAnsi="Arial" w:cs="Arial"/>
          <w:u w:val="single"/>
        </w:rPr>
      </w:pPr>
      <w:r w:rsidRPr="00402674">
        <w:rPr>
          <w:rFonts w:ascii="Arial" w:hAnsi="Arial" w:cs="Arial"/>
          <w:u w:val="single"/>
        </w:rPr>
        <w:t>PODACI O PLAĆI:</w:t>
      </w:r>
    </w:p>
    <w:p w14:paraId="41D15079" w14:textId="1721AC8E" w:rsidR="009A5F2F" w:rsidRDefault="009A5F2F" w:rsidP="009A5F2F">
      <w:pPr>
        <w:jc w:val="both"/>
        <w:rPr>
          <w:rFonts w:ascii="Arial" w:hAnsi="Arial" w:cs="Arial"/>
          <w:sz w:val="24"/>
          <w:szCs w:val="24"/>
        </w:rPr>
      </w:pPr>
      <w:r w:rsidRPr="00CA1551">
        <w:rPr>
          <w:rFonts w:ascii="Arial" w:hAnsi="Arial" w:cs="Arial"/>
          <w:sz w:val="24"/>
          <w:szCs w:val="24"/>
        </w:rPr>
        <w:t>Sukladno</w:t>
      </w:r>
      <w:r>
        <w:rPr>
          <w:rFonts w:ascii="Arial" w:hAnsi="Arial" w:cs="Arial"/>
          <w:sz w:val="24"/>
          <w:szCs w:val="24"/>
        </w:rPr>
        <w:t xml:space="preserve"> odredbi članka 8. Zakona o plaćama u lokalnoj i područnoj (regionalnoj) samoupravi (Narodne novine, broj 28/10), plaću službenika u upravnim odjelima i službama jedinice lokalne samouprave čini umnožak koeficijenta složenosti poslova radnog</w:t>
      </w:r>
      <w:r w:rsidR="0040267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mjesta na koje je službenik raspoređen</w:t>
      </w:r>
      <w:r w:rsidR="00F863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osnovice za obračun plaće, uvećan za 0,5% za svaku navršenu godinu radnog</w:t>
      </w:r>
      <w:r w:rsidR="00F8633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staža.</w:t>
      </w:r>
    </w:p>
    <w:p w14:paraId="1608FB17" w14:textId="1B6F06AE" w:rsidR="009A5F2F" w:rsidRDefault="009A5F2F" w:rsidP="009A5F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Slijedom navedenog</w:t>
      </w:r>
      <w:r w:rsidR="00D840E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plaću čini umnožak koeficijenta </w:t>
      </w:r>
      <w:r w:rsidR="00CA1551">
        <w:rPr>
          <w:rFonts w:ascii="Arial" w:hAnsi="Arial" w:cs="Arial"/>
          <w:sz w:val="24"/>
          <w:szCs w:val="24"/>
        </w:rPr>
        <w:t>2,7</w:t>
      </w:r>
      <w:r>
        <w:rPr>
          <w:rFonts w:ascii="Arial" w:hAnsi="Arial" w:cs="Arial"/>
          <w:sz w:val="24"/>
          <w:szCs w:val="24"/>
        </w:rPr>
        <w:t xml:space="preserve">0 (sukladno Odluci </w:t>
      </w:r>
      <w:r w:rsidRPr="00DE6631">
        <w:rPr>
          <w:rFonts w:ascii="Arial" w:hAnsi="Arial" w:cs="Arial"/>
          <w:sz w:val="24"/>
          <w:szCs w:val="24"/>
        </w:rPr>
        <w:t>o koeficijentima za obračun plaće službenika i namještenika</w:t>
      </w:r>
      <w:r>
        <w:rPr>
          <w:rFonts w:ascii="Arial" w:hAnsi="Arial" w:cs="Arial"/>
          <w:sz w:val="24"/>
          <w:szCs w:val="24"/>
        </w:rPr>
        <w:t>, Službeni glasnik</w:t>
      </w:r>
      <w:r w:rsidR="00C449D6">
        <w:rPr>
          <w:rFonts w:ascii="Arial" w:hAnsi="Arial" w:cs="Arial"/>
          <w:sz w:val="24"/>
          <w:szCs w:val="24"/>
        </w:rPr>
        <w:t xml:space="preserve"> Grada Ivanić-Grada</w:t>
      </w:r>
      <w:r>
        <w:rPr>
          <w:rFonts w:ascii="Arial" w:hAnsi="Arial" w:cs="Arial"/>
          <w:sz w:val="24"/>
          <w:szCs w:val="24"/>
        </w:rPr>
        <w:t>, broj 0</w:t>
      </w:r>
      <w:r w:rsidR="00B0711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/13 i 05/14) i osnovice za obračun plaće u iznosu od 4.052,41 kn (sukladno Odluci o utvrđivanju osnovice za obračun plaće službenika i namještenika u upravnim tijelima Grada Ivanić-Grada, Službeni glasnik</w:t>
      </w:r>
      <w:r w:rsidR="00C449D6">
        <w:rPr>
          <w:rFonts w:ascii="Arial" w:hAnsi="Arial" w:cs="Arial"/>
          <w:sz w:val="24"/>
          <w:szCs w:val="24"/>
        </w:rPr>
        <w:t xml:space="preserve"> Grada Ivanić-Grada</w:t>
      </w:r>
      <w:r>
        <w:rPr>
          <w:rFonts w:ascii="Arial" w:hAnsi="Arial" w:cs="Arial"/>
          <w:sz w:val="24"/>
          <w:szCs w:val="24"/>
        </w:rPr>
        <w:t xml:space="preserve">, broj </w:t>
      </w:r>
      <w:r w:rsidR="00C449D6">
        <w:rPr>
          <w:rFonts w:ascii="Arial" w:hAnsi="Arial" w:cs="Arial"/>
          <w:sz w:val="24"/>
          <w:szCs w:val="24"/>
        </w:rPr>
        <w:t xml:space="preserve">01/19) </w:t>
      </w:r>
      <w:r>
        <w:rPr>
          <w:rFonts w:ascii="Arial" w:hAnsi="Arial" w:cs="Arial"/>
          <w:sz w:val="24"/>
          <w:szCs w:val="24"/>
        </w:rPr>
        <w:t>uvećano za 0,5 % za svaku navršenu godinu radnog</w:t>
      </w:r>
      <w:r w:rsidR="003919F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staža.</w:t>
      </w:r>
    </w:p>
    <w:p w14:paraId="71955F9E" w14:textId="77777777" w:rsidR="007F5E59" w:rsidRDefault="007F5E59"/>
    <w:sectPr w:rsidR="007F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58D3"/>
    <w:multiLevelType w:val="hybridMultilevel"/>
    <w:tmpl w:val="F28C7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41C7E"/>
    <w:multiLevelType w:val="hybridMultilevel"/>
    <w:tmpl w:val="45B82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7C"/>
    <w:rsid w:val="00037CC3"/>
    <w:rsid w:val="00091D3D"/>
    <w:rsid w:val="00181BD2"/>
    <w:rsid w:val="002836B4"/>
    <w:rsid w:val="003919FA"/>
    <w:rsid w:val="00402674"/>
    <w:rsid w:val="004137DD"/>
    <w:rsid w:val="00496AC1"/>
    <w:rsid w:val="004A428F"/>
    <w:rsid w:val="004A7A3F"/>
    <w:rsid w:val="004B795A"/>
    <w:rsid w:val="00617584"/>
    <w:rsid w:val="00631C78"/>
    <w:rsid w:val="006B5F0D"/>
    <w:rsid w:val="006F4076"/>
    <w:rsid w:val="007F5E59"/>
    <w:rsid w:val="009934DB"/>
    <w:rsid w:val="009A5F2F"/>
    <w:rsid w:val="009C0FED"/>
    <w:rsid w:val="00A073B3"/>
    <w:rsid w:val="00A254A3"/>
    <w:rsid w:val="00A45767"/>
    <w:rsid w:val="00B07110"/>
    <w:rsid w:val="00B4787C"/>
    <w:rsid w:val="00C3183B"/>
    <w:rsid w:val="00C449D6"/>
    <w:rsid w:val="00CA1551"/>
    <w:rsid w:val="00CC7001"/>
    <w:rsid w:val="00D10BB4"/>
    <w:rsid w:val="00D264A6"/>
    <w:rsid w:val="00D77B69"/>
    <w:rsid w:val="00D840EC"/>
    <w:rsid w:val="00DE325E"/>
    <w:rsid w:val="00DE6631"/>
    <w:rsid w:val="00F260C3"/>
    <w:rsid w:val="00F462F1"/>
    <w:rsid w:val="00F8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985"/>
  <w15:docId w15:val="{5CCE3053-6538-498F-99BC-FC51A8B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A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azmak">
    <w:name w:val="razmak"/>
    <w:basedOn w:val="Normal"/>
    <w:rsid w:val="00A25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Livia Grgic</cp:lastModifiedBy>
  <cp:revision>13</cp:revision>
  <dcterms:created xsi:type="dcterms:W3CDTF">2021-06-28T11:23:00Z</dcterms:created>
  <dcterms:modified xsi:type="dcterms:W3CDTF">2022-03-30T06:58:00Z</dcterms:modified>
</cp:coreProperties>
</file>