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DC0F" w14:textId="09C46B52" w:rsidR="00A254A3" w:rsidRPr="00617584" w:rsidRDefault="00A254A3" w:rsidP="00A254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POSLOV</w:t>
      </w:r>
      <w:r w:rsidR="00496AC1">
        <w:rPr>
          <w:rFonts w:ascii="Arial" w:hAnsi="Arial" w:cs="Arial"/>
          <w:b/>
          <w:sz w:val="24"/>
          <w:szCs w:val="24"/>
        </w:rPr>
        <w:t xml:space="preserve">A I PODACI O PLAĆI ZA RADNO MJESTO </w:t>
      </w:r>
      <w:r w:rsidR="00D77B69">
        <w:rPr>
          <w:rFonts w:ascii="Arial" w:hAnsi="Arial" w:cs="Arial"/>
          <w:b/>
          <w:sz w:val="24"/>
          <w:szCs w:val="24"/>
        </w:rPr>
        <w:t>PROČELNIKA</w:t>
      </w:r>
      <w:r w:rsidR="00181BD2">
        <w:rPr>
          <w:rFonts w:ascii="Arial" w:hAnsi="Arial" w:cs="Arial"/>
          <w:b/>
          <w:sz w:val="24"/>
          <w:szCs w:val="24"/>
        </w:rPr>
        <w:t xml:space="preserve"> UPRAVNOG ODJELA</w:t>
      </w:r>
      <w:r w:rsidR="00D77B69">
        <w:rPr>
          <w:rFonts w:ascii="Arial" w:hAnsi="Arial" w:cs="Arial"/>
          <w:b/>
          <w:sz w:val="24"/>
          <w:szCs w:val="24"/>
        </w:rPr>
        <w:t xml:space="preserve"> ZA </w:t>
      </w:r>
      <w:r w:rsidR="00181BD2">
        <w:rPr>
          <w:rFonts w:ascii="Arial" w:hAnsi="Arial" w:cs="Arial"/>
          <w:b/>
          <w:sz w:val="24"/>
          <w:szCs w:val="24"/>
        </w:rPr>
        <w:t>KOMUNALNO GOSPODARSTVO, PROSTORNO PLANIRANJE, GOSPODARSTVO I POLJOPRIVREDU</w:t>
      </w:r>
    </w:p>
    <w:p w14:paraId="7901E5F7" w14:textId="77777777" w:rsidR="00A254A3" w:rsidRPr="00DE325E" w:rsidRDefault="00A254A3" w:rsidP="00A254A3">
      <w:pPr>
        <w:pStyle w:val="razmak"/>
        <w:rPr>
          <w:rFonts w:ascii="Arial" w:hAnsi="Arial" w:cs="Arial"/>
          <w:color w:val="000000"/>
          <w:u w:val="single"/>
        </w:rPr>
      </w:pPr>
      <w:r w:rsidRPr="00DE325E">
        <w:rPr>
          <w:rFonts w:ascii="Arial" w:hAnsi="Arial" w:cs="Arial"/>
          <w:color w:val="000000"/>
          <w:u w:val="single"/>
        </w:rPr>
        <w:t>OPIS POSLOVA:</w:t>
      </w:r>
    </w:p>
    <w:p w14:paraId="2B8F6FAE" w14:textId="5AC9F075" w:rsidR="00C3183B" w:rsidRDefault="00D77B69" w:rsidP="00181BD2">
      <w:pPr>
        <w:pStyle w:val="razmak"/>
        <w:rPr>
          <w:rFonts w:ascii="Arial" w:hAnsi="Arial" w:cs="Arial"/>
          <w:color w:val="000000"/>
        </w:rPr>
      </w:pPr>
      <w:r w:rsidRPr="00D77B69">
        <w:rPr>
          <w:rFonts w:ascii="Arial" w:hAnsi="Arial" w:cs="Arial"/>
          <w:color w:val="000000"/>
        </w:rPr>
        <w:t xml:space="preserve">Rukovodi i </w:t>
      </w:r>
      <w:r w:rsidR="00181BD2">
        <w:rPr>
          <w:rFonts w:ascii="Arial" w:hAnsi="Arial" w:cs="Arial"/>
          <w:color w:val="000000"/>
        </w:rPr>
        <w:t>organizira rad Upravnog odjela te surađuje s drugim upravnim odjelima Grada vezano uz poslove odjela.</w:t>
      </w:r>
    </w:p>
    <w:p w14:paraId="101AA3BB" w14:textId="12BDDEBB" w:rsidR="00181BD2" w:rsidRDefault="00181BD2" w:rsidP="00181BD2">
      <w:pPr>
        <w:pStyle w:val="razma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Predlaže program rada, prati stanje u određenim oblastima u pogledu primjene i izvršavanja propisa i mjera.</w:t>
      </w:r>
    </w:p>
    <w:p w14:paraId="191676CA" w14:textId="1E677F7A" w:rsidR="00181BD2" w:rsidRDefault="00181BD2" w:rsidP="00181BD2">
      <w:pPr>
        <w:pStyle w:val="razma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Prati propise iz djelokruga odjela i kontrolira njihovu primjenu, predlaže odgovarajuće mjere, pomaže službenicima u radu na najsloženijim poslovima.</w:t>
      </w:r>
    </w:p>
    <w:p w14:paraId="039223BF" w14:textId="79F3ED5F" w:rsidR="00181BD2" w:rsidRDefault="00181BD2" w:rsidP="00181BD2">
      <w:pPr>
        <w:pStyle w:val="razma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Vodi upravni postupak i rješava u upravnim stvarima.</w:t>
      </w:r>
    </w:p>
    <w:p w14:paraId="01269D4E" w14:textId="7CB7A06F" w:rsidR="00181BD2" w:rsidRDefault="00181BD2" w:rsidP="00181BD2">
      <w:pPr>
        <w:pStyle w:val="razma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Obavlja druge srodne poslove po nalogu Gradonačelnika.</w:t>
      </w:r>
    </w:p>
    <w:p w14:paraId="5624189E" w14:textId="77777777" w:rsidR="00A254A3" w:rsidRPr="00DE325E" w:rsidRDefault="00A254A3" w:rsidP="00A254A3">
      <w:pPr>
        <w:pStyle w:val="razmak"/>
        <w:rPr>
          <w:rFonts w:ascii="Arial" w:hAnsi="Arial" w:cs="Arial"/>
          <w:u w:val="single"/>
        </w:rPr>
      </w:pPr>
      <w:r w:rsidRPr="00402674">
        <w:rPr>
          <w:rFonts w:ascii="Arial" w:hAnsi="Arial" w:cs="Arial"/>
          <w:u w:val="single"/>
        </w:rPr>
        <w:t>PODACI O PLAĆI:</w:t>
      </w:r>
    </w:p>
    <w:p w14:paraId="41D15079" w14:textId="1721AC8E" w:rsidR="009A5F2F" w:rsidRDefault="009A5F2F" w:rsidP="009A5F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</w:t>
      </w:r>
      <w:r w:rsidR="0040267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mjesta na koje je službenik raspoređen</w:t>
      </w:r>
      <w:r w:rsidR="00F863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osnovice za obračun plaće, uvećan za 0,5% za svaku navršenu godinu radnog</w:t>
      </w:r>
      <w:r w:rsidR="00F8633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staža.</w:t>
      </w:r>
    </w:p>
    <w:p w14:paraId="1608FB17" w14:textId="4711E4BB" w:rsidR="009A5F2F" w:rsidRDefault="009A5F2F" w:rsidP="009A5F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Slijedom navedenog</w:t>
      </w:r>
      <w:r w:rsidR="00D840E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plaću čini umnožak koeficijenta 3,90 (sukladno Odluci </w:t>
      </w:r>
      <w:r w:rsidRPr="00DE6631">
        <w:rPr>
          <w:rFonts w:ascii="Arial" w:hAnsi="Arial" w:cs="Arial"/>
          <w:sz w:val="24"/>
          <w:szCs w:val="24"/>
        </w:rPr>
        <w:t>o koeficijentima za obračun plaće službenika i namještenika</w:t>
      </w:r>
      <w:r>
        <w:rPr>
          <w:rFonts w:ascii="Arial" w:hAnsi="Arial" w:cs="Arial"/>
          <w:sz w:val="24"/>
          <w:szCs w:val="24"/>
        </w:rPr>
        <w:t>, Službeni glasnik</w:t>
      </w:r>
      <w:r w:rsidR="00C449D6">
        <w:rPr>
          <w:rFonts w:ascii="Arial" w:hAnsi="Arial" w:cs="Arial"/>
          <w:sz w:val="24"/>
          <w:szCs w:val="24"/>
        </w:rPr>
        <w:t xml:space="preserve"> Grada Ivanić-Grada</w:t>
      </w:r>
      <w:r>
        <w:rPr>
          <w:rFonts w:ascii="Arial" w:hAnsi="Arial" w:cs="Arial"/>
          <w:sz w:val="24"/>
          <w:szCs w:val="24"/>
        </w:rPr>
        <w:t>, broj 0</w:t>
      </w:r>
      <w:r w:rsidR="00B0711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/13 i 05/14) i osnovice za obračun plaće u iznosu od 4.052,41 kn (sukladno Odluci o utvrđivanju osnovice za obračun plaće službenika i namještenika u upravnim tijelima Grada Ivanić-Grada, Službeni glasnik</w:t>
      </w:r>
      <w:r w:rsidR="00C449D6">
        <w:rPr>
          <w:rFonts w:ascii="Arial" w:hAnsi="Arial" w:cs="Arial"/>
          <w:sz w:val="24"/>
          <w:szCs w:val="24"/>
        </w:rPr>
        <w:t xml:space="preserve"> Grada Ivanić-Grada</w:t>
      </w:r>
      <w:r>
        <w:rPr>
          <w:rFonts w:ascii="Arial" w:hAnsi="Arial" w:cs="Arial"/>
          <w:sz w:val="24"/>
          <w:szCs w:val="24"/>
        </w:rPr>
        <w:t xml:space="preserve">, broj </w:t>
      </w:r>
      <w:r w:rsidR="00C449D6">
        <w:rPr>
          <w:rFonts w:ascii="Arial" w:hAnsi="Arial" w:cs="Arial"/>
          <w:sz w:val="24"/>
          <w:szCs w:val="24"/>
        </w:rPr>
        <w:t xml:space="preserve">01/19) </w:t>
      </w:r>
      <w:r>
        <w:rPr>
          <w:rFonts w:ascii="Arial" w:hAnsi="Arial" w:cs="Arial"/>
          <w:sz w:val="24"/>
          <w:szCs w:val="24"/>
        </w:rPr>
        <w:t>uvećano za 0,5 % za svaku navršenu godinu radnog</w:t>
      </w:r>
      <w:r w:rsidR="003919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staža.</w:t>
      </w:r>
    </w:p>
    <w:p w14:paraId="71955F9E" w14:textId="77777777" w:rsidR="007F5E59" w:rsidRDefault="007F5E59"/>
    <w:sectPr w:rsidR="007F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58D3"/>
    <w:multiLevelType w:val="hybridMultilevel"/>
    <w:tmpl w:val="F28C7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1C7E"/>
    <w:multiLevelType w:val="hybridMultilevel"/>
    <w:tmpl w:val="45B8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7C"/>
    <w:rsid w:val="00037CC3"/>
    <w:rsid w:val="00091D3D"/>
    <w:rsid w:val="00181BD2"/>
    <w:rsid w:val="002836B4"/>
    <w:rsid w:val="003919FA"/>
    <w:rsid w:val="00402674"/>
    <w:rsid w:val="004137DD"/>
    <w:rsid w:val="00496AC1"/>
    <w:rsid w:val="004A428F"/>
    <w:rsid w:val="004A7A3F"/>
    <w:rsid w:val="004B795A"/>
    <w:rsid w:val="00617584"/>
    <w:rsid w:val="00631C78"/>
    <w:rsid w:val="006F4076"/>
    <w:rsid w:val="007F5E59"/>
    <w:rsid w:val="009934DB"/>
    <w:rsid w:val="009A5F2F"/>
    <w:rsid w:val="009C0FED"/>
    <w:rsid w:val="00A073B3"/>
    <w:rsid w:val="00A254A3"/>
    <w:rsid w:val="00A45767"/>
    <w:rsid w:val="00B07110"/>
    <w:rsid w:val="00B4787C"/>
    <w:rsid w:val="00C3183B"/>
    <w:rsid w:val="00C449D6"/>
    <w:rsid w:val="00CC7001"/>
    <w:rsid w:val="00D10BB4"/>
    <w:rsid w:val="00D264A6"/>
    <w:rsid w:val="00D77B69"/>
    <w:rsid w:val="00D840EC"/>
    <w:rsid w:val="00DE325E"/>
    <w:rsid w:val="00DE6631"/>
    <w:rsid w:val="00F260C3"/>
    <w:rsid w:val="00F8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985"/>
  <w15:docId w15:val="{5CCE3053-6538-498F-99BC-FC51A8B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azmak">
    <w:name w:val="razmak"/>
    <w:basedOn w:val="Normal"/>
    <w:rsid w:val="00A2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Livia Grgic</cp:lastModifiedBy>
  <cp:revision>11</cp:revision>
  <dcterms:created xsi:type="dcterms:W3CDTF">2021-06-28T11:23:00Z</dcterms:created>
  <dcterms:modified xsi:type="dcterms:W3CDTF">2021-10-06T11:07:00Z</dcterms:modified>
</cp:coreProperties>
</file>