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  <w:r w:rsidRPr="007846CC">
        <w:rPr>
          <w:rFonts w:ascii="Times New Roman" w:hAnsi="Times New Roman" w:cs="Times New Roman"/>
          <w:b/>
        </w:rPr>
        <w:t xml:space="preserve">PLAN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>SAVJETOVANJA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 SA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ZAINTERESIRANOM JAVNOŠĆU </w:t>
      </w:r>
    </w:p>
    <w:p w:rsidR="00324DBC" w:rsidRDefault="000B7C1A" w:rsidP="007846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GRADA IVANIĆ-GRADA </w:t>
      </w:r>
      <w:r w:rsidR="00726C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 2017</w:t>
      </w:r>
      <w:r w:rsidR="007846CC" w:rsidRPr="007846CC">
        <w:rPr>
          <w:rFonts w:ascii="Times New Roman" w:hAnsi="Times New Roman" w:cs="Times New Roman"/>
          <w:b/>
        </w:rPr>
        <w:t>. GODINI</w:t>
      </w:r>
    </w:p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10437" w:type="dxa"/>
        <w:tblInd w:w="-459" w:type="dxa"/>
        <w:tblLook w:val="04A0" w:firstRow="1" w:lastRow="0" w:firstColumn="1" w:lastColumn="0" w:noHBand="0" w:noVBand="1"/>
      </w:tblPr>
      <w:tblGrid>
        <w:gridCol w:w="2336"/>
        <w:gridCol w:w="2097"/>
        <w:gridCol w:w="3145"/>
        <w:gridCol w:w="2859"/>
      </w:tblGrid>
      <w:tr w:rsidR="008066E7" w:rsidTr="00840219">
        <w:trPr>
          <w:trHeight w:val="1346"/>
        </w:trPr>
        <w:tc>
          <w:tcPr>
            <w:tcW w:w="2336" w:type="dxa"/>
          </w:tcPr>
          <w:p w:rsidR="008066E7" w:rsidRDefault="008066E7" w:rsidP="0080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66E7" w:rsidRPr="007846CC" w:rsidRDefault="008066E7" w:rsidP="00806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akata</w:t>
            </w:r>
          </w:p>
        </w:tc>
        <w:tc>
          <w:tcPr>
            <w:tcW w:w="2097" w:type="dxa"/>
          </w:tcPr>
          <w:p w:rsidR="008136D5" w:rsidRDefault="008066E7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Očekivano vrijeme donošenja</w:t>
            </w:r>
            <w:r w:rsidR="008136D5">
              <w:rPr>
                <w:rFonts w:ascii="Times New Roman" w:hAnsi="Times New Roman" w:cs="Times New Roman"/>
                <w:b/>
              </w:rPr>
              <w:t xml:space="preserve"> akata</w:t>
            </w:r>
            <w:r>
              <w:rPr>
                <w:rFonts w:ascii="Times New Roman" w:hAnsi="Times New Roman" w:cs="Times New Roman"/>
                <w:b/>
              </w:rPr>
              <w:t xml:space="preserve"> i  očekivano vrijeme savjetovanja </w:t>
            </w:r>
            <w:r w:rsidR="008136D5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8066E7" w:rsidRDefault="008136D5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B97007">
              <w:rPr>
                <w:rFonts w:ascii="Times New Roman" w:hAnsi="Times New Roman" w:cs="Times New Roman"/>
                <w:b/>
              </w:rPr>
              <w:t>(tromjesečje</w:t>
            </w:r>
            <w:r w:rsidR="008066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45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Nositelj izrade i provedbe savjetovanja</w:t>
            </w:r>
          </w:p>
        </w:tc>
        <w:tc>
          <w:tcPr>
            <w:tcW w:w="2859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726CB3" w:rsidP="0072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Donositelji </w:t>
            </w:r>
            <w:r w:rsidR="008066E7">
              <w:rPr>
                <w:rFonts w:ascii="Times New Roman" w:hAnsi="Times New Roman" w:cs="Times New Roman"/>
                <w:b/>
              </w:rPr>
              <w:t xml:space="preserve">  akata</w:t>
            </w:r>
          </w:p>
        </w:tc>
      </w:tr>
      <w:tr w:rsidR="00840219" w:rsidTr="00840219">
        <w:trPr>
          <w:trHeight w:val="1346"/>
        </w:trPr>
        <w:tc>
          <w:tcPr>
            <w:tcW w:w="2336" w:type="dxa"/>
          </w:tcPr>
          <w:p w:rsidR="00840219" w:rsidRPr="00840219" w:rsidRDefault="00840219" w:rsidP="008066E7">
            <w:pPr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Odluka o gradskim porezima</w:t>
            </w:r>
          </w:p>
        </w:tc>
        <w:tc>
          <w:tcPr>
            <w:tcW w:w="2097" w:type="dxa"/>
          </w:tcPr>
          <w:p w:rsidR="00840219" w:rsidRDefault="00840219" w:rsidP="0084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219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145" w:type="dxa"/>
          </w:tcPr>
          <w:p w:rsidR="00840219" w:rsidRPr="00840219" w:rsidRDefault="00840219" w:rsidP="007846CC">
            <w:pPr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Upravni odjel za financije, gospodarstvo, komunalne djelatnosti i prostorno planiranje</w:t>
            </w:r>
          </w:p>
        </w:tc>
        <w:tc>
          <w:tcPr>
            <w:tcW w:w="2859" w:type="dxa"/>
          </w:tcPr>
          <w:p w:rsidR="00840219" w:rsidRPr="00840219" w:rsidRDefault="00840219" w:rsidP="007846CC">
            <w:pPr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vijeća Grada Ivanić-Grada</w:t>
            </w:r>
          </w:p>
        </w:tc>
      </w:tr>
      <w:tr w:rsidR="008066E7" w:rsidTr="00840219">
        <w:trPr>
          <w:trHeight w:val="1074"/>
        </w:trPr>
        <w:tc>
          <w:tcPr>
            <w:tcW w:w="2336" w:type="dxa"/>
          </w:tcPr>
          <w:p w:rsidR="008066E7" w:rsidRPr="008066E7" w:rsidRDefault="000B2916" w:rsidP="00C8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izmjenama i dopunama Odluke o komunalnim doprinosima</w:t>
            </w:r>
          </w:p>
        </w:tc>
        <w:tc>
          <w:tcPr>
            <w:tcW w:w="2097" w:type="dxa"/>
          </w:tcPr>
          <w:p w:rsidR="008066E7" w:rsidRDefault="00840219" w:rsidP="0084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219">
              <w:rPr>
                <w:rFonts w:ascii="Times New Roman" w:hAnsi="Times New Roman" w:cs="Times New Roman"/>
                <w:b/>
              </w:rPr>
              <w:t>I.</w:t>
            </w: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</w:tcPr>
          <w:p w:rsidR="008066E7" w:rsidRPr="008066E7" w:rsidRDefault="00840219" w:rsidP="000B2916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Upravni odjel za</w:t>
            </w:r>
            <w:r w:rsidR="000B2916">
              <w:rPr>
                <w:rFonts w:ascii="Times New Roman" w:hAnsi="Times New Roman" w:cs="Times New Roman"/>
              </w:rPr>
              <w:t xml:space="preserve"> </w:t>
            </w:r>
            <w:r w:rsidR="000B2916" w:rsidRPr="000B2916">
              <w:rPr>
                <w:rFonts w:ascii="Times New Roman" w:hAnsi="Times New Roman" w:cs="Times New Roman"/>
              </w:rPr>
              <w:t>financije, gospodarstvo, komunalne djelatnosti i prostorno planiranje</w:t>
            </w:r>
          </w:p>
        </w:tc>
        <w:tc>
          <w:tcPr>
            <w:tcW w:w="2859" w:type="dxa"/>
          </w:tcPr>
          <w:p w:rsidR="008136D5" w:rsidRDefault="00840219" w:rsidP="008066E7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vijeće Grada Ivanić-Grada</w:t>
            </w: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697F" w:rsidTr="00840219">
        <w:trPr>
          <w:trHeight w:val="1074"/>
        </w:trPr>
        <w:tc>
          <w:tcPr>
            <w:tcW w:w="2336" w:type="dxa"/>
          </w:tcPr>
          <w:p w:rsidR="00C8697F" w:rsidRPr="00C8697F" w:rsidRDefault="00C8697F" w:rsidP="008136D5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Odluka o ugostiteljskoj djelatnosti</w:t>
            </w:r>
          </w:p>
        </w:tc>
        <w:tc>
          <w:tcPr>
            <w:tcW w:w="2097" w:type="dxa"/>
          </w:tcPr>
          <w:p w:rsidR="00C8697F" w:rsidRPr="00840219" w:rsidRDefault="00C8697F" w:rsidP="0084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145" w:type="dxa"/>
          </w:tcPr>
          <w:p w:rsidR="00C8697F" w:rsidRPr="00840219" w:rsidRDefault="00C8697F" w:rsidP="00840219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Upravni odjel za lokalnu samoupravu, pravne poslove i društvenu djelatnost</w:t>
            </w:r>
          </w:p>
        </w:tc>
        <w:tc>
          <w:tcPr>
            <w:tcW w:w="2859" w:type="dxa"/>
          </w:tcPr>
          <w:p w:rsidR="00C8697F" w:rsidRPr="00840219" w:rsidRDefault="00C8697F" w:rsidP="008066E7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Gradsko vijeće Grada Ivanić-Grada</w:t>
            </w:r>
          </w:p>
        </w:tc>
      </w:tr>
      <w:tr w:rsidR="00A0146C" w:rsidTr="00840219">
        <w:trPr>
          <w:trHeight w:val="801"/>
        </w:trPr>
        <w:tc>
          <w:tcPr>
            <w:tcW w:w="2336" w:type="dxa"/>
          </w:tcPr>
          <w:p w:rsidR="00A0146C" w:rsidRDefault="00840219" w:rsidP="008136D5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Odluka o vrijednosti boda za obračun poreza na nekretnine</w:t>
            </w:r>
          </w:p>
        </w:tc>
        <w:tc>
          <w:tcPr>
            <w:tcW w:w="2097" w:type="dxa"/>
          </w:tcPr>
          <w:p w:rsidR="00A0146C" w:rsidRDefault="00840219" w:rsidP="00A01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219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145" w:type="dxa"/>
          </w:tcPr>
          <w:p w:rsidR="00A0146C" w:rsidRDefault="00840219" w:rsidP="004D4B18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Upravni odjel za financije, gospodarstvo, komunalne djelatnosti i prostorno planiranje</w:t>
            </w:r>
          </w:p>
        </w:tc>
        <w:tc>
          <w:tcPr>
            <w:tcW w:w="2859" w:type="dxa"/>
          </w:tcPr>
          <w:p w:rsidR="00A0146C" w:rsidRDefault="00840219" w:rsidP="008066E7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vijeća Grada Ivanić-grada</w:t>
            </w:r>
          </w:p>
        </w:tc>
      </w:tr>
      <w:tr w:rsidR="008066E7" w:rsidTr="00840219">
        <w:trPr>
          <w:trHeight w:val="1074"/>
        </w:trPr>
        <w:tc>
          <w:tcPr>
            <w:tcW w:w="2336" w:type="dxa"/>
          </w:tcPr>
          <w:p w:rsidR="008066E7" w:rsidRPr="008066E7" w:rsidRDefault="00840219" w:rsidP="008066E7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Odluka o porezu na nekretnine</w:t>
            </w:r>
          </w:p>
        </w:tc>
        <w:tc>
          <w:tcPr>
            <w:tcW w:w="2097" w:type="dxa"/>
          </w:tcPr>
          <w:p w:rsidR="008066E7" w:rsidRDefault="00C8697F" w:rsidP="0084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="00840219" w:rsidRPr="00840219">
              <w:rPr>
                <w:rFonts w:ascii="Times New Roman" w:hAnsi="Times New Roman" w:cs="Times New Roman"/>
                <w:b/>
              </w:rPr>
              <w:t>.</w:t>
            </w:r>
          </w:p>
          <w:p w:rsidR="008066E7" w:rsidRDefault="008066E7" w:rsidP="004D4B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</w:tcPr>
          <w:p w:rsidR="009F6475" w:rsidRPr="009F6475" w:rsidRDefault="00840219" w:rsidP="009F6475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Upravni odjel za financije, gospodarstvo, komunalne djelatnosti i prostorno planiranje</w:t>
            </w:r>
          </w:p>
          <w:p w:rsidR="008066E7" w:rsidRPr="008066E7" w:rsidRDefault="008066E7" w:rsidP="009F64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8136D5" w:rsidRDefault="00840219" w:rsidP="00840219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vijeća Grada Ivanić-grada</w:t>
            </w: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66E7" w:rsidTr="00840219">
        <w:trPr>
          <w:trHeight w:val="801"/>
        </w:trPr>
        <w:tc>
          <w:tcPr>
            <w:tcW w:w="2336" w:type="dxa"/>
          </w:tcPr>
          <w:p w:rsidR="008066E7" w:rsidRPr="008136D5" w:rsidRDefault="00C8697F" w:rsidP="00813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Proračun Grada Ivanić-Grada za 2018. godinu i projekcije za 2019.  2020. godinu</w:t>
            </w:r>
          </w:p>
        </w:tc>
        <w:tc>
          <w:tcPr>
            <w:tcW w:w="2097" w:type="dxa"/>
          </w:tcPr>
          <w:p w:rsidR="008136D5" w:rsidRDefault="008136D5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66E7" w:rsidRDefault="00840219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C8697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45" w:type="dxa"/>
          </w:tcPr>
          <w:p w:rsidR="008066E7" w:rsidRPr="008066E7" w:rsidRDefault="00C8697F" w:rsidP="008066E7">
            <w:pPr>
              <w:jc w:val="both"/>
              <w:rPr>
                <w:rFonts w:ascii="Times New Roman" w:hAnsi="Times New Roman" w:cs="Times New Roman"/>
              </w:rPr>
            </w:pPr>
            <w:r w:rsidRPr="00C8697F">
              <w:rPr>
                <w:rFonts w:ascii="Times New Roman" w:hAnsi="Times New Roman" w:cs="Times New Roman"/>
              </w:rPr>
              <w:t>Upravni odjel za financije, gospodarstvo, komunalne djelatnosti i prostorno planiranje</w:t>
            </w:r>
          </w:p>
        </w:tc>
        <w:tc>
          <w:tcPr>
            <w:tcW w:w="2859" w:type="dxa"/>
          </w:tcPr>
          <w:p w:rsidR="008066E7" w:rsidRPr="008066E7" w:rsidRDefault="00840219" w:rsidP="00840219">
            <w:pPr>
              <w:jc w:val="both"/>
              <w:rPr>
                <w:rFonts w:ascii="Times New Roman" w:hAnsi="Times New Roman" w:cs="Times New Roman"/>
              </w:rPr>
            </w:pPr>
            <w:r w:rsidRPr="00840219">
              <w:rPr>
                <w:rFonts w:ascii="Times New Roman" w:hAnsi="Times New Roman" w:cs="Times New Roman"/>
              </w:rPr>
              <w:t>Gradsko vijeća  Grada Ivanić-grada</w:t>
            </w:r>
          </w:p>
        </w:tc>
      </w:tr>
    </w:tbl>
    <w:p w:rsidR="00A0146C" w:rsidRDefault="00A0146C" w:rsidP="007846CC">
      <w:pPr>
        <w:rPr>
          <w:rFonts w:ascii="Times New Roman" w:hAnsi="Times New Roman" w:cs="Times New Roman"/>
          <w:b/>
        </w:rPr>
      </w:pPr>
    </w:p>
    <w:p w:rsidR="00A0146C" w:rsidRDefault="00A0146C" w:rsidP="007846CC">
      <w:pPr>
        <w:rPr>
          <w:rFonts w:ascii="Times New Roman" w:hAnsi="Times New Roman" w:cs="Times New Roman"/>
          <w:b/>
        </w:rPr>
      </w:pPr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A0146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GRADONAČELNIK</w:t>
      </w:r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0B7C1A">
        <w:rPr>
          <w:rFonts w:ascii="Times New Roman" w:hAnsi="Times New Roman" w:cs="Times New Roman"/>
          <w:b/>
        </w:rPr>
        <w:t xml:space="preserve">     Javor Bojan Leš, dr.vet.med</w:t>
      </w:r>
    </w:p>
    <w:p w:rsidR="009A690A" w:rsidRDefault="009A690A" w:rsidP="007846CC">
      <w:pPr>
        <w:rPr>
          <w:rFonts w:ascii="Times New Roman" w:hAnsi="Times New Roman" w:cs="Times New Roman"/>
          <w:b/>
        </w:rPr>
      </w:pPr>
    </w:p>
    <w:p w:rsidR="009F6475" w:rsidRPr="007846CC" w:rsidRDefault="009F6475" w:rsidP="009F6475">
      <w:pPr>
        <w:rPr>
          <w:rFonts w:ascii="Times New Roman" w:hAnsi="Times New Roman" w:cs="Times New Roman"/>
          <w:b/>
        </w:rPr>
      </w:pPr>
    </w:p>
    <w:sectPr w:rsidR="009F6475" w:rsidRPr="0078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CC"/>
    <w:rsid w:val="00066065"/>
    <w:rsid w:val="000B2916"/>
    <w:rsid w:val="000B7C1A"/>
    <w:rsid w:val="0014716F"/>
    <w:rsid w:val="001B60EB"/>
    <w:rsid w:val="001D533C"/>
    <w:rsid w:val="00225214"/>
    <w:rsid w:val="00324DBC"/>
    <w:rsid w:val="004D4B18"/>
    <w:rsid w:val="006942FD"/>
    <w:rsid w:val="00726CB3"/>
    <w:rsid w:val="007846CC"/>
    <w:rsid w:val="008066E7"/>
    <w:rsid w:val="008136D5"/>
    <w:rsid w:val="00840219"/>
    <w:rsid w:val="00913C4A"/>
    <w:rsid w:val="009A690A"/>
    <w:rsid w:val="009F6475"/>
    <w:rsid w:val="00A0146C"/>
    <w:rsid w:val="00AA648D"/>
    <w:rsid w:val="00B97007"/>
    <w:rsid w:val="00C8697F"/>
    <w:rsid w:val="00CA4B9F"/>
    <w:rsid w:val="00D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 Šolta</dc:creator>
  <cp:lastModifiedBy>Tihana Vukovic Pocuc</cp:lastModifiedBy>
  <cp:revision>2</cp:revision>
  <cp:lastPrinted>2017-02-02T10:48:00Z</cp:lastPrinted>
  <dcterms:created xsi:type="dcterms:W3CDTF">2017-02-03T14:06:00Z</dcterms:created>
  <dcterms:modified xsi:type="dcterms:W3CDTF">2017-02-03T14:06:00Z</dcterms:modified>
</cp:coreProperties>
</file>