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  <w:noProof/>
          <w:lang w:eastAsia="hr-HR"/>
        </w:rPr>
        <w:drawing>
          <wp:inline distT="0" distB="0" distL="0" distR="0" wp14:anchorId="72CC3848" wp14:editId="1F98285B">
            <wp:extent cx="647696" cy="733421"/>
            <wp:effectExtent l="0" t="0" r="4" b="0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F510C">
        <w:rPr>
          <w:rFonts w:ascii="Arial" w:hAnsi="Arial" w:cs="Arial"/>
        </w:rPr>
        <w:t xml:space="preserve">                     </w:t>
      </w:r>
    </w:p>
    <w:p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REPUBLIKA HRVATSKA</w:t>
      </w:r>
    </w:p>
    <w:p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ZAGREBAČKA ŽUPANIJA</w:t>
      </w:r>
    </w:p>
    <w:p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GRAD IVANIĆ-GRAD</w:t>
      </w:r>
    </w:p>
    <w:p w:rsidR="00AE74A6" w:rsidRPr="005F510C" w:rsidRDefault="00AE74A6" w:rsidP="00AE74A6">
      <w:pPr>
        <w:pStyle w:val="Textbody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UPRAVNI ODJEL ZA FINANCIJE, GOSPODARSTVO,</w:t>
      </w:r>
    </w:p>
    <w:p w:rsidR="00AE74A6" w:rsidRPr="005F510C" w:rsidRDefault="00AE74A6" w:rsidP="00E405C1">
      <w:pPr>
        <w:pStyle w:val="Textbody"/>
        <w:tabs>
          <w:tab w:val="left" w:pos="2832"/>
          <w:tab w:val="left" w:pos="2856"/>
        </w:tabs>
        <w:spacing w:after="283"/>
        <w:jc w:val="left"/>
        <w:rPr>
          <w:rFonts w:ascii="Arial" w:hAnsi="Arial" w:cs="Arial"/>
        </w:rPr>
      </w:pPr>
      <w:r w:rsidRPr="005F510C">
        <w:rPr>
          <w:rFonts w:ascii="Arial" w:hAnsi="Arial" w:cs="Arial"/>
        </w:rPr>
        <w:t>KOMUNALNE DJELATNOSTI I PROSTORNO PLANIRANJE</w:t>
      </w:r>
      <w:r w:rsidRPr="005F510C">
        <w:rPr>
          <w:rFonts w:ascii="Arial" w:hAnsi="Arial" w:cs="Arial"/>
        </w:rPr>
        <w:tab/>
      </w:r>
      <w:r w:rsidRPr="005F510C">
        <w:rPr>
          <w:rFonts w:ascii="Arial" w:hAnsi="Arial" w:cs="Arial"/>
        </w:rPr>
        <w:tab/>
      </w:r>
    </w:p>
    <w:p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KLASA: 406-01/17-01/1</w:t>
      </w:r>
    </w:p>
    <w:p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URBROJ:238/10-02-</w:t>
      </w:r>
      <w:proofErr w:type="spellStart"/>
      <w:r w:rsidRPr="005F510C">
        <w:rPr>
          <w:rFonts w:ascii="Arial" w:hAnsi="Arial" w:cs="Arial"/>
        </w:rPr>
        <w:t>02</w:t>
      </w:r>
      <w:proofErr w:type="spellEnd"/>
      <w:r w:rsidRPr="005F510C">
        <w:rPr>
          <w:rFonts w:ascii="Arial" w:hAnsi="Arial" w:cs="Arial"/>
        </w:rPr>
        <w:t>/04-17-2</w:t>
      </w:r>
    </w:p>
    <w:p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 xml:space="preserve">Ivanić-Grad, </w:t>
      </w:r>
      <w:r w:rsidRPr="005F510C">
        <w:rPr>
          <w:rFonts w:ascii="Arial" w:hAnsi="Arial" w:cs="Arial"/>
        </w:rPr>
        <w:t>02. veljače</w:t>
      </w:r>
      <w:r w:rsidRPr="005F510C">
        <w:rPr>
          <w:rFonts w:ascii="Arial" w:hAnsi="Arial" w:cs="Arial"/>
        </w:rPr>
        <w:t xml:space="preserve"> 2017.</w:t>
      </w:r>
    </w:p>
    <w:p w:rsidR="00AE74A6" w:rsidRPr="005F510C" w:rsidRDefault="00AE74A6" w:rsidP="00AE74A6">
      <w:pPr>
        <w:pStyle w:val="Standard"/>
        <w:rPr>
          <w:rFonts w:ascii="Arial" w:hAnsi="Arial" w:cs="Arial"/>
        </w:rPr>
      </w:pPr>
    </w:p>
    <w:p w:rsidR="00AE74A6" w:rsidRPr="005F510C" w:rsidRDefault="00AE74A6" w:rsidP="00AE74A6">
      <w:pPr>
        <w:pStyle w:val="Standard"/>
        <w:jc w:val="right"/>
        <w:rPr>
          <w:rFonts w:ascii="Arial" w:hAnsi="Arial" w:cs="Arial"/>
          <w:b/>
        </w:rPr>
      </w:pPr>
      <w:r w:rsidRPr="005F510C">
        <w:rPr>
          <w:rFonts w:ascii="Arial" w:hAnsi="Arial" w:cs="Arial"/>
          <w:b/>
        </w:rPr>
        <w:t xml:space="preserve">SVIM ZAINTERESIRANIM </w:t>
      </w:r>
    </w:p>
    <w:p w:rsidR="00AE74A6" w:rsidRPr="005F510C" w:rsidRDefault="00AE74A6" w:rsidP="00AE74A6">
      <w:pPr>
        <w:pStyle w:val="Standard"/>
        <w:jc w:val="right"/>
        <w:rPr>
          <w:rFonts w:ascii="Arial" w:hAnsi="Arial" w:cs="Arial"/>
          <w:b/>
        </w:rPr>
      </w:pPr>
      <w:r w:rsidRPr="005F510C">
        <w:rPr>
          <w:rFonts w:ascii="Arial" w:hAnsi="Arial" w:cs="Arial"/>
          <w:b/>
        </w:rPr>
        <w:t>GOSPODARSKIM SUBJEKTIMA</w:t>
      </w:r>
    </w:p>
    <w:p w:rsidR="00AE74A6" w:rsidRPr="005F510C" w:rsidRDefault="00AE74A6" w:rsidP="00A21AF0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666666"/>
        </w:rPr>
      </w:pPr>
    </w:p>
    <w:p w:rsidR="00AE74A6" w:rsidRPr="005F510C" w:rsidRDefault="00AE74A6" w:rsidP="00AE74A6">
      <w:pPr>
        <w:pStyle w:val="Bezproreda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b/>
          <w:bCs/>
          <w:color w:val="666666"/>
          <w:sz w:val="24"/>
          <w:szCs w:val="24"/>
        </w:rPr>
        <w:t xml:space="preserve">Predmet: </w:t>
      </w:r>
      <w:r w:rsidRPr="005F510C">
        <w:rPr>
          <w:rFonts w:ascii="Arial" w:hAnsi="Arial" w:cs="Arial"/>
          <w:bCs/>
          <w:color w:val="666666"/>
          <w:sz w:val="24"/>
          <w:szCs w:val="24"/>
        </w:rPr>
        <w:t>P</w:t>
      </w:r>
      <w:r w:rsidRPr="005F510C">
        <w:rPr>
          <w:rFonts w:ascii="Arial" w:hAnsi="Arial" w:cs="Arial"/>
          <w:sz w:val="24"/>
          <w:szCs w:val="24"/>
        </w:rPr>
        <w:t xml:space="preserve">rethodno savjetovanje </w:t>
      </w:r>
      <w:r w:rsidRPr="005F510C">
        <w:rPr>
          <w:rFonts w:ascii="Arial" w:hAnsi="Arial" w:cs="Arial"/>
          <w:sz w:val="24"/>
          <w:szCs w:val="24"/>
        </w:rPr>
        <w:t xml:space="preserve">sa </w:t>
      </w:r>
      <w:r w:rsidRPr="005F510C">
        <w:rPr>
          <w:rFonts w:ascii="Arial" w:hAnsi="Arial" w:cs="Arial"/>
          <w:sz w:val="24"/>
          <w:szCs w:val="24"/>
        </w:rPr>
        <w:t xml:space="preserve">zainteresiranim gospodarskim subjektima </w:t>
      </w:r>
      <w:r w:rsidRPr="005F510C">
        <w:rPr>
          <w:rFonts w:ascii="Arial" w:hAnsi="Arial" w:cs="Arial"/>
          <w:sz w:val="24"/>
          <w:szCs w:val="24"/>
        </w:rPr>
        <w:t xml:space="preserve"> </w:t>
      </w:r>
    </w:p>
    <w:p w:rsidR="00AE74A6" w:rsidRPr="005F510C" w:rsidRDefault="00AE74A6" w:rsidP="00E405C1">
      <w:pPr>
        <w:pStyle w:val="Bezproreda"/>
        <w:ind w:left="1134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 xml:space="preserve">za pripremu i provedbu postupka javne nabave za </w:t>
      </w:r>
      <w:r w:rsidRPr="005F510C">
        <w:rPr>
          <w:rFonts w:ascii="Arial" w:hAnsi="Arial" w:cs="Arial"/>
          <w:sz w:val="24"/>
          <w:szCs w:val="24"/>
        </w:rPr>
        <w:t xml:space="preserve">izvođenje radova na  </w:t>
      </w:r>
      <w:r w:rsidRPr="005F510C">
        <w:rPr>
          <w:rFonts w:ascii="Arial" w:eastAsia="Calibri" w:hAnsi="Arial" w:cs="Arial"/>
          <w:sz w:val="24"/>
          <w:szCs w:val="24"/>
        </w:rPr>
        <w:t xml:space="preserve">izgradnji šetnice  uz  rijeku Lonju u Ivanić-Gradu </w:t>
      </w:r>
      <w:r w:rsidRPr="005F510C">
        <w:rPr>
          <w:rFonts w:ascii="Arial" w:hAnsi="Arial" w:cs="Arial"/>
          <w:sz w:val="24"/>
          <w:szCs w:val="24"/>
        </w:rPr>
        <w:t>(II. uporabna cjelina -  od Omladinskog do Tomislavovog mosta</w:t>
      </w:r>
      <w:r w:rsidRPr="005F510C">
        <w:rPr>
          <w:rFonts w:ascii="Arial" w:hAnsi="Arial" w:cs="Arial"/>
          <w:sz w:val="24"/>
          <w:szCs w:val="24"/>
        </w:rPr>
        <w:t>)</w:t>
      </w:r>
    </w:p>
    <w:p w:rsidR="00E405C1" w:rsidRPr="005F510C" w:rsidRDefault="00E405C1" w:rsidP="00E405C1">
      <w:pPr>
        <w:pStyle w:val="Bezproreda"/>
        <w:ind w:left="1134"/>
        <w:rPr>
          <w:rFonts w:ascii="Arial" w:hAnsi="Arial" w:cs="Arial"/>
          <w:sz w:val="24"/>
          <w:szCs w:val="24"/>
        </w:rPr>
      </w:pPr>
    </w:p>
    <w:p w:rsidR="00AE74A6" w:rsidRPr="005F510C" w:rsidRDefault="00AE74A6" w:rsidP="008E0272">
      <w:pPr>
        <w:tabs>
          <w:tab w:val="left" w:pos="6549"/>
        </w:tabs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>Poštovani,</w:t>
      </w:r>
    </w:p>
    <w:p w:rsidR="00AE74A6" w:rsidRPr="005F510C" w:rsidRDefault="00AE74A6" w:rsidP="00AE74A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>o</w:t>
      </w:r>
      <w:r w:rsidR="008E0272" w:rsidRPr="005F510C">
        <w:rPr>
          <w:rFonts w:ascii="Arial" w:hAnsi="Arial" w:cs="Arial"/>
          <w:sz w:val="24"/>
          <w:szCs w:val="24"/>
        </w:rPr>
        <w:t xml:space="preserve">bavještavamo Vas da </w:t>
      </w:r>
      <w:r w:rsidRPr="005F510C">
        <w:rPr>
          <w:rFonts w:ascii="Arial" w:hAnsi="Arial" w:cs="Arial"/>
          <w:sz w:val="24"/>
          <w:szCs w:val="24"/>
        </w:rPr>
        <w:t xml:space="preserve">javni </w:t>
      </w:r>
      <w:r w:rsidR="008E0272" w:rsidRPr="005F510C">
        <w:rPr>
          <w:rFonts w:ascii="Arial" w:hAnsi="Arial" w:cs="Arial"/>
          <w:sz w:val="24"/>
          <w:szCs w:val="24"/>
        </w:rPr>
        <w:t xml:space="preserve">naručitelj Grad </w:t>
      </w:r>
      <w:r w:rsidRPr="005F510C">
        <w:rPr>
          <w:rFonts w:ascii="Arial" w:hAnsi="Arial" w:cs="Arial"/>
          <w:sz w:val="24"/>
          <w:szCs w:val="24"/>
        </w:rPr>
        <w:t>Ivanić-Grad</w:t>
      </w:r>
      <w:r w:rsidR="008E0272" w:rsidRPr="005F510C">
        <w:rPr>
          <w:rFonts w:ascii="Arial" w:hAnsi="Arial" w:cs="Arial"/>
          <w:sz w:val="24"/>
          <w:szCs w:val="24"/>
        </w:rPr>
        <w:t xml:space="preserve"> planira pokrenuti </w:t>
      </w:r>
      <w:r w:rsidR="008C7478" w:rsidRPr="005F510C">
        <w:rPr>
          <w:rFonts w:ascii="Arial" w:hAnsi="Arial" w:cs="Arial"/>
          <w:sz w:val="24"/>
          <w:szCs w:val="24"/>
        </w:rPr>
        <w:t xml:space="preserve">otvoreni </w:t>
      </w:r>
      <w:r w:rsidR="008E0272" w:rsidRPr="005F510C">
        <w:rPr>
          <w:rFonts w:ascii="Arial" w:hAnsi="Arial" w:cs="Arial"/>
          <w:sz w:val="24"/>
          <w:szCs w:val="24"/>
        </w:rPr>
        <w:t xml:space="preserve">postupak javne nabave </w:t>
      </w:r>
      <w:r w:rsidRPr="005F510C">
        <w:rPr>
          <w:rFonts w:ascii="Arial" w:hAnsi="Arial" w:cs="Arial"/>
          <w:sz w:val="24"/>
          <w:szCs w:val="24"/>
        </w:rPr>
        <w:t>male vrijednosti za</w:t>
      </w:r>
      <w:r w:rsidR="008E0272" w:rsidRPr="005F510C">
        <w:rPr>
          <w:rFonts w:ascii="Arial" w:hAnsi="Arial" w:cs="Arial"/>
          <w:sz w:val="24"/>
          <w:szCs w:val="24"/>
        </w:rPr>
        <w:t xml:space="preserve"> izvođenj</w:t>
      </w:r>
      <w:r w:rsidRPr="005F510C">
        <w:rPr>
          <w:rFonts w:ascii="Arial" w:hAnsi="Arial" w:cs="Arial"/>
          <w:sz w:val="24"/>
          <w:szCs w:val="24"/>
        </w:rPr>
        <w:t>e</w:t>
      </w:r>
      <w:r w:rsidR="008E0272" w:rsidRPr="005F510C">
        <w:rPr>
          <w:rFonts w:ascii="Arial" w:hAnsi="Arial" w:cs="Arial"/>
          <w:sz w:val="24"/>
          <w:szCs w:val="24"/>
        </w:rPr>
        <w:t xml:space="preserve"> radova </w:t>
      </w:r>
      <w:r w:rsidRPr="005F510C">
        <w:rPr>
          <w:rFonts w:ascii="Arial" w:hAnsi="Arial" w:cs="Arial"/>
          <w:sz w:val="24"/>
          <w:szCs w:val="24"/>
        </w:rPr>
        <w:t xml:space="preserve">na  </w:t>
      </w:r>
      <w:r w:rsidRPr="005F510C">
        <w:rPr>
          <w:rFonts w:ascii="Arial" w:eastAsia="Calibri" w:hAnsi="Arial" w:cs="Arial"/>
          <w:sz w:val="24"/>
          <w:szCs w:val="24"/>
        </w:rPr>
        <w:t xml:space="preserve">izgradnji šetnice  uz  rijeku Lonju u Ivanić-Gradu </w:t>
      </w:r>
      <w:r w:rsidRPr="005F510C">
        <w:rPr>
          <w:rFonts w:ascii="Arial" w:hAnsi="Arial" w:cs="Arial"/>
          <w:sz w:val="24"/>
          <w:szCs w:val="24"/>
        </w:rPr>
        <w:t>(II. uporabna cjelina -  od Omladinskog do Tomislavovog mosta)</w:t>
      </w:r>
      <w:r w:rsidRPr="005F510C">
        <w:rPr>
          <w:rFonts w:ascii="Arial" w:hAnsi="Arial" w:cs="Arial"/>
          <w:sz w:val="24"/>
          <w:szCs w:val="24"/>
        </w:rPr>
        <w:t>.</w:t>
      </w:r>
    </w:p>
    <w:p w:rsidR="00AE74A6" w:rsidRPr="005F510C" w:rsidRDefault="00AE74A6" w:rsidP="00AE74A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405C1" w:rsidRPr="005F510C" w:rsidRDefault="00A21AF0" w:rsidP="00AE74A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 xml:space="preserve">Sukladno članku 198. Zakona o javnoj </w:t>
      </w:r>
      <w:r w:rsidR="00AE74A6" w:rsidRPr="005F510C">
        <w:rPr>
          <w:rFonts w:ascii="Arial" w:hAnsi="Arial" w:cs="Arial"/>
          <w:sz w:val="24"/>
          <w:szCs w:val="24"/>
        </w:rPr>
        <w:t xml:space="preserve">nabavi </w:t>
      </w:r>
      <w:r w:rsidRPr="005F510C">
        <w:rPr>
          <w:rFonts w:ascii="Arial" w:hAnsi="Arial" w:cs="Arial"/>
          <w:sz w:val="24"/>
          <w:szCs w:val="24"/>
        </w:rPr>
        <w:t>(</w:t>
      </w:r>
      <w:r w:rsidR="00AE74A6" w:rsidRPr="005F510C">
        <w:rPr>
          <w:rFonts w:ascii="Arial" w:hAnsi="Arial" w:cs="Arial"/>
          <w:sz w:val="24"/>
          <w:szCs w:val="24"/>
        </w:rPr>
        <w:t xml:space="preserve">Narodne novine, broj </w:t>
      </w:r>
      <w:r w:rsidRPr="005F510C">
        <w:rPr>
          <w:rFonts w:ascii="Arial" w:hAnsi="Arial" w:cs="Arial"/>
          <w:sz w:val="24"/>
          <w:szCs w:val="24"/>
        </w:rPr>
        <w:t>120/16)</w:t>
      </w:r>
      <w:r w:rsidR="00E405C1" w:rsidRPr="005F510C">
        <w:rPr>
          <w:rFonts w:ascii="Arial" w:hAnsi="Arial" w:cs="Arial"/>
          <w:sz w:val="24"/>
          <w:szCs w:val="24"/>
        </w:rPr>
        <w:t>, prije pokretanja postupka javne nabave javni naručitelj u pravilu provodi analizu tržišta</w:t>
      </w:r>
      <w:r w:rsidRPr="005F510C">
        <w:rPr>
          <w:rFonts w:ascii="Arial" w:hAnsi="Arial" w:cs="Arial"/>
          <w:sz w:val="24"/>
          <w:szCs w:val="24"/>
        </w:rPr>
        <w:t xml:space="preserve"> u svrhu pripreme nabave i informiranja gospodarskih subjekata o planovima i zahtjevima u vezi s</w:t>
      </w:r>
      <w:r w:rsidR="005F510C" w:rsidRPr="005F510C">
        <w:rPr>
          <w:rFonts w:ascii="Arial" w:hAnsi="Arial" w:cs="Arial"/>
          <w:sz w:val="24"/>
          <w:szCs w:val="24"/>
        </w:rPr>
        <w:t xml:space="preserve"> </w:t>
      </w:r>
      <w:r w:rsidRPr="005F510C">
        <w:rPr>
          <w:rFonts w:ascii="Arial" w:hAnsi="Arial" w:cs="Arial"/>
          <w:sz w:val="24"/>
          <w:szCs w:val="24"/>
        </w:rPr>
        <w:t xml:space="preserve"> predmetnom nabavom</w:t>
      </w:r>
      <w:r w:rsidR="00E405C1" w:rsidRPr="005F510C">
        <w:rPr>
          <w:rFonts w:ascii="Arial" w:hAnsi="Arial" w:cs="Arial"/>
          <w:sz w:val="24"/>
          <w:szCs w:val="24"/>
        </w:rPr>
        <w:t>.</w:t>
      </w:r>
    </w:p>
    <w:p w:rsidR="00E405C1" w:rsidRPr="005F510C" w:rsidRDefault="00E405C1" w:rsidP="00AE74A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E0272" w:rsidRPr="005F510C" w:rsidRDefault="00E405C1" w:rsidP="00AE74A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>O</w:t>
      </w:r>
      <w:r w:rsidR="008E0272" w:rsidRPr="005F510C">
        <w:rPr>
          <w:rFonts w:ascii="Arial" w:hAnsi="Arial" w:cs="Arial"/>
          <w:sz w:val="24"/>
          <w:szCs w:val="24"/>
        </w:rPr>
        <w:t xml:space="preserve">vim putem </w:t>
      </w:r>
      <w:r w:rsidRPr="005F510C">
        <w:rPr>
          <w:rFonts w:ascii="Arial" w:hAnsi="Arial" w:cs="Arial"/>
          <w:sz w:val="24"/>
          <w:szCs w:val="24"/>
        </w:rPr>
        <w:t xml:space="preserve">javni </w:t>
      </w:r>
      <w:r w:rsidR="008E0272" w:rsidRPr="005F510C">
        <w:rPr>
          <w:rFonts w:ascii="Arial" w:hAnsi="Arial" w:cs="Arial"/>
          <w:sz w:val="24"/>
          <w:szCs w:val="24"/>
        </w:rPr>
        <w:t xml:space="preserve">naručitelj Grad </w:t>
      </w:r>
      <w:r w:rsidRPr="005F510C">
        <w:rPr>
          <w:rFonts w:ascii="Arial" w:hAnsi="Arial" w:cs="Arial"/>
          <w:sz w:val="24"/>
          <w:szCs w:val="24"/>
        </w:rPr>
        <w:t>Ivanić-Grad</w:t>
      </w:r>
      <w:r w:rsidR="008E0272" w:rsidRPr="005F510C">
        <w:rPr>
          <w:rFonts w:ascii="Arial" w:hAnsi="Arial" w:cs="Arial"/>
          <w:sz w:val="24"/>
          <w:szCs w:val="24"/>
        </w:rPr>
        <w:t xml:space="preserve">  stavlja na prethodno savjetovanje zainteresiranim gospodarskim subjektima</w:t>
      </w:r>
      <w:r w:rsidR="00A21AF0" w:rsidRPr="005F510C">
        <w:rPr>
          <w:rFonts w:ascii="Arial" w:hAnsi="Arial" w:cs="Arial"/>
          <w:sz w:val="24"/>
          <w:szCs w:val="24"/>
        </w:rPr>
        <w:t xml:space="preserve"> nacrt dokumentacije </w:t>
      </w:r>
      <w:r w:rsidR="008E0272" w:rsidRPr="005F510C">
        <w:rPr>
          <w:rFonts w:ascii="Arial" w:hAnsi="Arial" w:cs="Arial"/>
          <w:sz w:val="24"/>
          <w:szCs w:val="24"/>
        </w:rPr>
        <w:t xml:space="preserve">o nabavi i nacrt troškovnika.                                                                                  </w:t>
      </w:r>
    </w:p>
    <w:p w:rsidR="005F510C" w:rsidRDefault="008E0272" w:rsidP="008E0272">
      <w:pPr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>Prethodno savjetovanje sa zainteresiranim gospodarskim subjektima trajat će 5 (pet) dana, točnije do dana 0</w:t>
      </w:r>
      <w:r w:rsidR="00E405C1" w:rsidRPr="005F510C">
        <w:rPr>
          <w:rFonts w:ascii="Arial" w:hAnsi="Arial" w:cs="Arial"/>
          <w:sz w:val="24"/>
          <w:szCs w:val="24"/>
        </w:rPr>
        <w:t>7</w:t>
      </w:r>
      <w:r w:rsidRPr="005F510C">
        <w:rPr>
          <w:rFonts w:ascii="Arial" w:hAnsi="Arial" w:cs="Arial"/>
          <w:sz w:val="24"/>
          <w:szCs w:val="24"/>
        </w:rPr>
        <w:t>.</w:t>
      </w:r>
      <w:r w:rsidR="00E405C1" w:rsidRPr="005F510C">
        <w:rPr>
          <w:rFonts w:ascii="Arial" w:hAnsi="Arial" w:cs="Arial"/>
          <w:sz w:val="24"/>
          <w:szCs w:val="24"/>
        </w:rPr>
        <w:t xml:space="preserve"> veljače </w:t>
      </w:r>
      <w:r w:rsidRPr="005F510C">
        <w:rPr>
          <w:rFonts w:ascii="Arial" w:hAnsi="Arial" w:cs="Arial"/>
          <w:sz w:val="24"/>
          <w:szCs w:val="24"/>
        </w:rPr>
        <w:t>2017</w:t>
      </w:r>
      <w:r w:rsidR="008C7478" w:rsidRPr="005F510C">
        <w:rPr>
          <w:rFonts w:ascii="Arial" w:hAnsi="Arial" w:cs="Arial"/>
          <w:sz w:val="24"/>
          <w:szCs w:val="24"/>
        </w:rPr>
        <w:t>.</w:t>
      </w:r>
      <w:r w:rsidRPr="005F510C">
        <w:rPr>
          <w:rFonts w:ascii="Arial" w:hAnsi="Arial" w:cs="Arial"/>
          <w:sz w:val="24"/>
          <w:szCs w:val="24"/>
        </w:rPr>
        <w:t>g</w:t>
      </w:r>
      <w:r w:rsidR="005F510C" w:rsidRPr="005F510C">
        <w:rPr>
          <w:rFonts w:ascii="Arial" w:hAnsi="Arial" w:cs="Arial"/>
          <w:sz w:val="24"/>
          <w:szCs w:val="24"/>
        </w:rPr>
        <w:t>odine</w:t>
      </w:r>
      <w:r w:rsidRPr="005F510C">
        <w:rPr>
          <w:rFonts w:ascii="Arial" w:hAnsi="Arial" w:cs="Arial"/>
          <w:sz w:val="24"/>
          <w:szCs w:val="24"/>
        </w:rPr>
        <w:t xml:space="preserve">. </w:t>
      </w:r>
    </w:p>
    <w:p w:rsidR="008E0272" w:rsidRDefault="008E0272" w:rsidP="005F510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 xml:space="preserve">Zainteresirani gospodarski subjekti mogu u tijeku trajanja prethodnog savjetovanja svoje primjedbe i prijedloge na dokumentaciju dostaviti Naručitelju na adresu e-pošte:   </w:t>
      </w:r>
      <w:hyperlink r:id="rId7" w:history="1">
        <w:r w:rsidR="005F510C" w:rsidRPr="00B4498B">
          <w:rPr>
            <w:rStyle w:val="Hiperveza"/>
            <w:rFonts w:ascii="Arial" w:hAnsi="Arial" w:cs="Arial"/>
            <w:sz w:val="24"/>
            <w:szCs w:val="24"/>
          </w:rPr>
          <w:t>vidosava.hrvojic@ivanic-grad.hr</w:t>
        </w:r>
      </w:hyperlink>
      <w:r w:rsidR="00E405C1" w:rsidRPr="005F510C">
        <w:rPr>
          <w:rFonts w:ascii="Arial" w:hAnsi="Arial" w:cs="Arial"/>
          <w:sz w:val="24"/>
          <w:szCs w:val="24"/>
        </w:rPr>
        <w:t>.</w:t>
      </w:r>
    </w:p>
    <w:p w:rsidR="005F510C" w:rsidRPr="005F510C" w:rsidRDefault="005F510C" w:rsidP="005F510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E0272" w:rsidRPr="005F510C" w:rsidRDefault="008E0272" w:rsidP="008E0272">
      <w:pPr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>Po isteku roka od 5 (pet) dana od objave ove dokumentacije na internetskim stranicama, Naručitelj će razmotriti sve pristigle primjedbe i prijedloge zainteresiranih gospodarskih subjekata te će o prihvaćanju ili neprihvaćanju primjedbi i prijedloga zainteresiranih subjekata izraditi izvješće</w:t>
      </w:r>
      <w:r w:rsidR="00E405C1" w:rsidRPr="005F510C">
        <w:rPr>
          <w:rFonts w:ascii="Arial" w:hAnsi="Arial" w:cs="Arial"/>
          <w:sz w:val="24"/>
          <w:szCs w:val="24"/>
        </w:rPr>
        <w:t xml:space="preserve"> te ga</w:t>
      </w:r>
      <w:r w:rsidRPr="005F510C">
        <w:rPr>
          <w:rFonts w:ascii="Arial" w:hAnsi="Arial" w:cs="Arial"/>
          <w:sz w:val="24"/>
          <w:szCs w:val="24"/>
        </w:rPr>
        <w:t xml:space="preserve"> objaviti na svojim internetskim stranicama. </w:t>
      </w:r>
    </w:p>
    <w:p w:rsidR="005F510C" w:rsidRDefault="005F510C" w:rsidP="005F510C">
      <w:pPr>
        <w:pStyle w:val="Bezproreda"/>
        <w:rPr>
          <w:rFonts w:ascii="Arial" w:hAnsi="Arial" w:cs="Arial"/>
          <w:sz w:val="24"/>
          <w:szCs w:val="24"/>
        </w:rPr>
      </w:pPr>
    </w:p>
    <w:p w:rsidR="005F510C" w:rsidRPr="005F510C" w:rsidRDefault="008E0272" w:rsidP="005F510C">
      <w:pPr>
        <w:pStyle w:val="Bezproreda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>Prilog:</w:t>
      </w:r>
      <w:r w:rsidR="005F510C" w:rsidRPr="005F510C">
        <w:rPr>
          <w:rFonts w:ascii="Arial" w:hAnsi="Arial" w:cs="Arial"/>
          <w:sz w:val="24"/>
          <w:szCs w:val="24"/>
        </w:rPr>
        <w:t xml:space="preserve">    </w:t>
      </w:r>
      <w:r w:rsidRPr="005F510C">
        <w:rPr>
          <w:rFonts w:ascii="Arial" w:hAnsi="Arial" w:cs="Arial"/>
          <w:sz w:val="24"/>
          <w:szCs w:val="24"/>
        </w:rPr>
        <w:t xml:space="preserve">- </w:t>
      </w:r>
      <w:r w:rsidR="005F510C" w:rsidRPr="005F510C">
        <w:rPr>
          <w:rFonts w:ascii="Arial" w:hAnsi="Arial" w:cs="Arial"/>
          <w:sz w:val="24"/>
          <w:szCs w:val="24"/>
        </w:rPr>
        <w:t xml:space="preserve"> </w:t>
      </w:r>
      <w:r w:rsidR="008769B0" w:rsidRPr="005F510C">
        <w:rPr>
          <w:rFonts w:ascii="Arial" w:hAnsi="Arial" w:cs="Arial"/>
          <w:sz w:val="24"/>
          <w:szCs w:val="24"/>
        </w:rPr>
        <w:t>nacrt dokumentacije o nabavi</w:t>
      </w:r>
      <w:r w:rsidR="005F510C" w:rsidRPr="005F510C">
        <w:rPr>
          <w:rFonts w:ascii="Arial" w:hAnsi="Arial" w:cs="Arial"/>
          <w:sz w:val="24"/>
          <w:szCs w:val="24"/>
        </w:rPr>
        <w:t xml:space="preserve">  </w:t>
      </w:r>
    </w:p>
    <w:p w:rsidR="008E0272" w:rsidRPr="005F510C" w:rsidRDefault="005F510C" w:rsidP="005F510C">
      <w:pPr>
        <w:pStyle w:val="Bezproreda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5F510C">
        <w:rPr>
          <w:rFonts w:ascii="Arial" w:hAnsi="Arial" w:cs="Arial"/>
          <w:sz w:val="24"/>
          <w:szCs w:val="24"/>
        </w:rPr>
        <w:t xml:space="preserve"> </w:t>
      </w:r>
      <w:r w:rsidR="008769B0" w:rsidRPr="005F510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="008769B0" w:rsidRPr="005F510C">
        <w:rPr>
          <w:rFonts w:ascii="Arial" w:hAnsi="Arial" w:cs="Arial"/>
          <w:sz w:val="24"/>
          <w:szCs w:val="24"/>
        </w:rPr>
        <w:t xml:space="preserve">nacrt </w:t>
      </w:r>
      <w:r w:rsidR="008E0272" w:rsidRPr="005F510C">
        <w:rPr>
          <w:rFonts w:ascii="Arial" w:hAnsi="Arial" w:cs="Arial"/>
          <w:sz w:val="24"/>
          <w:szCs w:val="24"/>
        </w:rPr>
        <w:t>troškovnik</w:t>
      </w:r>
      <w:r w:rsidRPr="005F510C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</w:p>
    <w:sectPr w:rsidR="008E0272" w:rsidRPr="005F510C" w:rsidSect="005F5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737F"/>
    <w:multiLevelType w:val="hybridMultilevel"/>
    <w:tmpl w:val="A1966A14"/>
    <w:lvl w:ilvl="0" w:tplc="E66C6C06">
      <w:start w:val="24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39C567AA"/>
    <w:multiLevelType w:val="hybridMultilevel"/>
    <w:tmpl w:val="E62A9278"/>
    <w:lvl w:ilvl="0" w:tplc="A054317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47DE47DF"/>
    <w:multiLevelType w:val="hybridMultilevel"/>
    <w:tmpl w:val="A48AB598"/>
    <w:lvl w:ilvl="0" w:tplc="D9B8FCA4">
      <w:start w:val="27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19"/>
    <w:rsid w:val="002C2C22"/>
    <w:rsid w:val="005F510C"/>
    <w:rsid w:val="006C30BE"/>
    <w:rsid w:val="008769B0"/>
    <w:rsid w:val="008C7478"/>
    <w:rsid w:val="008E0272"/>
    <w:rsid w:val="00A21AF0"/>
    <w:rsid w:val="00AE74A6"/>
    <w:rsid w:val="00D16619"/>
    <w:rsid w:val="00E405C1"/>
    <w:rsid w:val="00EF4389"/>
    <w:rsid w:val="00F0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8E02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2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21AF0"/>
    <w:rPr>
      <w:b/>
      <w:bCs/>
    </w:rPr>
  </w:style>
  <w:style w:type="character" w:styleId="Hiperveza">
    <w:name w:val="Hyperlink"/>
    <w:basedOn w:val="Zadanifontodlomka"/>
    <w:uiPriority w:val="99"/>
    <w:unhideWhenUsed/>
    <w:rsid w:val="00A21AF0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8E0272"/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769B0"/>
    <w:pPr>
      <w:ind w:left="720"/>
      <w:contextualSpacing/>
    </w:pPr>
  </w:style>
  <w:style w:type="paragraph" w:customStyle="1" w:styleId="Standard">
    <w:name w:val="Standard"/>
    <w:rsid w:val="00AE74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E74A6"/>
    <w:pPr>
      <w:jc w:val="center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74A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AE74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8E02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2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21AF0"/>
    <w:rPr>
      <w:b/>
      <w:bCs/>
    </w:rPr>
  </w:style>
  <w:style w:type="character" w:styleId="Hiperveza">
    <w:name w:val="Hyperlink"/>
    <w:basedOn w:val="Zadanifontodlomka"/>
    <w:uiPriority w:val="99"/>
    <w:unhideWhenUsed/>
    <w:rsid w:val="00A21AF0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8E0272"/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769B0"/>
    <w:pPr>
      <w:ind w:left="720"/>
      <w:contextualSpacing/>
    </w:pPr>
  </w:style>
  <w:style w:type="paragraph" w:customStyle="1" w:styleId="Standard">
    <w:name w:val="Standard"/>
    <w:rsid w:val="00AE74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E74A6"/>
    <w:pPr>
      <w:jc w:val="center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74A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AE7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dosava.hrvojic@ivanic-gra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FRANKA</dc:creator>
  <cp:lastModifiedBy>Vidosava Hrvojic</cp:lastModifiedBy>
  <cp:revision>3</cp:revision>
  <dcterms:created xsi:type="dcterms:W3CDTF">2017-01-30T07:54:00Z</dcterms:created>
  <dcterms:modified xsi:type="dcterms:W3CDTF">2017-02-02T08:36:00Z</dcterms:modified>
</cp:coreProperties>
</file>