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969F" w14:textId="715D213D" w:rsidR="00402AE9" w:rsidRPr="00511873" w:rsidRDefault="00511873" w:rsidP="00511873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51187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1187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R I J E D L O G </w:t>
      </w:r>
      <w:r w:rsidRPr="00511873">
        <w:rPr>
          <w:rFonts w:ascii="Arial" w:hAnsi="Arial" w:cs="Arial"/>
          <w:sz w:val="24"/>
          <w:szCs w:val="24"/>
        </w:rPr>
        <w:t>-</w:t>
      </w:r>
    </w:p>
    <w:p w14:paraId="7E736BD7" w14:textId="5DB663D1" w:rsidR="009D6E16" w:rsidRDefault="008A7978" w:rsidP="00DF24D9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>Na temelju članka</w:t>
      </w:r>
      <w:r w:rsidR="00704321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>42.</w:t>
      </w:r>
      <w:r w:rsidR="00704321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stavka 1. </w:t>
      </w: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Zakona o lokalnim porezima (Narodne novine, broj </w:t>
      </w:r>
      <w:r w:rsidRPr="008A7978">
        <w:rPr>
          <w:rFonts w:ascii="Arial" w:eastAsia="Calibri" w:hAnsi="Arial" w:cs="Arial"/>
          <w:color w:val="000000"/>
          <w:sz w:val="24"/>
          <w:szCs w:val="24"/>
          <w:lang w:eastAsia="hr-HR"/>
        </w:rPr>
        <w:t>115/16, 101/17</w:t>
      </w:r>
      <w:r w:rsidR="007B4732">
        <w:rPr>
          <w:rFonts w:ascii="Arial" w:eastAsia="Calibri" w:hAnsi="Arial" w:cs="Arial"/>
          <w:color w:val="000000"/>
          <w:sz w:val="24"/>
          <w:szCs w:val="24"/>
          <w:lang w:eastAsia="hr-HR"/>
        </w:rPr>
        <w:t>, 114/22</w:t>
      </w:r>
      <w:r w:rsidR="00511873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, 114/23), </w:t>
      </w:r>
      <w:r w:rsidR="00BD2AB8">
        <w:rPr>
          <w:rFonts w:ascii="Arial" w:eastAsia="Calibri" w:hAnsi="Arial" w:cs="Arial"/>
          <w:color w:val="000000"/>
          <w:sz w:val="24"/>
          <w:szCs w:val="24"/>
          <w:lang w:eastAsia="hr-HR"/>
        </w:rPr>
        <w:t>članka 35.</w:t>
      </w:r>
      <w:r w:rsidR="00704321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</w:t>
      </w:r>
      <w:r w:rsidR="00BD2AB8">
        <w:rPr>
          <w:rFonts w:ascii="Arial" w:eastAsia="Calibri" w:hAnsi="Arial" w:cs="Arial"/>
          <w:color w:val="000000"/>
          <w:sz w:val="24"/>
          <w:szCs w:val="24"/>
          <w:lang w:eastAsia="hr-HR"/>
        </w:rPr>
        <w:t>Zakona o lokalnoj i područnoj (regionalnoj) samoupravi (Narodne novine, broj 33/01, 60/01</w:t>
      </w:r>
      <w:r w:rsidR="00DF24D9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, </w:t>
      </w:r>
      <w:r w:rsidR="00BD2AB8" w:rsidRPr="00185BEE">
        <w:rPr>
          <w:rFonts w:ascii="Arial" w:eastAsia="Calibri" w:hAnsi="Arial" w:cs="Arial"/>
          <w:color w:val="000000"/>
          <w:sz w:val="24"/>
          <w:szCs w:val="24"/>
          <w:lang w:eastAsia="hr-HR"/>
        </w:rPr>
        <w:t>129/05, 109/07, 125/08, 36/09,</w:t>
      </w:r>
      <w:r w:rsidR="00BD2AB8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</w:t>
      </w:r>
      <w:r w:rsidR="00BD2AB8" w:rsidRPr="00185BEE">
        <w:rPr>
          <w:rFonts w:ascii="Arial" w:eastAsia="Calibri" w:hAnsi="Arial" w:cs="Arial"/>
          <w:color w:val="000000"/>
          <w:sz w:val="24"/>
          <w:szCs w:val="24"/>
          <w:lang w:eastAsia="hr-HR"/>
        </w:rPr>
        <w:t>150/11, 144/12, 19/13</w:t>
      </w:r>
      <w:r w:rsidR="00DF24D9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, </w:t>
      </w:r>
      <w:r w:rsidR="00BD2AB8" w:rsidRPr="00185BEE">
        <w:rPr>
          <w:rFonts w:ascii="Arial" w:eastAsia="Calibri" w:hAnsi="Arial" w:cs="Arial"/>
          <w:color w:val="000000"/>
          <w:sz w:val="24"/>
          <w:szCs w:val="24"/>
          <w:lang w:eastAsia="hr-HR"/>
        </w:rPr>
        <w:t>137/15, 123/17, 98/19, 144/20</w:t>
      </w:r>
      <w:r w:rsidR="00BD2AB8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) i članka 35. Statuta Grada Ivanić-Grada (Službeni glasnik Grada Ivanić-Grada, broj 01/21, 04/22), </w:t>
      </w:r>
      <w:r w:rsidR="00BD2AB8" w:rsidRPr="00E873C5">
        <w:rPr>
          <w:rFonts w:ascii="Arial" w:eastAsia="Times New Roman" w:hAnsi="Arial" w:cs="Arial"/>
          <w:sz w:val="24"/>
          <w:szCs w:val="24"/>
          <w:lang w:eastAsia="hr-HR"/>
        </w:rPr>
        <w:t>Gradsko vijeće Grada Ivanić-Grada na svojoj __. sjednici održanoj dana ____________ 202</w:t>
      </w:r>
      <w:r w:rsidR="00A1323C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BD2AB8" w:rsidRPr="00E873C5">
        <w:rPr>
          <w:rFonts w:ascii="Arial" w:eastAsia="Times New Roman" w:hAnsi="Arial" w:cs="Arial"/>
          <w:sz w:val="24"/>
          <w:szCs w:val="24"/>
          <w:lang w:eastAsia="hr-HR"/>
        </w:rPr>
        <w:t>. godine donijelo je sljedeću</w:t>
      </w:r>
    </w:p>
    <w:p w14:paraId="0998FEF2" w14:textId="21DF0BFE" w:rsidR="00BD2AB8" w:rsidRPr="00475D8C" w:rsidRDefault="00BD2AB8" w:rsidP="00DF24D9">
      <w:pPr>
        <w:pStyle w:val="Bezproreda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475D8C">
        <w:rPr>
          <w:rFonts w:ascii="Arial" w:hAnsi="Arial" w:cs="Arial"/>
          <w:b/>
          <w:bCs/>
          <w:sz w:val="24"/>
          <w:szCs w:val="24"/>
          <w:lang w:eastAsia="hr-HR"/>
        </w:rPr>
        <w:t>O D L U K U</w:t>
      </w:r>
    </w:p>
    <w:p w14:paraId="647EEF95" w14:textId="21C6591C" w:rsidR="00323F26" w:rsidRDefault="00BD2AB8" w:rsidP="00323F26">
      <w:pPr>
        <w:pStyle w:val="Bezproreda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475D8C">
        <w:rPr>
          <w:rFonts w:ascii="Arial" w:hAnsi="Arial" w:cs="Arial"/>
          <w:b/>
          <w:bCs/>
          <w:sz w:val="24"/>
          <w:szCs w:val="24"/>
          <w:lang w:eastAsia="hr-HR"/>
        </w:rPr>
        <w:t>o izmjenam</w:t>
      </w:r>
      <w:r w:rsidR="00157EFF" w:rsidRPr="00475D8C">
        <w:rPr>
          <w:rFonts w:ascii="Arial" w:hAnsi="Arial" w:cs="Arial"/>
          <w:b/>
          <w:bCs/>
          <w:sz w:val="24"/>
          <w:szCs w:val="24"/>
          <w:lang w:eastAsia="hr-HR"/>
        </w:rPr>
        <w:t>a</w:t>
      </w:r>
      <w:r w:rsidR="00475D8C"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 w:rsidRPr="00475D8C">
        <w:rPr>
          <w:rFonts w:ascii="Arial" w:hAnsi="Arial" w:cs="Arial"/>
          <w:b/>
          <w:bCs/>
          <w:sz w:val="24"/>
          <w:szCs w:val="24"/>
          <w:lang w:eastAsia="hr-HR"/>
        </w:rPr>
        <w:t>Odluke o gradskim porezima Grada Ivanić-Grada</w:t>
      </w:r>
    </w:p>
    <w:p w14:paraId="42C1DA43" w14:textId="77777777" w:rsidR="007415CF" w:rsidRDefault="007415CF" w:rsidP="009D6E16">
      <w:pPr>
        <w:pStyle w:val="Bezproreda"/>
        <w:rPr>
          <w:rFonts w:ascii="Arial" w:hAnsi="Arial" w:cs="Arial"/>
          <w:b/>
          <w:bCs/>
          <w:sz w:val="24"/>
          <w:szCs w:val="24"/>
          <w:lang w:eastAsia="hr-HR"/>
        </w:rPr>
      </w:pPr>
    </w:p>
    <w:p w14:paraId="09C882B6" w14:textId="77777777" w:rsidR="00DF24D9" w:rsidRPr="00DF24D9" w:rsidRDefault="00DF24D9" w:rsidP="00DF24D9">
      <w:pPr>
        <w:pStyle w:val="Bezproreda"/>
      </w:pPr>
    </w:p>
    <w:p w14:paraId="2064B242" w14:textId="25A36E3B" w:rsidR="00BD2AB8" w:rsidRPr="00FD3667" w:rsidRDefault="00BD2AB8" w:rsidP="00323F26">
      <w:pPr>
        <w:pStyle w:val="Bezproreda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FD3667">
        <w:rPr>
          <w:rFonts w:ascii="Arial" w:hAnsi="Arial" w:cs="Arial"/>
          <w:b/>
          <w:bCs/>
          <w:sz w:val="24"/>
          <w:szCs w:val="24"/>
          <w:lang w:eastAsia="hr-HR"/>
        </w:rPr>
        <w:t>Članak 1.</w:t>
      </w:r>
    </w:p>
    <w:p w14:paraId="19A1BEBA" w14:textId="6D1EA448" w:rsidR="005B5708" w:rsidRDefault="005B5708" w:rsidP="00BD2AB8">
      <w:pPr>
        <w:pStyle w:val="Bezproreda"/>
        <w:jc w:val="center"/>
        <w:rPr>
          <w:rFonts w:ascii="Arial" w:hAnsi="Arial" w:cs="Arial"/>
          <w:sz w:val="24"/>
          <w:szCs w:val="24"/>
          <w:lang w:eastAsia="hr-HR"/>
        </w:rPr>
      </w:pPr>
    </w:p>
    <w:p w14:paraId="3756AC7B" w14:textId="1073BC85" w:rsidR="005B5708" w:rsidRDefault="005B5708" w:rsidP="005B570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</w:t>
      </w:r>
      <w:r w:rsidR="009D6E16">
        <w:rPr>
          <w:rFonts w:ascii="Arial" w:hAnsi="Arial" w:cs="Arial"/>
          <w:sz w:val="24"/>
          <w:szCs w:val="24"/>
        </w:rPr>
        <w:t xml:space="preserve">ko vijeće </w:t>
      </w:r>
      <w:r>
        <w:rPr>
          <w:rFonts w:ascii="Arial" w:hAnsi="Arial" w:cs="Arial"/>
          <w:sz w:val="24"/>
          <w:szCs w:val="24"/>
        </w:rPr>
        <w:t>Grada Ivanić-Grada je donijelo</w:t>
      </w:r>
      <w:r w:rsidR="009D6E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Odluku o gradskim porezima Grada Ivanić-Grada (</w:t>
      </w:r>
      <w:r w:rsidR="00704321">
        <w:rPr>
          <w:rFonts w:ascii="Arial" w:eastAsia="Calibri" w:hAnsi="Arial" w:cs="Arial"/>
          <w:sz w:val="24"/>
          <w:szCs w:val="24"/>
        </w:rPr>
        <w:t>„Narodne novine</w:t>
      </w:r>
      <w:r w:rsidR="00511873">
        <w:rPr>
          <w:rFonts w:ascii="Arial" w:eastAsia="Calibri" w:hAnsi="Arial" w:cs="Arial"/>
          <w:sz w:val="24"/>
          <w:szCs w:val="24"/>
        </w:rPr>
        <w:t xml:space="preserve">“ </w:t>
      </w:r>
      <w:r w:rsidR="00704321">
        <w:rPr>
          <w:rFonts w:ascii="Arial" w:eastAsia="Calibri" w:hAnsi="Arial" w:cs="Arial"/>
          <w:sz w:val="24"/>
          <w:szCs w:val="24"/>
        </w:rPr>
        <w:t>broj 34/17 i „</w:t>
      </w:r>
      <w:r>
        <w:rPr>
          <w:rFonts w:ascii="Arial" w:hAnsi="Arial" w:cs="Arial"/>
          <w:sz w:val="24"/>
          <w:szCs w:val="24"/>
        </w:rPr>
        <w:t>Službeni glasnik Grada Ivanić-Grada</w:t>
      </w:r>
      <w:r w:rsidR="00704321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 xml:space="preserve">broj </w:t>
      </w:r>
      <w:bookmarkStart w:id="0" w:name="_Hlk120571617"/>
      <w:r>
        <w:rPr>
          <w:rFonts w:ascii="Arial" w:hAnsi="Arial" w:cs="Arial"/>
          <w:sz w:val="24"/>
          <w:szCs w:val="24"/>
        </w:rPr>
        <w:t>02/17</w:t>
      </w:r>
      <w:bookmarkEnd w:id="0"/>
      <w:r w:rsidR="003A0B9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07/17</w:t>
      </w:r>
      <w:r w:rsidR="00511873">
        <w:rPr>
          <w:rFonts w:ascii="Arial" w:hAnsi="Arial" w:cs="Arial"/>
          <w:sz w:val="24"/>
          <w:szCs w:val="24"/>
        </w:rPr>
        <w:t xml:space="preserve">, </w:t>
      </w:r>
      <w:r w:rsidR="003A0B90">
        <w:rPr>
          <w:rFonts w:ascii="Arial" w:hAnsi="Arial" w:cs="Arial"/>
          <w:sz w:val="24"/>
          <w:szCs w:val="24"/>
        </w:rPr>
        <w:t>08/22</w:t>
      </w:r>
      <w:r w:rsidR="00511873">
        <w:rPr>
          <w:rFonts w:ascii="Arial" w:hAnsi="Arial" w:cs="Arial"/>
          <w:sz w:val="24"/>
          <w:szCs w:val="24"/>
        </w:rPr>
        <w:t xml:space="preserve"> i 03/23</w:t>
      </w:r>
      <w:r>
        <w:rPr>
          <w:rFonts w:ascii="Arial" w:hAnsi="Arial" w:cs="Arial"/>
          <w:sz w:val="24"/>
          <w:szCs w:val="24"/>
        </w:rPr>
        <w:t>)</w:t>
      </w:r>
      <w:r w:rsidR="00DE1ED8">
        <w:rPr>
          <w:rFonts w:ascii="Arial" w:hAnsi="Arial" w:cs="Arial"/>
          <w:sz w:val="24"/>
          <w:szCs w:val="24"/>
        </w:rPr>
        <w:t xml:space="preserve">, dalje u tekstu: </w:t>
      </w:r>
      <w:r>
        <w:rPr>
          <w:rFonts w:ascii="Arial" w:hAnsi="Arial" w:cs="Arial"/>
          <w:sz w:val="24"/>
          <w:szCs w:val="24"/>
        </w:rPr>
        <w:t>Odluka.</w:t>
      </w:r>
    </w:p>
    <w:p w14:paraId="6100087E" w14:textId="52D34E6D" w:rsidR="00323F26" w:rsidRDefault="00323F26" w:rsidP="005B570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D5124B2" w14:textId="6EEDE4A2" w:rsidR="005B5708" w:rsidRPr="00FD3667" w:rsidRDefault="005B5708" w:rsidP="009D6E16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FD3667">
        <w:rPr>
          <w:rFonts w:ascii="Arial" w:hAnsi="Arial" w:cs="Arial"/>
          <w:b/>
          <w:bCs/>
          <w:sz w:val="24"/>
          <w:szCs w:val="24"/>
        </w:rPr>
        <w:t>Članak 2.</w:t>
      </w:r>
    </w:p>
    <w:p w14:paraId="707940B0" w14:textId="77777777" w:rsidR="009D6E16" w:rsidRDefault="009D6E16" w:rsidP="005B570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6165C93" w14:textId="4313FA61" w:rsidR="005B5708" w:rsidRDefault="005B5708" w:rsidP="005B570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51187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Odluke mijenja se i glasi: </w:t>
      </w:r>
    </w:p>
    <w:p w14:paraId="585C417F" w14:textId="77777777" w:rsidR="00323F26" w:rsidRDefault="00323F26" w:rsidP="005B570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8EF9E40" w14:textId="7B83C667" w:rsidR="005B5708" w:rsidRDefault="005B5708" w:rsidP="005B5708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5C2D13">
        <w:rPr>
          <w:rFonts w:ascii="Arial" w:hAnsi="Arial" w:cs="Arial"/>
          <w:sz w:val="24"/>
          <w:szCs w:val="24"/>
        </w:rPr>
        <w:t>„Članak</w:t>
      </w:r>
      <w:r>
        <w:rPr>
          <w:rFonts w:ascii="Arial" w:hAnsi="Arial" w:cs="Arial"/>
          <w:sz w:val="24"/>
          <w:szCs w:val="24"/>
        </w:rPr>
        <w:t xml:space="preserve"> </w:t>
      </w:r>
      <w:r w:rsidR="0051187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3DF88B8E" w14:textId="77777777" w:rsidR="00511873" w:rsidRDefault="00511873" w:rsidP="005B570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9E4D58E" w14:textId="61770846" w:rsidR="0037776A" w:rsidRDefault="005B5708" w:rsidP="005B570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D6E16">
        <w:rPr>
          <w:rFonts w:ascii="Arial" w:hAnsi="Arial" w:cs="Arial"/>
          <w:sz w:val="24"/>
          <w:szCs w:val="24"/>
        </w:rPr>
        <w:t xml:space="preserve">   </w:t>
      </w:r>
      <w:r w:rsidR="00511873">
        <w:rPr>
          <w:rFonts w:ascii="Arial" w:hAnsi="Arial" w:cs="Arial"/>
          <w:sz w:val="24"/>
          <w:szCs w:val="24"/>
        </w:rPr>
        <w:t>Grad Ivanić-Grad uvodi sljedeće poreze:</w:t>
      </w:r>
    </w:p>
    <w:p w14:paraId="654C8ED3" w14:textId="77777777" w:rsidR="00511873" w:rsidRDefault="00511873" w:rsidP="005B570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7F9D30F" w14:textId="52075BEB" w:rsidR="00511873" w:rsidRDefault="00511873" w:rsidP="00511873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porez na potrošnju,</w:t>
      </w:r>
    </w:p>
    <w:p w14:paraId="5AB5B5E4" w14:textId="0B47F86C" w:rsidR="00511873" w:rsidRDefault="00511873" w:rsidP="00511873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porez na kuće za odmor,</w:t>
      </w:r>
    </w:p>
    <w:p w14:paraId="45C2F328" w14:textId="20FD1C38" w:rsidR="00511873" w:rsidRDefault="00511873" w:rsidP="00511873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porez na korištenje javnih površina.“.</w:t>
      </w:r>
    </w:p>
    <w:p w14:paraId="5FF25791" w14:textId="77777777" w:rsidR="007415CF" w:rsidRDefault="007415CF" w:rsidP="009D6E16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1F4C7872" w14:textId="55C41F51" w:rsidR="005B5708" w:rsidRPr="00FD3667" w:rsidRDefault="005B5708" w:rsidP="009D6E16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FD3667">
        <w:rPr>
          <w:rFonts w:ascii="Arial" w:hAnsi="Arial" w:cs="Arial"/>
          <w:b/>
          <w:bCs/>
          <w:sz w:val="24"/>
          <w:szCs w:val="24"/>
        </w:rPr>
        <w:t>Članak 3.</w:t>
      </w:r>
    </w:p>
    <w:p w14:paraId="1FC2898A" w14:textId="29587F26" w:rsidR="003F162D" w:rsidRDefault="003F162D" w:rsidP="00CD2EE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F18FDBC" w14:textId="75E44B08" w:rsidR="009D6E16" w:rsidRDefault="009D6E16" w:rsidP="00CD2EE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Iznad članka 4. naslov </w:t>
      </w:r>
      <w:r w:rsidRPr="009D6E16">
        <w:rPr>
          <w:rFonts w:ascii="Arial" w:hAnsi="Arial" w:cs="Arial"/>
          <w:sz w:val="24"/>
          <w:szCs w:val="24"/>
        </w:rPr>
        <w:t>„1. Prirez porezu na dohodak“</w:t>
      </w:r>
      <w:r>
        <w:rPr>
          <w:rFonts w:ascii="Arial" w:hAnsi="Arial" w:cs="Arial"/>
          <w:sz w:val="24"/>
          <w:szCs w:val="24"/>
        </w:rPr>
        <w:t xml:space="preserve"> briše se.</w:t>
      </w:r>
    </w:p>
    <w:p w14:paraId="1B01F294" w14:textId="77777777" w:rsidR="009D6E16" w:rsidRDefault="009D6E16" w:rsidP="00CD2EE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6C61492" w14:textId="521F6F69" w:rsidR="009D6E16" w:rsidRDefault="009D6E16" w:rsidP="00CD2EE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4. Odluke briše se.</w:t>
      </w:r>
    </w:p>
    <w:p w14:paraId="6B7B542E" w14:textId="77777777" w:rsidR="00DF24D9" w:rsidRDefault="00DF24D9" w:rsidP="00DF24D9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1E34D14F" w14:textId="7883986C" w:rsidR="00E2627D" w:rsidRDefault="00E2627D" w:rsidP="00DF24D9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FD3667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9D6E16">
        <w:rPr>
          <w:rFonts w:ascii="Arial" w:hAnsi="Arial" w:cs="Arial"/>
          <w:b/>
          <w:bCs/>
          <w:sz w:val="24"/>
          <w:szCs w:val="24"/>
        </w:rPr>
        <w:t>4</w:t>
      </w:r>
      <w:r w:rsidRPr="00FD3667">
        <w:rPr>
          <w:rFonts w:ascii="Arial" w:hAnsi="Arial" w:cs="Arial"/>
          <w:b/>
          <w:bCs/>
          <w:sz w:val="24"/>
          <w:szCs w:val="24"/>
        </w:rPr>
        <w:t>.</w:t>
      </w:r>
    </w:p>
    <w:p w14:paraId="64BA5270" w14:textId="77777777" w:rsidR="009D6E16" w:rsidRDefault="009D6E16" w:rsidP="00FD36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EB5078" w14:textId="6CA64CA3" w:rsidR="00FD3667" w:rsidRDefault="009608E2" w:rsidP="00DF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5AEB">
        <w:rPr>
          <w:rFonts w:ascii="Arial" w:hAnsi="Arial" w:cs="Arial"/>
          <w:sz w:val="24"/>
          <w:szCs w:val="24"/>
        </w:rPr>
        <w:t>O</w:t>
      </w:r>
      <w:r w:rsidR="009D6E16">
        <w:rPr>
          <w:rFonts w:ascii="Arial" w:hAnsi="Arial" w:cs="Arial"/>
          <w:sz w:val="24"/>
          <w:szCs w:val="24"/>
        </w:rPr>
        <w:t xml:space="preserve">va </w:t>
      </w:r>
      <w:r w:rsidRPr="00205AEB">
        <w:rPr>
          <w:rFonts w:ascii="Arial" w:hAnsi="Arial" w:cs="Arial"/>
          <w:sz w:val="24"/>
          <w:szCs w:val="24"/>
        </w:rPr>
        <w:t>Odluk</w:t>
      </w:r>
      <w:r w:rsidR="009D6E16">
        <w:rPr>
          <w:rFonts w:ascii="Arial" w:hAnsi="Arial" w:cs="Arial"/>
          <w:sz w:val="24"/>
          <w:szCs w:val="24"/>
        </w:rPr>
        <w:t>a objavit će se u „Službenom glasniku Grada Ivanić-Grada“</w:t>
      </w:r>
      <w:r w:rsidR="00DF24D9">
        <w:rPr>
          <w:rFonts w:ascii="Arial" w:hAnsi="Arial" w:cs="Arial"/>
          <w:sz w:val="24"/>
          <w:szCs w:val="24"/>
        </w:rPr>
        <w:t>, a stupa na snagu 1. siječnja 2024. godine.</w:t>
      </w:r>
    </w:p>
    <w:p w14:paraId="4A44013D" w14:textId="77777777" w:rsidR="00892CCC" w:rsidRDefault="00892CCC" w:rsidP="0096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57D3BF" w14:textId="1BAE2243" w:rsidR="009608E2" w:rsidRDefault="009608E2" w:rsidP="0096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REPUBLIKA HRVATSKA</w:t>
      </w:r>
    </w:p>
    <w:p w14:paraId="09630375" w14:textId="77777777" w:rsidR="009608E2" w:rsidRDefault="009608E2" w:rsidP="0096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ZAGREBAČKA ŽUPANIJA</w:t>
      </w:r>
    </w:p>
    <w:p w14:paraId="36885467" w14:textId="77777777" w:rsidR="009608E2" w:rsidRDefault="009608E2" w:rsidP="0096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IVANIĆ-GRAD</w:t>
      </w:r>
    </w:p>
    <w:p w14:paraId="271AD666" w14:textId="77777777" w:rsidR="009608E2" w:rsidRDefault="009608E2" w:rsidP="0096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 VIJEĆE</w:t>
      </w:r>
    </w:p>
    <w:p w14:paraId="7A59C745" w14:textId="77777777" w:rsidR="00DF24D9" w:rsidRDefault="00DF24D9" w:rsidP="009608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FDEDF" w14:textId="23E08E77" w:rsidR="009608E2" w:rsidRDefault="009608E2" w:rsidP="009608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                                                                        Predsjednik Gradskog vijeća:</w:t>
      </w:r>
    </w:p>
    <w:p w14:paraId="4F35E65B" w14:textId="77777777" w:rsidR="009608E2" w:rsidRDefault="009608E2" w:rsidP="009608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</w:p>
    <w:p w14:paraId="7C9344E9" w14:textId="74A4A269" w:rsidR="00FD3667" w:rsidRPr="00DF24D9" w:rsidRDefault="009608E2" w:rsidP="002C60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Ivanić-Grad, ___________ 202</w:t>
      </w:r>
      <w:r w:rsidR="00A1323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                           Željko Pongrac, pravnik kriminalis</w:t>
      </w:r>
      <w:r w:rsidR="00DF24D9">
        <w:rPr>
          <w:rFonts w:ascii="Arial" w:hAnsi="Arial" w:cs="Arial"/>
          <w:sz w:val="24"/>
          <w:szCs w:val="24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9608E2" w:rsidRPr="005531B5" w14:paraId="1B95335C" w14:textId="77777777" w:rsidTr="002003D4">
        <w:tc>
          <w:tcPr>
            <w:tcW w:w="4644" w:type="dxa"/>
          </w:tcPr>
          <w:p w14:paraId="33318921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bookmarkStart w:id="1" w:name="_Hlk107747300"/>
          </w:p>
          <w:p w14:paraId="0E668FDB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531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PREDMET:</w:t>
            </w:r>
          </w:p>
          <w:p w14:paraId="0FA9885F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</w:tcPr>
          <w:p w14:paraId="75E166BF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32F9D1A" w14:textId="33BD8F35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31B5">
              <w:rPr>
                <w:rFonts w:ascii="Arial" w:eastAsia="Times New Roman" w:hAnsi="Arial" w:cs="Arial"/>
                <w:bCs/>
                <w:sz w:val="24"/>
                <w:szCs w:val="24"/>
              </w:rPr>
              <w:t>Prijedlog 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dlu</w:t>
            </w:r>
            <w:bookmarkStart w:id="2" w:name="_Hlk120616623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ke o izmjenama</w:t>
            </w:r>
            <w:r w:rsidR="00DF24D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Odluke o gradskim porezima Grada Ivanić-Grada </w:t>
            </w:r>
          </w:p>
          <w:bookmarkEnd w:id="2"/>
          <w:p w14:paraId="34AAE80E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bookmarkEnd w:id="1"/>
      <w:tr w:rsidR="009608E2" w:rsidRPr="005531B5" w14:paraId="278728DE" w14:textId="77777777" w:rsidTr="002003D4">
        <w:tc>
          <w:tcPr>
            <w:tcW w:w="4644" w:type="dxa"/>
          </w:tcPr>
          <w:p w14:paraId="45E014D5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08C0300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55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PRAVNI TEMELJ:</w:t>
            </w:r>
          </w:p>
          <w:p w14:paraId="565BE5C0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</w:tcPr>
          <w:p w14:paraId="1E89CCEB" w14:textId="53647F1D" w:rsidR="009608E2" w:rsidRPr="005531B5" w:rsidRDefault="00DF24D9" w:rsidP="002003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 xml:space="preserve">Na temelju članka 42. stavka 1. Zakona o lokalnim porezima (Narodne novine, broj </w:t>
            </w:r>
            <w:r w:rsidRPr="008A7978"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115/16, 101/17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 xml:space="preserve">, 114/22, 114/23), članka 35. Zakona o lokalnoj i područnoj (regionalnoj) samoupravi (Narodne novine, broj 33/01, 60/01, </w:t>
            </w:r>
            <w:r w:rsidRPr="00185BEE"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129/05, 109/07, 125/08, 36/09,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185BEE"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150/11, 144/12, 19/13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185BEE"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137/15, 123/17, 98/19, 144/20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) i članka 35. Statuta Grada Ivanić-Grada (Službeni glasnik Grada Ivanić-Grada, broj 01/21, 04/22)</w:t>
            </w:r>
          </w:p>
        </w:tc>
      </w:tr>
      <w:tr w:rsidR="009608E2" w:rsidRPr="005531B5" w14:paraId="1505FFB4" w14:textId="77777777" w:rsidTr="002003D4">
        <w:tc>
          <w:tcPr>
            <w:tcW w:w="4644" w:type="dxa"/>
          </w:tcPr>
          <w:p w14:paraId="073789CB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78ADEC9C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55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STRUČNA OBRADA:</w:t>
            </w:r>
          </w:p>
          <w:p w14:paraId="435B21E5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1A302689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</w:tcPr>
          <w:p w14:paraId="44430F2A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</w:p>
          <w:p w14:paraId="5BA99D57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</w:pPr>
            <w:r w:rsidRPr="005531B5">
              <w:rPr>
                <w:rFonts w:ascii="Arial" w:eastAsia="Times New Roman" w:hAnsi="Arial" w:cs="Arial"/>
                <w:iCs/>
                <w:sz w:val="24"/>
                <w:szCs w:val="24"/>
                <w:lang w:eastAsia="hr-HR"/>
              </w:rPr>
              <w:t>Upravni odjel za lokalnu samoupravu, pravne poslove i društvene djelatnosti</w:t>
            </w:r>
          </w:p>
        </w:tc>
      </w:tr>
      <w:tr w:rsidR="009608E2" w:rsidRPr="005531B5" w14:paraId="4892A713" w14:textId="77777777" w:rsidTr="002003D4">
        <w:tc>
          <w:tcPr>
            <w:tcW w:w="4644" w:type="dxa"/>
          </w:tcPr>
          <w:p w14:paraId="222F61DA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0EC9AA49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5531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NADLEŽNOST ZA DONOŠENJE:</w:t>
            </w:r>
          </w:p>
          <w:p w14:paraId="69966DEF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</w:tcPr>
          <w:p w14:paraId="4B046B9A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14:paraId="03A0BD81" w14:textId="77777777" w:rsidR="009608E2" w:rsidRPr="005531B5" w:rsidRDefault="009608E2" w:rsidP="002003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531B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Gradsko vijeće Grada Ivanić-Grada</w:t>
            </w:r>
          </w:p>
        </w:tc>
      </w:tr>
    </w:tbl>
    <w:p w14:paraId="3D2059FF" w14:textId="77777777" w:rsidR="009608E2" w:rsidRPr="005531B5" w:rsidRDefault="009608E2" w:rsidP="009608E2">
      <w:pPr>
        <w:spacing w:after="0" w:line="240" w:lineRule="auto"/>
        <w:rPr>
          <w:rFonts w:ascii="Calibri" w:eastAsia="Calibri" w:hAnsi="Calibri" w:cs="Times New Roman"/>
        </w:rPr>
      </w:pPr>
    </w:p>
    <w:p w14:paraId="1D295A2A" w14:textId="2BD24B5A" w:rsidR="009608E2" w:rsidRDefault="009608E2" w:rsidP="009608E2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531B5">
        <w:rPr>
          <w:rFonts w:ascii="Arial" w:eastAsia="Calibri" w:hAnsi="Arial" w:cs="Arial"/>
          <w:b/>
          <w:bCs/>
          <w:sz w:val="24"/>
          <w:szCs w:val="24"/>
        </w:rPr>
        <w:t>OBRAZLOŽENJE:</w:t>
      </w:r>
    </w:p>
    <w:p w14:paraId="43A29B89" w14:textId="155C8327" w:rsidR="007F4902" w:rsidRDefault="00A1323C" w:rsidP="009608E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Gradsko vijeće Grada Ivanić-Grada je na svojoj 38. sjednici, održanoj 30. ožujka 2017. godine, donijelo Odluku o gradskim porezima Grada Ivanić-Grada, koja je objavljen</w:t>
      </w:r>
      <w:r w:rsidR="007F4902">
        <w:rPr>
          <w:rFonts w:ascii="Arial" w:eastAsia="Calibri" w:hAnsi="Arial" w:cs="Arial"/>
          <w:sz w:val="24"/>
          <w:szCs w:val="24"/>
        </w:rPr>
        <w:t>a u „Narodnim novinama“ broj 34/17 i u „Službenom glasniku Grada Ivanić-Grada“ broj 02/17. Navedena Odluka je</w:t>
      </w:r>
      <w:r w:rsidR="00DF24D9">
        <w:rPr>
          <w:rFonts w:ascii="Arial" w:eastAsia="Calibri" w:hAnsi="Arial" w:cs="Arial"/>
          <w:sz w:val="24"/>
          <w:szCs w:val="24"/>
        </w:rPr>
        <w:t xml:space="preserve"> tri </w:t>
      </w:r>
      <w:r w:rsidR="007F4902">
        <w:rPr>
          <w:rFonts w:ascii="Arial" w:eastAsia="Calibri" w:hAnsi="Arial" w:cs="Arial"/>
          <w:sz w:val="24"/>
          <w:szCs w:val="24"/>
        </w:rPr>
        <w:t xml:space="preserve">puta izmijenjena, i to </w:t>
      </w:r>
      <w:bookmarkStart w:id="3" w:name="_Hlk129256287"/>
      <w:r w:rsidR="007F4902">
        <w:rPr>
          <w:rFonts w:ascii="Arial" w:eastAsia="Calibri" w:hAnsi="Arial" w:cs="Arial"/>
          <w:sz w:val="24"/>
          <w:szCs w:val="24"/>
        </w:rPr>
        <w:t>Odlukom o izmjenama Odluke o gradskim porezima Grada Ivanić-Grada („Službeni glasnik Grada Ivanić-Grada“ broj 07/17)</w:t>
      </w:r>
      <w:bookmarkEnd w:id="3"/>
      <w:r w:rsidR="00DF24D9">
        <w:rPr>
          <w:rFonts w:ascii="Arial" w:eastAsia="Calibri" w:hAnsi="Arial" w:cs="Arial"/>
          <w:sz w:val="24"/>
          <w:szCs w:val="24"/>
        </w:rPr>
        <w:t xml:space="preserve">, </w:t>
      </w:r>
      <w:bookmarkStart w:id="4" w:name="_Hlk151038350"/>
      <w:r w:rsidR="007F4902">
        <w:rPr>
          <w:rFonts w:ascii="Arial" w:eastAsia="Calibri" w:hAnsi="Arial" w:cs="Arial"/>
          <w:sz w:val="24"/>
          <w:szCs w:val="24"/>
        </w:rPr>
        <w:t>Odlukom o izmjenama Odluke o gradskim porezima Grada Ivanić-Grada („Službeni glasnik Grada Ivanić-Grada“ broj 08/22)</w:t>
      </w:r>
      <w:bookmarkEnd w:id="4"/>
      <w:r w:rsidR="00DF24D9">
        <w:rPr>
          <w:rFonts w:ascii="Arial" w:eastAsia="Calibri" w:hAnsi="Arial" w:cs="Arial"/>
          <w:sz w:val="24"/>
          <w:szCs w:val="24"/>
        </w:rPr>
        <w:t xml:space="preserve"> i Odlukom o izmjenama Odluke o gradskim porezima Grada Ivanić-Grada („Službeni glasnik Grada Ivanić-Grada“ broj 03/23).</w:t>
      </w:r>
    </w:p>
    <w:p w14:paraId="1498CA37" w14:textId="3B67D91F" w:rsidR="00DF24D9" w:rsidRDefault="008577E7" w:rsidP="009608E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Predložene</w:t>
      </w:r>
      <w:r w:rsidR="00DF24D9">
        <w:rPr>
          <w:rFonts w:ascii="Arial" w:eastAsia="Calibri" w:hAnsi="Arial" w:cs="Arial"/>
          <w:sz w:val="24"/>
          <w:szCs w:val="24"/>
        </w:rPr>
        <w:t xml:space="preserve"> četvrte </w:t>
      </w:r>
      <w:r>
        <w:rPr>
          <w:rFonts w:ascii="Arial" w:eastAsia="Calibri" w:hAnsi="Arial" w:cs="Arial"/>
          <w:sz w:val="24"/>
          <w:szCs w:val="24"/>
        </w:rPr>
        <w:t>izmjene Odluke o gradskim porezima Grada Ivanić-Grada („Službeni glasnik Grada Ivanić-Grada“ broj 02/17, 07/17, 08/22</w:t>
      </w:r>
      <w:r w:rsidR="00DF24D9">
        <w:rPr>
          <w:rFonts w:ascii="Arial" w:eastAsia="Calibri" w:hAnsi="Arial" w:cs="Arial"/>
          <w:sz w:val="24"/>
          <w:szCs w:val="24"/>
        </w:rPr>
        <w:t>, 03/23</w:t>
      </w:r>
      <w:r>
        <w:rPr>
          <w:rFonts w:ascii="Arial" w:eastAsia="Calibri" w:hAnsi="Arial" w:cs="Arial"/>
          <w:sz w:val="24"/>
          <w:szCs w:val="24"/>
        </w:rPr>
        <w:t>) izrađene su</w:t>
      </w:r>
      <w:r w:rsidR="00EB40BC">
        <w:rPr>
          <w:rFonts w:ascii="Arial" w:eastAsia="Calibri" w:hAnsi="Arial" w:cs="Arial"/>
          <w:sz w:val="24"/>
          <w:szCs w:val="24"/>
        </w:rPr>
        <w:t xml:space="preserve"> sukl</w:t>
      </w:r>
      <w:r w:rsidR="00A25AE5">
        <w:rPr>
          <w:rFonts w:ascii="Arial" w:eastAsia="Calibri" w:hAnsi="Arial" w:cs="Arial"/>
          <w:sz w:val="24"/>
          <w:szCs w:val="24"/>
        </w:rPr>
        <w:t>adno Zakonu o izmjenama i dopuni Zakona o lokalnim porezima („Narodne novine“ broj 114/23), koji je stupio na snagu 5. listopada 2023. godine.</w:t>
      </w:r>
    </w:p>
    <w:p w14:paraId="6B582924" w14:textId="77777777" w:rsidR="00A25AE5" w:rsidRDefault="00A25AE5" w:rsidP="009608E2">
      <w:pPr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</w:rPr>
        <w:t xml:space="preserve">Odredbom članka 20. Zakona o lokalnim porezima („Narodne novine“ broj </w:t>
      </w:r>
      <w:r w:rsidRPr="008A7978">
        <w:rPr>
          <w:rFonts w:ascii="Arial" w:eastAsia="Calibri" w:hAnsi="Arial" w:cs="Arial"/>
          <w:color w:val="000000"/>
          <w:sz w:val="24"/>
          <w:szCs w:val="24"/>
          <w:lang w:eastAsia="hr-HR"/>
        </w:rPr>
        <w:t>115/16, 101/17</w:t>
      </w: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>, 114/22, 114/23) propisano je da j</w:t>
      </w:r>
      <w:r w:rsidRPr="00A25AE5">
        <w:rPr>
          <w:rFonts w:ascii="Arial" w:eastAsia="Calibri" w:hAnsi="Arial" w:cs="Arial"/>
          <w:color w:val="000000"/>
          <w:sz w:val="24"/>
          <w:szCs w:val="24"/>
          <w:lang w:eastAsia="hr-HR"/>
        </w:rPr>
        <w:t>edinice lokalne samouprave mogu uvesti porez na potrošnju</w:t>
      </w: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, </w:t>
      </w:r>
      <w:r w:rsidRPr="00A25AE5">
        <w:rPr>
          <w:rFonts w:ascii="Arial" w:eastAsia="Calibri" w:hAnsi="Arial" w:cs="Arial"/>
          <w:color w:val="000000"/>
          <w:sz w:val="24"/>
          <w:szCs w:val="24"/>
          <w:lang w:eastAsia="hr-HR"/>
        </w:rPr>
        <w:t>porez na kuće za odmor</w:t>
      </w: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i </w:t>
      </w:r>
      <w:r w:rsidRPr="00A25AE5">
        <w:rPr>
          <w:rFonts w:ascii="Arial" w:eastAsia="Calibri" w:hAnsi="Arial" w:cs="Arial"/>
          <w:color w:val="000000"/>
          <w:sz w:val="24"/>
          <w:szCs w:val="24"/>
          <w:lang w:eastAsia="hr-HR"/>
        </w:rPr>
        <w:t>porez na korištenje javnih površina.</w:t>
      </w:r>
      <w:bookmarkStart w:id="5" w:name="_Hlk129259217"/>
    </w:p>
    <w:p w14:paraId="67C54340" w14:textId="56BFE910" w:rsidR="008577E7" w:rsidRDefault="00A25AE5" w:rsidP="009608E2">
      <w:pPr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>O</w:t>
      </w:r>
      <w:r w:rsidR="00A068E8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dredbom članka 42. stavka 1. </w:t>
      </w:r>
      <w:r w:rsidR="00543025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Zakona </w:t>
      </w:r>
      <w:bookmarkEnd w:id="5"/>
      <w:r>
        <w:rPr>
          <w:rFonts w:ascii="Arial" w:eastAsia="Calibri" w:hAnsi="Arial" w:cs="Arial"/>
          <w:sz w:val="24"/>
          <w:szCs w:val="24"/>
        </w:rPr>
        <w:t xml:space="preserve">o lokalnim porezima </w:t>
      </w:r>
      <w:r w:rsidR="00A068E8">
        <w:rPr>
          <w:rFonts w:ascii="Arial" w:eastAsia="Calibri" w:hAnsi="Arial" w:cs="Arial"/>
          <w:color w:val="000000"/>
          <w:sz w:val="24"/>
          <w:szCs w:val="24"/>
          <w:lang w:eastAsia="hr-HR"/>
        </w:rPr>
        <w:t>propisa</w:t>
      </w: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no je da </w:t>
      </w:r>
      <w:r w:rsidR="00A068E8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predstavničko tijelo jedinice lokalne samouprave svojom odlukom utvrđuje:</w:t>
      </w:r>
    </w:p>
    <w:p w14:paraId="40DB83F1" w14:textId="6A17F5BA" w:rsidR="00B538B7" w:rsidRPr="00A068E8" w:rsidRDefault="00B538B7" w:rsidP="00A068E8">
      <w:pPr>
        <w:pStyle w:val="Odlomakpopis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A068E8">
        <w:rPr>
          <w:rFonts w:ascii="Arial" w:eastAsia="Calibri" w:hAnsi="Arial" w:cs="Arial"/>
          <w:sz w:val="24"/>
          <w:szCs w:val="24"/>
        </w:rPr>
        <w:t>za potrebe plaćanja poreza na potrošnju, visinu stope poreza na potrošnju i nadležno porezno tijelo za utvrđivanje i naplatu poreza</w:t>
      </w:r>
      <w:r w:rsidR="006662F1" w:rsidRPr="00A068E8">
        <w:rPr>
          <w:rFonts w:ascii="Arial" w:eastAsia="Calibri" w:hAnsi="Arial" w:cs="Arial"/>
          <w:sz w:val="24"/>
          <w:szCs w:val="24"/>
        </w:rPr>
        <w:t>,</w:t>
      </w:r>
    </w:p>
    <w:p w14:paraId="016CDDE8" w14:textId="565DA519" w:rsidR="00B538B7" w:rsidRPr="00A068E8" w:rsidRDefault="00B538B7" w:rsidP="00A068E8">
      <w:pPr>
        <w:pStyle w:val="Odlomakpopis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A068E8">
        <w:rPr>
          <w:rFonts w:ascii="Arial" w:eastAsia="Calibri" w:hAnsi="Arial" w:cs="Arial"/>
          <w:sz w:val="24"/>
          <w:szCs w:val="24"/>
        </w:rPr>
        <w:lastRenderedPageBreak/>
        <w:t>za potrebe plaćanja poreza na kuće za odmor, visinu poreza na kuće za odmor, a ovisno o mjestu, starosti, stanju infrastrukture te drugim okolnostima bitnim za korištenje</w:t>
      </w:r>
      <w:r w:rsidR="00A25AE5">
        <w:rPr>
          <w:rFonts w:ascii="Arial" w:eastAsia="Calibri" w:hAnsi="Arial" w:cs="Arial"/>
          <w:sz w:val="24"/>
          <w:szCs w:val="24"/>
        </w:rPr>
        <w:t xml:space="preserve"> </w:t>
      </w:r>
      <w:r w:rsidRPr="00A068E8">
        <w:rPr>
          <w:rFonts w:ascii="Arial" w:eastAsia="Calibri" w:hAnsi="Arial" w:cs="Arial"/>
          <w:sz w:val="24"/>
          <w:szCs w:val="24"/>
        </w:rPr>
        <w:t>kuće za odmor, i nadležno porezno tijelo za utvrđivanje i naplatu poreza</w:t>
      </w:r>
      <w:r w:rsidR="006662F1" w:rsidRPr="00A068E8">
        <w:rPr>
          <w:rFonts w:ascii="Arial" w:eastAsia="Calibri" w:hAnsi="Arial" w:cs="Arial"/>
          <w:sz w:val="24"/>
          <w:szCs w:val="24"/>
        </w:rPr>
        <w:t>,</w:t>
      </w:r>
    </w:p>
    <w:p w14:paraId="4A04B2A3" w14:textId="3A5E3296" w:rsidR="00A75117" w:rsidRPr="00A25AE5" w:rsidRDefault="00B538B7" w:rsidP="00A75117">
      <w:pPr>
        <w:pStyle w:val="Odlomakpopis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A068E8">
        <w:rPr>
          <w:rFonts w:ascii="Arial" w:eastAsia="Calibri" w:hAnsi="Arial" w:cs="Arial"/>
          <w:sz w:val="24"/>
          <w:szCs w:val="24"/>
        </w:rPr>
        <w:t>za potrebe plaćanja poreza na korištenje javnih površina, što se smatra javnom površinom, visinu, način i uvjete plaćanja poreza na korištenje javnih površina, kao i nadležno porezno tijelo za utvrđivanje</w:t>
      </w:r>
      <w:r w:rsidR="00716136" w:rsidRPr="00A068E8">
        <w:rPr>
          <w:rFonts w:ascii="Arial" w:eastAsia="Calibri" w:hAnsi="Arial" w:cs="Arial"/>
          <w:sz w:val="24"/>
          <w:szCs w:val="24"/>
        </w:rPr>
        <w:t xml:space="preserve"> i naplatu poreza.</w:t>
      </w:r>
    </w:p>
    <w:p w14:paraId="73F6B637" w14:textId="6636A3F9" w:rsidR="00A25AE5" w:rsidRDefault="00A25AE5" w:rsidP="00A25AE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>Odredbo</w:t>
      </w:r>
      <w:r w:rsidR="00D161B4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m </w:t>
      </w: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>član</w:t>
      </w:r>
      <w:r w:rsidR="00745C76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ka 11. </w:t>
      </w:r>
      <w:r w:rsidR="00745C76">
        <w:rPr>
          <w:rFonts w:ascii="Arial" w:eastAsia="Calibri" w:hAnsi="Arial" w:cs="Arial"/>
          <w:sz w:val="24"/>
          <w:szCs w:val="24"/>
        </w:rPr>
        <w:t>Zakona o izmjenama i dopuni Zakona o lokalnim porezima propisano je da su jedinice lokalne samouprave dužne usklad</w:t>
      </w:r>
      <w:r w:rsidR="00D161B4">
        <w:rPr>
          <w:rFonts w:ascii="Arial" w:eastAsia="Calibri" w:hAnsi="Arial" w:cs="Arial"/>
          <w:sz w:val="24"/>
          <w:szCs w:val="24"/>
        </w:rPr>
        <w:t>iti svoje odluke o lokalnim porezima sa odredbama ovoga Zakona do 15. prosinca 2023. godine.</w:t>
      </w:r>
    </w:p>
    <w:p w14:paraId="599A0668" w14:textId="011B7A88" w:rsidR="00D161B4" w:rsidRDefault="00D161B4" w:rsidP="00E629D3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Slijedo</w:t>
      </w:r>
      <w:r w:rsidR="00E629D3">
        <w:rPr>
          <w:rFonts w:ascii="Arial" w:eastAsia="Calibri" w:hAnsi="Arial" w:cs="Arial"/>
          <w:sz w:val="24"/>
          <w:szCs w:val="24"/>
        </w:rPr>
        <w:t>m navedenoga</w:t>
      </w:r>
      <w:r w:rsidR="00AA7A82">
        <w:rPr>
          <w:rFonts w:ascii="Arial" w:eastAsia="Calibri" w:hAnsi="Arial" w:cs="Arial"/>
          <w:sz w:val="24"/>
          <w:szCs w:val="24"/>
        </w:rPr>
        <w:t xml:space="preserve">, </w:t>
      </w:r>
      <w:r w:rsidR="00E629D3">
        <w:rPr>
          <w:rFonts w:ascii="Arial" w:eastAsia="Calibri" w:hAnsi="Arial" w:cs="Arial"/>
          <w:sz w:val="24"/>
          <w:szCs w:val="24"/>
        </w:rPr>
        <w:t xml:space="preserve">sukladno odredbama Zakona o pravu na pristup informacijama („Narodne novine“, broj </w:t>
      </w:r>
      <w:r w:rsidR="00E629D3" w:rsidRPr="00E629D3">
        <w:rPr>
          <w:rFonts w:ascii="Arial" w:eastAsia="Calibri" w:hAnsi="Arial" w:cs="Arial"/>
          <w:sz w:val="24"/>
          <w:szCs w:val="24"/>
        </w:rPr>
        <w:t>25/13</w:t>
      </w:r>
      <w:r w:rsidR="00E629D3">
        <w:rPr>
          <w:rFonts w:ascii="Arial" w:eastAsia="Calibri" w:hAnsi="Arial" w:cs="Arial"/>
          <w:sz w:val="24"/>
          <w:szCs w:val="24"/>
        </w:rPr>
        <w:t xml:space="preserve">, </w:t>
      </w:r>
      <w:r w:rsidR="00E629D3" w:rsidRPr="00E629D3">
        <w:rPr>
          <w:rFonts w:ascii="Arial" w:eastAsia="Calibri" w:hAnsi="Arial" w:cs="Arial"/>
          <w:sz w:val="24"/>
          <w:szCs w:val="24"/>
        </w:rPr>
        <w:t>85/15</w:t>
      </w:r>
      <w:r w:rsidR="00E629D3">
        <w:rPr>
          <w:rFonts w:ascii="Arial" w:eastAsia="Calibri" w:hAnsi="Arial" w:cs="Arial"/>
          <w:sz w:val="24"/>
          <w:szCs w:val="24"/>
        </w:rPr>
        <w:t xml:space="preserve">, </w:t>
      </w:r>
      <w:r w:rsidR="00E629D3" w:rsidRPr="00E629D3">
        <w:rPr>
          <w:rFonts w:ascii="Arial" w:eastAsia="Calibri" w:hAnsi="Arial" w:cs="Arial"/>
          <w:sz w:val="24"/>
          <w:szCs w:val="24"/>
        </w:rPr>
        <w:t>69/22</w:t>
      </w:r>
      <w:r w:rsidR="00E629D3">
        <w:rPr>
          <w:rFonts w:ascii="Arial" w:eastAsia="Calibri" w:hAnsi="Arial" w:cs="Arial"/>
          <w:sz w:val="24"/>
          <w:szCs w:val="24"/>
        </w:rPr>
        <w:t>)</w:t>
      </w:r>
      <w:r w:rsidR="00AA7A82">
        <w:rPr>
          <w:rFonts w:ascii="Arial" w:eastAsia="Calibri" w:hAnsi="Arial" w:cs="Arial"/>
          <w:sz w:val="24"/>
          <w:szCs w:val="24"/>
        </w:rPr>
        <w:t xml:space="preserve"> </w:t>
      </w:r>
      <w:r w:rsidR="00AA7A82">
        <w:rPr>
          <w:rFonts w:ascii="Arial" w:eastAsia="Calibri" w:hAnsi="Arial" w:cs="Arial"/>
          <w:sz w:val="24"/>
          <w:szCs w:val="24"/>
        </w:rPr>
        <w:t xml:space="preserve">o prijedlogu Odluke </w:t>
      </w:r>
      <w:r w:rsidR="00AA7A82" w:rsidRPr="00E629D3">
        <w:rPr>
          <w:rFonts w:ascii="Arial" w:eastAsia="Calibri" w:hAnsi="Arial" w:cs="Arial"/>
          <w:sz w:val="24"/>
          <w:szCs w:val="24"/>
        </w:rPr>
        <w:t>o izmjenama Odluke o gradskim porezima Grada Ivanić-Grada</w:t>
      </w:r>
      <w:r w:rsidR="00AA7A82">
        <w:rPr>
          <w:rFonts w:ascii="Arial" w:eastAsia="Calibri" w:hAnsi="Arial" w:cs="Arial"/>
          <w:sz w:val="24"/>
          <w:szCs w:val="24"/>
        </w:rPr>
        <w:t xml:space="preserve"> </w:t>
      </w:r>
      <w:r w:rsidR="00E629D3">
        <w:rPr>
          <w:rFonts w:ascii="Arial" w:eastAsia="Calibri" w:hAnsi="Arial" w:cs="Arial"/>
          <w:sz w:val="24"/>
          <w:szCs w:val="24"/>
        </w:rPr>
        <w:t>provodi se savjetovanje sa zainteresiranom javnošć</w:t>
      </w:r>
      <w:r w:rsidR="00AA7A82">
        <w:rPr>
          <w:rFonts w:ascii="Arial" w:eastAsia="Calibri" w:hAnsi="Arial" w:cs="Arial"/>
          <w:sz w:val="24"/>
          <w:szCs w:val="24"/>
        </w:rPr>
        <w:t xml:space="preserve">u putem internetske stranice Grada Ivanić-Grada </w:t>
      </w:r>
      <w:r w:rsidR="00E629D3">
        <w:rPr>
          <w:rFonts w:ascii="Arial" w:eastAsia="Calibri" w:hAnsi="Arial" w:cs="Arial"/>
          <w:sz w:val="24"/>
          <w:szCs w:val="24"/>
        </w:rPr>
        <w:t xml:space="preserve">u trajanju od 15 dana. </w:t>
      </w:r>
    </w:p>
    <w:p w14:paraId="000CF526" w14:textId="4084CFEF" w:rsidR="00D161B4" w:rsidRPr="00A25AE5" w:rsidRDefault="00D161B4" w:rsidP="00A25AE5">
      <w:pPr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</w:p>
    <w:p w14:paraId="10DCEBE0" w14:textId="77777777" w:rsidR="009608E2" w:rsidRPr="008A7978" w:rsidRDefault="009608E2" w:rsidP="008A7978"/>
    <w:sectPr w:rsidR="009608E2" w:rsidRPr="008A7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2EA4"/>
    <w:multiLevelType w:val="hybridMultilevel"/>
    <w:tmpl w:val="727A4A3E"/>
    <w:lvl w:ilvl="0" w:tplc="470E76F0">
      <w:start w:val="1"/>
      <w:numFmt w:val="upperRoman"/>
      <w:lvlText w:val="%1."/>
      <w:lvlJc w:val="left"/>
      <w:pPr>
        <w:ind w:left="11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1F861630"/>
    <w:multiLevelType w:val="hybridMultilevel"/>
    <w:tmpl w:val="28023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D0C9B"/>
    <w:multiLevelType w:val="hybridMultilevel"/>
    <w:tmpl w:val="C7D24320"/>
    <w:lvl w:ilvl="0" w:tplc="776AADA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270C"/>
    <w:multiLevelType w:val="hybridMultilevel"/>
    <w:tmpl w:val="DED2CDF0"/>
    <w:lvl w:ilvl="0" w:tplc="4C4C6C6C">
      <w:start w:val="1"/>
      <w:numFmt w:val="upperRoman"/>
      <w:lvlText w:val="%1."/>
      <w:lvlJc w:val="left"/>
      <w:pPr>
        <w:ind w:left="11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3C0C632D"/>
    <w:multiLevelType w:val="hybridMultilevel"/>
    <w:tmpl w:val="0422F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55CF7"/>
    <w:multiLevelType w:val="hybridMultilevel"/>
    <w:tmpl w:val="A2A8886C"/>
    <w:lvl w:ilvl="0" w:tplc="CDFCDAB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138C"/>
    <w:multiLevelType w:val="hybridMultilevel"/>
    <w:tmpl w:val="9F70F84E"/>
    <w:lvl w:ilvl="0" w:tplc="F5E63AFE">
      <w:start w:val="1"/>
      <w:numFmt w:val="upperRoman"/>
      <w:lvlText w:val="%1."/>
      <w:lvlJc w:val="left"/>
      <w:pPr>
        <w:ind w:left="11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53BE6FC0"/>
    <w:multiLevelType w:val="hybridMultilevel"/>
    <w:tmpl w:val="B2063BF4"/>
    <w:lvl w:ilvl="0" w:tplc="7D3A9800">
      <w:start w:val="1"/>
      <w:numFmt w:val="upperRoman"/>
      <w:lvlText w:val="%1."/>
      <w:lvlJc w:val="left"/>
      <w:pPr>
        <w:ind w:left="11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566F3A84"/>
    <w:multiLevelType w:val="hybridMultilevel"/>
    <w:tmpl w:val="FB4AF216"/>
    <w:lvl w:ilvl="0" w:tplc="054A2D16">
      <w:start w:val="1"/>
      <w:numFmt w:val="upperRoman"/>
      <w:lvlText w:val="%1."/>
      <w:lvlJc w:val="left"/>
      <w:pPr>
        <w:ind w:left="11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5E6049C9"/>
    <w:multiLevelType w:val="hybridMultilevel"/>
    <w:tmpl w:val="CEBEF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E5973"/>
    <w:multiLevelType w:val="hybridMultilevel"/>
    <w:tmpl w:val="88186A6E"/>
    <w:lvl w:ilvl="0" w:tplc="9CF294EC">
      <w:start w:val="1"/>
      <w:numFmt w:val="upperRoman"/>
      <w:lvlText w:val="%1."/>
      <w:lvlJc w:val="left"/>
      <w:pPr>
        <w:ind w:left="11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77595D17"/>
    <w:multiLevelType w:val="hybridMultilevel"/>
    <w:tmpl w:val="45A67CBE"/>
    <w:lvl w:ilvl="0" w:tplc="358A5D0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99735">
    <w:abstractNumId w:val="9"/>
  </w:num>
  <w:num w:numId="2" w16cid:durableId="26104419">
    <w:abstractNumId w:val="5"/>
  </w:num>
  <w:num w:numId="3" w16cid:durableId="732653655">
    <w:abstractNumId w:val="0"/>
  </w:num>
  <w:num w:numId="4" w16cid:durableId="512916682">
    <w:abstractNumId w:val="3"/>
  </w:num>
  <w:num w:numId="5" w16cid:durableId="555818807">
    <w:abstractNumId w:val="7"/>
  </w:num>
  <w:num w:numId="6" w16cid:durableId="1545487976">
    <w:abstractNumId w:val="10"/>
  </w:num>
  <w:num w:numId="7" w16cid:durableId="599875490">
    <w:abstractNumId w:val="8"/>
  </w:num>
  <w:num w:numId="8" w16cid:durableId="286208713">
    <w:abstractNumId w:val="6"/>
  </w:num>
  <w:num w:numId="9" w16cid:durableId="788158894">
    <w:abstractNumId w:val="4"/>
  </w:num>
  <w:num w:numId="10" w16cid:durableId="14887372">
    <w:abstractNumId w:val="2"/>
  </w:num>
  <w:num w:numId="11" w16cid:durableId="761688275">
    <w:abstractNumId w:val="11"/>
  </w:num>
  <w:num w:numId="12" w16cid:durableId="97093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72"/>
    <w:rsid w:val="00000AC3"/>
    <w:rsid w:val="000154CC"/>
    <w:rsid w:val="00056872"/>
    <w:rsid w:val="000605EA"/>
    <w:rsid w:val="00157EFF"/>
    <w:rsid w:val="00195DE9"/>
    <w:rsid w:val="001B4BF6"/>
    <w:rsid w:val="00205AEB"/>
    <w:rsid w:val="00274922"/>
    <w:rsid w:val="002951AE"/>
    <w:rsid w:val="002A3CFB"/>
    <w:rsid w:val="002C609B"/>
    <w:rsid w:val="00323F26"/>
    <w:rsid w:val="0037776A"/>
    <w:rsid w:val="003821A4"/>
    <w:rsid w:val="003A0B90"/>
    <w:rsid w:val="003F162D"/>
    <w:rsid w:val="00402AE9"/>
    <w:rsid w:val="0041311D"/>
    <w:rsid w:val="00475D8C"/>
    <w:rsid w:val="00493443"/>
    <w:rsid w:val="00511873"/>
    <w:rsid w:val="00543025"/>
    <w:rsid w:val="005B5708"/>
    <w:rsid w:val="006662F1"/>
    <w:rsid w:val="006D0022"/>
    <w:rsid w:val="00704321"/>
    <w:rsid w:val="00716136"/>
    <w:rsid w:val="007415CF"/>
    <w:rsid w:val="00745C76"/>
    <w:rsid w:val="007B4732"/>
    <w:rsid w:val="007F4902"/>
    <w:rsid w:val="008577E7"/>
    <w:rsid w:val="00892CCC"/>
    <w:rsid w:val="008A7978"/>
    <w:rsid w:val="008B1F33"/>
    <w:rsid w:val="008F6265"/>
    <w:rsid w:val="008F6CD2"/>
    <w:rsid w:val="009608E2"/>
    <w:rsid w:val="009D6E16"/>
    <w:rsid w:val="009E67A6"/>
    <w:rsid w:val="00A068E8"/>
    <w:rsid w:val="00A1323C"/>
    <w:rsid w:val="00A22EC2"/>
    <w:rsid w:val="00A25AE5"/>
    <w:rsid w:val="00A75117"/>
    <w:rsid w:val="00AA7A82"/>
    <w:rsid w:val="00AD14F9"/>
    <w:rsid w:val="00AF5D52"/>
    <w:rsid w:val="00B538B7"/>
    <w:rsid w:val="00B96389"/>
    <w:rsid w:val="00BD2AB8"/>
    <w:rsid w:val="00CC261E"/>
    <w:rsid w:val="00CC3D6C"/>
    <w:rsid w:val="00CD2EE2"/>
    <w:rsid w:val="00D161B4"/>
    <w:rsid w:val="00D311DA"/>
    <w:rsid w:val="00DE1ED8"/>
    <w:rsid w:val="00DF24D9"/>
    <w:rsid w:val="00E2627D"/>
    <w:rsid w:val="00E605DC"/>
    <w:rsid w:val="00E629D3"/>
    <w:rsid w:val="00EB40BC"/>
    <w:rsid w:val="00EF09F5"/>
    <w:rsid w:val="00F429F2"/>
    <w:rsid w:val="00F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513A"/>
  <w15:chartTrackingRefBased/>
  <w15:docId w15:val="{0C466226-3190-4BE4-81AE-1FC0AF97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2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797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1311D"/>
    <w:pPr>
      <w:ind w:left="720"/>
      <w:contextualSpacing/>
    </w:pPr>
  </w:style>
  <w:style w:type="paragraph" w:customStyle="1" w:styleId="box454092">
    <w:name w:val="box_454092"/>
    <w:basedOn w:val="Normal"/>
    <w:rsid w:val="003F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11873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F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350D-739A-4471-B6DB-A6BF7227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16</cp:revision>
  <dcterms:created xsi:type="dcterms:W3CDTF">2022-11-29T11:52:00Z</dcterms:created>
  <dcterms:modified xsi:type="dcterms:W3CDTF">2023-11-17T12:49:00Z</dcterms:modified>
</cp:coreProperties>
</file>