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11" w:rsidRDefault="00B87611" w:rsidP="005E69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689AA76F">
            <wp:extent cx="640080" cy="719455"/>
            <wp:effectExtent l="0" t="0" r="762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7611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</w:p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7611">
        <w:rPr>
          <w:rFonts w:ascii="Arial" w:eastAsia="Times New Roman" w:hAnsi="Arial" w:cs="Arial"/>
          <w:sz w:val="24"/>
          <w:szCs w:val="24"/>
          <w:lang w:eastAsia="hr-HR"/>
        </w:rPr>
        <w:t>ZAGREBAČKA ŽUPANIJA</w:t>
      </w:r>
    </w:p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7611">
        <w:rPr>
          <w:rFonts w:ascii="Arial" w:eastAsia="Times New Roman" w:hAnsi="Arial" w:cs="Arial"/>
          <w:sz w:val="24"/>
          <w:szCs w:val="24"/>
          <w:lang w:eastAsia="hr-HR"/>
        </w:rPr>
        <w:t>GRAD IVANIĆ-GRAD</w:t>
      </w:r>
    </w:p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7611">
        <w:rPr>
          <w:rFonts w:ascii="Arial" w:eastAsia="Times New Roman" w:hAnsi="Arial" w:cs="Arial"/>
          <w:sz w:val="24"/>
          <w:szCs w:val="24"/>
          <w:lang w:eastAsia="hr-HR"/>
        </w:rPr>
        <w:t>GRADONAČELNIK</w:t>
      </w:r>
    </w:p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7611">
        <w:rPr>
          <w:rFonts w:ascii="Arial" w:eastAsia="Times New Roman" w:hAnsi="Arial" w:cs="Arial"/>
          <w:sz w:val="24"/>
          <w:szCs w:val="24"/>
          <w:lang w:eastAsia="hr-HR"/>
        </w:rPr>
        <w:t>KLASA: 022-01/18-01/3</w:t>
      </w:r>
    </w:p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7611">
        <w:rPr>
          <w:rFonts w:ascii="Arial" w:eastAsia="Times New Roman" w:hAnsi="Arial" w:cs="Arial"/>
          <w:sz w:val="24"/>
          <w:szCs w:val="24"/>
          <w:lang w:eastAsia="hr-HR"/>
        </w:rPr>
        <w:t>URBROJ: 238/10-02-18-</w:t>
      </w:r>
    </w:p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7611">
        <w:rPr>
          <w:rFonts w:ascii="Arial" w:eastAsia="Times New Roman" w:hAnsi="Arial" w:cs="Arial"/>
          <w:sz w:val="24"/>
          <w:szCs w:val="24"/>
          <w:lang w:eastAsia="hr-HR"/>
        </w:rPr>
        <w:t xml:space="preserve">Ivanić-Grad, _______ 2018.                                             </w:t>
      </w:r>
    </w:p>
    <w:p w:rsidR="00B87611" w:rsidRPr="00B87611" w:rsidRDefault="00B87611" w:rsidP="00B87611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B87611" w:rsidRPr="00B87611" w:rsidRDefault="00B87611" w:rsidP="00B87611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GRADSKO VIJEĆE GRADA IVANIĆ-GRADA</w:t>
      </w:r>
    </w:p>
    <w:p w:rsidR="00B87611" w:rsidRPr="00B87611" w:rsidRDefault="00B87611" w:rsidP="00B87611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n/r Željko Pongrac, predsjednik</w:t>
      </w:r>
    </w:p>
    <w:p w:rsidR="00B87611" w:rsidRPr="00B87611" w:rsidRDefault="00B87611" w:rsidP="00B87611">
      <w:pPr>
        <w:spacing w:after="0" w:line="240" w:lineRule="auto"/>
        <w:rPr>
          <w:rFonts w:ascii="Calibri" w:eastAsia="Times New Roman" w:hAnsi="Calibri" w:cs="Times New Roman"/>
        </w:rPr>
      </w:pPr>
    </w:p>
    <w:p w:rsidR="00B87611" w:rsidRDefault="00B87611" w:rsidP="00B87611">
      <w:pPr>
        <w:pStyle w:val="Bezproreda"/>
      </w:pPr>
    </w:p>
    <w:p w:rsidR="00B87611" w:rsidRPr="00B87611" w:rsidRDefault="00B87611" w:rsidP="00B87611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PREDMET: Prijedlog Odl</w:t>
      </w:r>
      <w:r>
        <w:rPr>
          <w:rFonts w:ascii="Arial" w:eastAsia="Times New Roman" w:hAnsi="Arial" w:cs="Arial"/>
          <w:sz w:val="24"/>
          <w:szCs w:val="24"/>
        </w:rPr>
        <w:t>uke o komunalnoj naknadi</w:t>
      </w:r>
    </w:p>
    <w:p w:rsidR="00B87611" w:rsidRPr="00B87611" w:rsidRDefault="00B87611" w:rsidP="00B87611">
      <w:pPr>
        <w:spacing w:after="0" w:line="240" w:lineRule="auto"/>
        <w:rPr>
          <w:rFonts w:ascii="Calibri" w:eastAsia="Calibri" w:hAnsi="Calibri" w:cs="Times New Roman"/>
        </w:rPr>
      </w:pPr>
    </w:p>
    <w:p w:rsidR="00B87611" w:rsidRPr="00B87611" w:rsidRDefault="00B87611" w:rsidP="00B87611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Poštovani,</w:t>
      </w:r>
    </w:p>
    <w:p w:rsidR="00B87611" w:rsidRPr="00B87611" w:rsidRDefault="00B87611" w:rsidP="00B87611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temeljem članka 55. Statuta Grada Ivanić-Grada (Službeni glasnik Grada Ivanić-Grada, broj 02/14 i 01/18), gradonačelnik Grada Ivanić-Grada utvrdio je prijedlog</w:t>
      </w:r>
    </w:p>
    <w:p w:rsidR="00B87611" w:rsidRPr="00B87611" w:rsidRDefault="00B87611" w:rsidP="00B876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87611">
        <w:rPr>
          <w:rFonts w:ascii="Arial" w:eastAsia="Times New Roman" w:hAnsi="Arial" w:cs="Arial"/>
          <w:b/>
          <w:sz w:val="24"/>
          <w:szCs w:val="24"/>
        </w:rPr>
        <w:t>ODLUKE</w:t>
      </w:r>
      <w:r>
        <w:rPr>
          <w:rFonts w:ascii="Arial" w:eastAsia="Times New Roman" w:hAnsi="Arial" w:cs="Arial"/>
          <w:b/>
          <w:sz w:val="24"/>
          <w:szCs w:val="24"/>
        </w:rPr>
        <w:t xml:space="preserve"> O KOMUNALNOJ NAKNADI</w:t>
      </w:r>
    </w:p>
    <w:p w:rsidR="00B87611" w:rsidRPr="00B87611" w:rsidRDefault="00B87611" w:rsidP="00B87611">
      <w:pPr>
        <w:spacing w:after="0" w:line="240" w:lineRule="auto"/>
        <w:rPr>
          <w:rFonts w:ascii="Calibri" w:eastAsia="Times New Roman" w:hAnsi="Calibri" w:cs="Times New Roman"/>
        </w:rPr>
      </w:pPr>
    </w:p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Predlaže se predsjedniku Gradskog vijeća da prethodno navedeni prijedlog po potrebi dostavi nadležnom radnom tijelu Gradskog vijeća Grada Ivanić-Grada kako bi isto dalo svoje mišljenje, odnosno iznijelo određeni prijedlog.</w:t>
      </w:r>
    </w:p>
    <w:p w:rsidR="00B87611" w:rsidRPr="00B87611" w:rsidRDefault="00B87611" w:rsidP="00B876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Za izvjestitelja na sjednici Gradskog vijeća određuje</w:t>
      </w:r>
      <w:r w:rsidRPr="00B87611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se Milivoj Maršić, pročelnik Upravnog odjela za financije, gospodarstvo, komunalne djelatnosti i prostorno planiranje.</w:t>
      </w:r>
    </w:p>
    <w:p w:rsidR="00B87611" w:rsidRPr="00B87611" w:rsidRDefault="00B87611" w:rsidP="00B87611">
      <w:pPr>
        <w:spacing w:after="20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B87611" w:rsidRPr="00B87611" w:rsidRDefault="00B87611" w:rsidP="00B87611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S poštovanjem,</w:t>
      </w:r>
    </w:p>
    <w:p w:rsidR="00B87611" w:rsidRPr="00B87611" w:rsidRDefault="00B87611" w:rsidP="00B87611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>GRADONAČELNIK:</w:t>
      </w:r>
    </w:p>
    <w:p w:rsidR="00B87611" w:rsidRPr="00B87611" w:rsidRDefault="00B87611" w:rsidP="00B87611">
      <w:pPr>
        <w:spacing w:after="200" w:line="276" w:lineRule="auto"/>
        <w:jc w:val="right"/>
        <w:rPr>
          <w:rFonts w:ascii="Calibri" w:eastAsia="Times New Roman" w:hAnsi="Calibri" w:cs="Times New Roman"/>
          <w:sz w:val="28"/>
          <w:szCs w:val="28"/>
        </w:rPr>
      </w:pPr>
      <w:r w:rsidRPr="00B87611">
        <w:rPr>
          <w:rFonts w:ascii="Arial" w:eastAsia="Times New Roman" w:hAnsi="Arial" w:cs="Arial"/>
          <w:sz w:val="24"/>
          <w:szCs w:val="24"/>
        </w:rPr>
        <w:t>Javor Bojan Leš, dr.vet.med.</w:t>
      </w:r>
    </w:p>
    <w:p w:rsidR="00B87611" w:rsidRDefault="00B87611" w:rsidP="005E69FF">
      <w:pPr>
        <w:jc w:val="both"/>
        <w:rPr>
          <w:rFonts w:ascii="Arial" w:hAnsi="Arial" w:cs="Arial"/>
          <w:sz w:val="24"/>
          <w:szCs w:val="24"/>
        </w:rPr>
      </w:pPr>
    </w:p>
    <w:p w:rsidR="00B87611" w:rsidRDefault="00B87611" w:rsidP="005E69FF">
      <w:pPr>
        <w:jc w:val="both"/>
        <w:rPr>
          <w:rFonts w:ascii="Arial" w:hAnsi="Arial" w:cs="Arial"/>
          <w:sz w:val="24"/>
          <w:szCs w:val="24"/>
        </w:rPr>
      </w:pPr>
    </w:p>
    <w:p w:rsidR="00B87611" w:rsidRDefault="00B87611" w:rsidP="005E69FF">
      <w:pPr>
        <w:jc w:val="both"/>
        <w:rPr>
          <w:rFonts w:ascii="Arial" w:hAnsi="Arial" w:cs="Arial"/>
          <w:sz w:val="24"/>
          <w:szCs w:val="24"/>
        </w:rPr>
      </w:pPr>
    </w:p>
    <w:p w:rsidR="00E5394E" w:rsidRDefault="003476F5" w:rsidP="005E69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Temeljem članka 35. Zakona o lokalnoj i područnoj (regionalnoj) samoupravi (Narodne novine, broj </w:t>
      </w:r>
      <w:r w:rsidRPr="003476F5">
        <w:rPr>
          <w:rFonts w:ascii="Arial" w:hAnsi="Arial" w:cs="Arial"/>
          <w:sz w:val="24"/>
          <w:szCs w:val="24"/>
        </w:rPr>
        <w:t>33/01, 60/01,</w:t>
      </w:r>
      <w:r>
        <w:rPr>
          <w:rFonts w:ascii="Arial" w:hAnsi="Arial" w:cs="Arial"/>
          <w:sz w:val="24"/>
          <w:szCs w:val="24"/>
        </w:rPr>
        <w:t xml:space="preserve"> 129/05, 109/07, 125/08, </w:t>
      </w:r>
      <w:r w:rsidRPr="003476F5">
        <w:rPr>
          <w:rFonts w:ascii="Arial" w:hAnsi="Arial" w:cs="Arial"/>
          <w:sz w:val="24"/>
          <w:szCs w:val="24"/>
        </w:rPr>
        <w:t>36/09, 150/11, 144/12, 19/13, 137/15, 123/17</w:t>
      </w:r>
      <w:r>
        <w:rPr>
          <w:rFonts w:ascii="Arial" w:hAnsi="Arial" w:cs="Arial"/>
          <w:sz w:val="24"/>
          <w:szCs w:val="24"/>
        </w:rPr>
        <w:t xml:space="preserve">), članka </w:t>
      </w:r>
      <w:r w:rsidR="005E69FF">
        <w:rPr>
          <w:rFonts w:ascii="Arial" w:hAnsi="Arial" w:cs="Arial"/>
          <w:sz w:val="24"/>
          <w:szCs w:val="24"/>
        </w:rPr>
        <w:t xml:space="preserve">95. </w:t>
      </w:r>
      <w:r w:rsidR="00685066">
        <w:rPr>
          <w:rFonts w:ascii="Arial" w:hAnsi="Arial" w:cs="Arial"/>
          <w:sz w:val="24"/>
          <w:szCs w:val="24"/>
        </w:rPr>
        <w:t xml:space="preserve">i 130. stavak 1. </w:t>
      </w:r>
      <w:r w:rsidR="005E69FF">
        <w:rPr>
          <w:rFonts w:ascii="Arial" w:hAnsi="Arial" w:cs="Arial"/>
          <w:sz w:val="24"/>
          <w:szCs w:val="24"/>
        </w:rPr>
        <w:t>Zakona o komunalnom gospodarst</w:t>
      </w:r>
      <w:r w:rsidR="00685066">
        <w:rPr>
          <w:rFonts w:ascii="Arial" w:hAnsi="Arial" w:cs="Arial"/>
          <w:sz w:val="24"/>
          <w:szCs w:val="24"/>
        </w:rPr>
        <w:t xml:space="preserve">vu (Narodne novine, broj 68/18) i </w:t>
      </w:r>
      <w:r w:rsidR="005E69FF">
        <w:rPr>
          <w:rFonts w:ascii="Arial" w:hAnsi="Arial" w:cs="Arial"/>
          <w:sz w:val="24"/>
          <w:szCs w:val="24"/>
        </w:rPr>
        <w:t>članka 35. Statuta Grada Ivanić-Grada (Službeni glasnik Grada Ivanić-Grada, broj 02/14, 01/18), Gradsko vijeće Grada Ivanić-Grada na svojoj ___. sjednici održanoj dana ________ 2018. godine donijelo je sljedeću</w:t>
      </w:r>
    </w:p>
    <w:p w:rsidR="00BF1ECA" w:rsidRPr="00BF1ECA" w:rsidRDefault="00BF1ECA" w:rsidP="00BF1ECA">
      <w:pPr>
        <w:pStyle w:val="Bezproreda"/>
      </w:pPr>
    </w:p>
    <w:p w:rsidR="005E69FF" w:rsidRPr="005E69FF" w:rsidRDefault="005E69FF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5E69F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69FF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69FF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69FF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69FF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69FF">
        <w:rPr>
          <w:rFonts w:ascii="Arial" w:hAnsi="Arial" w:cs="Arial"/>
          <w:b/>
          <w:sz w:val="24"/>
          <w:szCs w:val="24"/>
        </w:rPr>
        <w:t>U</w:t>
      </w:r>
    </w:p>
    <w:p w:rsidR="005E69FF" w:rsidRDefault="005E69FF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5E69FF">
        <w:rPr>
          <w:rFonts w:ascii="Arial" w:hAnsi="Arial" w:cs="Arial"/>
          <w:b/>
          <w:sz w:val="24"/>
          <w:szCs w:val="24"/>
        </w:rPr>
        <w:t xml:space="preserve"> komunalnoj naknadi</w:t>
      </w:r>
    </w:p>
    <w:p w:rsidR="00F3288C" w:rsidRDefault="00F3288C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F3288C" w:rsidRDefault="00F3288C" w:rsidP="00F3288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F3288C" w:rsidRDefault="00F3288C" w:rsidP="00F3288C">
      <w:pPr>
        <w:pStyle w:val="Bezproreda"/>
        <w:rPr>
          <w:rFonts w:ascii="Arial" w:hAnsi="Arial" w:cs="Arial"/>
          <w:b/>
          <w:sz w:val="24"/>
          <w:szCs w:val="24"/>
        </w:rPr>
      </w:pPr>
      <w:r w:rsidRPr="00F3288C"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 xml:space="preserve"> OPĆE ODREDBE</w:t>
      </w:r>
    </w:p>
    <w:p w:rsidR="00B659F1" w:rsidRDefault="00B659F1" w:rsidP="00B659F1">
      <w:pPr>
        <w:pStyle w:val="Bezproreda"/>
        <w:rPr>
          <w:rFonts w:ascii="Arial" w:hAnsi="Arial" w:cs="Arial"/>
          <w:b/>
          <w:sz w:val="24"/>
          <w:szCs w:val="24"/>
        </w:rPr>
      </w:pPr>
    </w:p>
    <w:p w:rsidR="00F3288C" w:rsidRDefault="00F3288C" w:rsidP="00B659F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1.</w:t>
      </w:r>
    </w:p>
    <w:p w:rsidR="00F3288C" w:rsidRDefault="00F3288C" w:rsidP="00F3288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F3288C" w:rsidRDefault="00B21828" w:rsidP="00B2182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21828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CF1C7F" w:rsidRPr="001737F2">
        <w:rPr>
          <w:rFonts w:ascii="Arial" w:hAnsi="Arial" w:cs="Arial"/>
          <w:sz w:val="24"/>
          <w:szCs w:val="24"/>
        </w:rPr>
        <w:t>Ovom Odlukom uređuju se</w:t>
      </w:r>
      <w:r w:rsidR="00F3288C" w:rsidRPr="001737F2">
        <w:rPr>
          <w:rFonts w:ascii="Arial" w:hAnsi="Arial" w:cs="Arial"/>
          <w:sz w:val="24"/>
          <w:szCs w:val="24"/>
        </w:rPr>
        <w:t>:</w:t>
      </w:r>
    </w:p>
    <w:p w:rsidR="00F3288C" w:rsidRDefault="00B21828" w:rsidP="00D85DC4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naselja u kojima se plaća </w:t>
      </w:r>
      <w:r w:rsidR="00F3288C">
        <w:rPr>
          <w:rFonts w:ascii="Arial" w:hAnsi="Arial" w:cs="Arial"/>
          <w:sz w:val="24"/>
          <w:szCs w:val="24"/>
        </w:rPr>
        <w:t>komunalna naknada,</w:t>
      </w:r>
    </w:p>
    <w:p w:rsidR="00B21828" w:rsidRPr="00B21828" w:rsidRDefault="00B21828" w:rsidP="00D85DC4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obveznici plaćanja komunalne naknade,</w:t>
      </w:r>
    </w:p>
    <w:p w:rsidR="00F3288C" w:rsidRDefault="00F3288C" w:rsidP="00D85DC4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područja zona</w:t>
      </w:r>
      <w:r w:rsidR="00CF1C7F">
        <w:rPr>
          <w:rFonts w:ascii="Arial" w:hAnsi="Arial" w:cs="Arial"/>
          <w:sz w:val="24"/>
          <w:szCs w:val="24"/>
        </w:rPr>
        <w:t xml:space="preserve"> u kojima se naplaćuje komunalna naknada</w:t>
      </w:r>
      <w:r>
        <w:rPr>
          <w:rFonts w:ascii="Arial" w:hAnsi="Arial" w:cs="Arial"/>
          <w:sz w:val="24"/>
          <w:szCs w:val="24"/>
        </w:rPr>
        <w:t>,</w:t>
      </w:r>
    </w:p>
    <w:p w:rsidR="00F3288C" w:rsidRDefault="001737F2" w:rsidP="00D85DC4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koeficijent zone</w:t>
      </w:r>
      <w:r w:rsidR="00F3288C">
        <w:rPr>
          <w:rFonts w:ascii="Arial" w:hAnsi="Arial" w:cs="Arial"/>
          <w:sz w:val="24"/>
          <w:szCs w:val="24"/>
        </w:rPr>
        <w:t xml:space="preserve"> (Kz)</w:t>
      </w:r>
      <w:r>
        <w:rPr>
          <w:rFonts w:ascii="Arial" w:hAnsi="Arial" w:cs="Arial"/>
          <w:sz w:val="24"/>
          <w:szCs w:val="24"/>
        </w:rPr>
        <w:t xml:space="preserve"> </w:t>
      </w:r>
      <w:r w:rsidRPr="00D2796B">
        <w:rPr>
          <w:rFonts w:ascii="Arial" w:hAnsi="Arial" w:cs="Arial"/>
          <w:sz w:val="24"/>
          <w:szCs w:val="24"/>
        </w:rPr>
        <w:t xml:space="preserve">za </w:t>
      </w:r>
      <w:r w:rsidR="00097AF4" w:rsidRPr="00D2796B">
        <w:rPr>
          <w:rFonts w:ascii="Arial" w:hAnsi="Arial" w:cs="Arial"/>
          <w:sz w:val="24"/>
          <w:szCs w:val="24"/>
        </w:rPr>
        <w:t>pojedine zone,</w:t>
      </w:r>
    </w:p>
    <w:p w:rsidR="00F3288C" w:rsidRDefault="001737F2" w:rsidP="00D85DC4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koeficijent </w:t>
      </w:r>
      <w:r w:rsidR="00F3288C">
        <w:rPr>
          <w:rFonts w:ascii="Arial" w:hAnsi="Arial" w:cs="Arial"/>
          <w:sz w:val="24"/>
          <w:szCs w:val="24"/>
        </w:rPr>
        <w:t>namjene (Kn)</w:t>
      </w:r>
      <w:r>
        <w:rPr>
          <w:rFonts w:ascii="Arial" w:hAnsi="Arial" w:cs="Arial"/>
          <w:sz w:val="24"/>
          <w:szCs w:val="24"/>
        </w:rPr>
        <w:t xml:space="preserve"> za nekretnine za koje se plaća komunalna naknada</w:t>
      </w:r>
      <w:r w:rsidR="00F3288C">
        <w:rPr>
          <w:rFonts w:ascii="Arial" w:hAnsi="Arial" w:cs="Arial"/>
          <w:sz w:val="24"/>
          <w:szCs w:val="24"/>
        </w:rPr>
        <w:t>,</w:t>
      </w:r>
    </w:p>
    <w:p w:rsidR="00F3288C" w:rsidRDefault="00D47069" w:rsidP="00D85DC4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plaćanja komunalne naknade,</w:t>
      </w:r>
    </w:p>
    <w:p w:rsidR="00D47069" w:rsidRDefault="00C23164" w:rsidP="00D85DC4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način obračuna </w:t>
      </w:r>
      <w:r w:rsidR="00D47069">
        <w:rPr>
          <w:rFonts w:ascii="Arial" w:hAnsi="Arial" w:cs="Arial"/>
          <w:sz w:val="24"/>
          <w:szCs w:val="24"/>
        </w:rPr>
        <w:t>i naplate komunalne naknade,</w:t>
      </w:r>
    </w:p>
    <w:p w:rsidR="00D47069" w:rsidRDefault="00D47069" w:rsidP="00D85DC4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oslobođenje i djelomično oslobođenje od obveze plaćanja komunalne naknade.</w:t>
      </w:r>
    </w:p>
    <w:p w:rsidR="00D47069" w:rsidRDefault="00D47069" w:rsidP="00D4706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47069" w:rsidRPr="00BF1ECA" w:rsidRDefault="00D47069" w:rsidP="00BF1EC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9943CE">
        <w:rPr>
          <w:rFonts w:ascii="Arial" w:hAnsi="Arial" w:cs="Arial"/>
          <w:b/>
          <w:sz w:val="24"/>
          <w:szCs w:val="24"/>
        </w:rPr>
        <w:t>Članak 2.</w:t>
      </w:r>
    </w:p>
    <w:p w:rsidR="00D47069" w:rsidRDefault="00D47069" w:rsidP="00D4706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47069" w:rsidRDefault="00B21828" w:rsidP="00B2182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21828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D47069">
        <w:rPr>
          <w:rFonts w:ascii="Arial" w:hAnsi="Arial" w:cs="Arial"/>
          <w:sz w:val="24"/>
          <w:szCs w:val="24"/>
        </w:rPr>
        <w:t>Komunalna naknada je prihod p</w:t>
      </w:r>
      <w:r w:rsidR="00B74DBA">
        <w:rPr>
          <w:rFonts w:ascii="Arial" w:hAnsi="Arial" w:cs="Arial"/>
          <w:sz w:val="24"/>
          <w:szCs w:val="24"/>
        </w:rPr>
        <w:t xml:space="preserve">roračuna Grada Ivanić-Grada koji se koristi </w:t>
      </w:r>
      <w:r w:rsidR="00D47069">
        <w:rPr>
          <w:rFonts w:ascii="Arial" w:hAnsi="Arial" w:cs="Arial"/>
          <w:sz w:val="24"/>
          <w:szCs w:val="24"/>
        </w:rPr>
        <w:t>za:</w:t>
      </w:r>
    </w:p>
    <w:p w:rsidR="00D2796B" w:rsidRPr="009943CE" w:rsidRDefault="00D47069" w:rsidP="009943C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financiranje održavanja i građenja komunalne infrastrukture,</w:t>
      </w:r>
      <w:r w:rsidR="00156B1A">
        <w:rPr>
          <w:rFonts w:ascii="Arial" w:hAnsi="Arial" w:cs="Arial"/>
          <w:sz w:val="24"/>
          <w:szCs w:val="24"/>
        </w:rPr>
        <w:t xml:space="preserve"> </w:t>
      </w:r>
      <w:r w:rsidR="00D2796B" w:rsidRPr="009943CE">
        <w:rPr>
          <w:rFonts w:ascii="Arial" w:hAnsi="Arial" w:cs="Arial"/>
          <w:sz w:val="24"/>
          <w:szCs w:val="24"/>
        </w:rPr>
        <w:t>temeljem Programa održavanja i građenja komunalne infrastrukture koji donosi Gradsko vijeće Grada Ivanić-Grada</w:t>
      </w:r>
      <w:r w:rsidR="00156B1A" w:rsidRPr="009943CE">
        <w:rPr>
          <w:rFonts w:ascii="Arial" w:hAnsi="Arial" w:cs="Arial"/>
          <w:sz w:val="24"/>
          <w:szCs w:val="24"/>
        </w:rPr>
        <w:t>,</w:t>
      </w:r>
    </w:p>
    <w:p w:rsidR="00B474AA" w:rsidRDefault="00B474AA" w:rsidP="00B474A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6B1A">
        <w:rPr>
          <w:rFonts w:ascii="Arial" w:hAnsi="Arial" w:cs="Arial"/>
          <w:sz w:val="24"/>
          <w:szCs w:val="24"/>
        </w:rPr>
        <w:t xml:space="preserve">financiranje građenja i održavanja objekata predškolskog, </w:t>
      </w:r>
      <w:r w:rsidRPr="00890638">
        <w:rPr>
          <w:rFonts w:ascii="Arial" w:hAnsi="Arial" w:cs="Arial"/>
          <w:sz w:val="24"/>
          <w:szCs w:val="24"/>
        </w:rPr>
        <w:t>školskog,</w:t>
      </w:r>
      <w:r w:rsidRPr="00156B1A">
        <w:rPr>
          <w:rFonts w:ascii="Arial" w:hAnsi="Arial" w:cs="Arial"/>
          <w:sz w:val="24"/>
          <w:szCs w:val="24"/>
        </w:rPr>
        <w:t xml:space="preserve"> zdravstvenog i socijalnog sadržaja, javnih građevina sportske i kulturne namjene te poboljšanja energetske učinkovitosti zgrada u vlasništvu Grada Ivanić-Grada, ako se time ne dovodi u pitanje mogućnost održavanja i građenja komunalne infrastrukture.</w:t>
      </w:r>
      <w:r w:rsidR="00B74DBA" w:rsidRPr="00156B1A">
        <w:rPr>
          <w:rFonts w:ascii="Arial" w:hAnsi="Arial" w:cs="Arial"/>
          <w:sz w:val="24"/>
          <w:szCs w:val="24"/>
        </w:rPr>
        <w:t xml:space="preserve"> </w:t>
      </w:r>
    </w:p>
    <w:p w:rsidR="00156B1A" w:rsidRPr="00156B1A" w:rsidRDefault="00156B1A" w:rsidP="00156B1A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B87611" w:rsidRDefault="00B87611" w:rsidP="00B474A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474AA" w:rsidRPr="00B474AA" w:rsidRDefault="00B474AA" w:rsidP="00B474A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9943CE">
        <w:rPr>
          <w:rFonts w:ascii="Arial" w:hAnsi="Arial" w:cs="Arial"/>
          <w:b/>
          <w:sz w:val="24"/>
          <w:szCs w:val="24"/>
        </w:rPr>
        <w:t>Članak 3.</w:t>
      </w:r>
    </w:p>
    <w:p w:rsidR="00D47069" w:rsidRDefault="00D47069" w:rsidP="00B474A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474AA" w:rsidRDefault="00B21828" w:rsidP="00B21828">
      <w:pPr>
        <w:pStyle w:val="Bezproreda"/>
        <w:rPr>
          <w:rFonts w:ascii="Arial" w:hAnsi="Arial" w:cs="Arial"/>
          <w:sz w:val="24"/>
          <w:szCs w:val="24"/>
        </w:rPr>
      </w:pPr>
      <w:r w:rsidRPr="00B21828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B474AA">
        <w:rPr>
          <w:rFonts w:ascii="Arial" w:hAnsi="Arial" w:cs="Arial"/>
          <w:sz w:val="24"/>
          <w:szCs w:val="24"/>
        </w:rPr>
        <w:t>Komunalna naknada plaća se za:</w:t>
      </w:r>
    </w:p>
    <w:p w:rsidR="00B474AA" w:rsidRDefault="00B74DBA" w:rsidP="00D85DC4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stambeni prostor</w:t>
      </w:r>
    </w:p>
    <w:p w:rsidR="00B474AA" w:rsidRDefault="00B74DBA" w:rsidP="00D85DC4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garažni prostor</w:t>
      </w:r>
    </w:p>
    <w:p w:rsidR="00B474AA" w:rsidRDefault="00B474AA" w:rsidP="00D85DC4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</w:t>
      </w:r>
      <w:r w:rsidR="00B74DBA">
        <w:rPr>
          <w:rFonts w:ascii="Arial" w:hAnsi="Arial" w:cs="Arial"/>
          <w:sz w:val="24"/>
          <w:szCs w:val="24"/>
        </w:rPr>
        <w:t>ovni prostor</w:t>
      </w:r>
    </w:p>
    <w:p w:rsidR="00B474AA" w:rsidRDefault="00B474AA" w:rsidP="00D85DC4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građevinsko zemljište koje služi </w:t>
      </w:r>
      <w:r w:rsidR="00B74DBA">
        <w:rPr>
          <w:rFonts w:ascii="Arial" w:hAnsi="Arial" w:cs="Arial"/>
          <w:sz w:val="24"/>
          <w:szCs w:val="24"/>
        </w:rPr>
        <w:t>obavljanju poslovne djelatnosti</w:t>
      </w:r>
    </w:p>
    <w:p w:rsidR="00B474AA" w:rsidRDefault="00B474AA" w:rsidP="00D85DC4">
      <w:pPr>
        <w:pStyle w:val="Bezprored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neizgrađeno građevinsko zemljište.</w:t>
      </w:r>
    </w:p>
    <w:p w:rsidR="00D2796B" w:rsidRDefault="00D2796B" w:rsidP="00A5443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82974" w:rsidRPr="009943CE" w:rsidRDefault="00156B1A" w:rsidP="00A5443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943CE">
        <w:rPr>
          <w:rFonts w:ascii="Arial" w:hAnsi="Arial" w:cs="Arial"/>
          <w:sz w:val="24"/>
          <w:szCs w:val="24"/>
        </w:rPr>
        <w:lastRenderedPageBreak/>
        <w:t>(2</w:t>
      </w:r>
      <w:r w:rsidR="00D2796B" w:rsidRPr="009943CE">
        <w:rPr>
          <w:rFonts w:ascii="Arial" w:hAnsi="Arial" w:cs="Arial"/>
          <w:sz w:val="24"/>
          <w:szCs w:val="24"/>
        </w:rPr>
        <w:t>)</w:t>
      </w:r>
      <w:r w:rsidRPr="009943CE">
        <w:rPr>
          <w:rFonts w:ascii="Arial" w:hAnsi="Arial" w:cs="Arial"/>
          <w:sz w:val="24"/>
          <w:szCs w:val="24"/>
        </w:rPr>
        <w:t xml:space="preserve"> </w:t>
      </w:r>
      <w:r w:rsidR="00882974" w:rsidRPr="009943CE">
        <w:rPr>
          <w:rFonts w:ascii="Arial" w:hAnsi="Arial" w:cs="Arial"/>
          <w:sz w:val="24"/>
          <w:szCs w:val="24"/>
        </w:rPr>
        <w:t xml:space="preserve">Pod površinom stambenog prostora u smislu odredaba ove Odluke smatra se </w:t>
      </w:r>
      <w:r w:rsidR="00D2796B" w:rsidRPr="009943CE">
        <w:rPr>
          <w:rFonts w:ascii="Arial" w:hAnsi="Arial" w:cs="Arial"/>
          <w:sz w:val="24"/>
          <w:szCs w:val="24"/>
        </w:rPr>
        <w:t xml:space="preserve">neto </w:t>
      </w:r>
      <w:r w:rsidR="001E6089" w:rsidRPr="009943CE">
        <w:rPr>
          <w:rFonts w:ascii="Arial" w:hAnsi="Arial" w:cs="Arial"/>
          <w:sz w:val="24"/>
          <w:szCs w:val="24"/>
        </w:rPr>
        <w:t>korisna površina</w:t>
      </w:r>
      <w:r w:rsidR="00D2796B" w:rsidRPr="009943CE">
        <w:rPr>
          <w:rFonts w:ascii="Arial" w:hAnsi="Arial" w:cs="Arial"/>
          <w:sz w:val="24"/>
          <w:szCs w:val="24"/>
        </w:rPr>
        <w:t xml:space="preserve"> stana</w:t>
      </w:r>
      <w:r w:rsidRPr="009943CE">
        <w:rPr>
          <w:rFonts w:ascii="Arial" w:hAnsi="Arial" w:cs="Arial"/>
          <w:sz w:val="24"/>
          <w:szCs w:val="24"/>
        </w:rPr>
        <w:t>.</w:t>
      </w:r>
    </w:p>
    <w:p w:rsidR="00D2796B" w:rsidRPr="009943CE" w:rsidRDefault="00156B1A" w:rsidP="00A5443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943CE">
        <w:rPr>
          <w:rFonts w:ascii="Arial" w:hAnsi="Arial" w:cs="Arial"/>
          <w:sz w:val="24"/>
          <w:szCs w:val="24"/>
        </w:rPr>
        <w:t>(3</w:t>
      </w:r>
      <w:r w:rsidR="00D2796B" w:rsidRPr="009943CE">
        <w:rPr>
          <w:rFonts w:ascii="Arial" w:hAnsi="Arial" w:cs="Arial"/>
          <w:sz w:val="24"/>
          <w:szCs w:val="24"/>
        </w:rPr>
        <w:t>)</w:t>
      </w:r>
      <w:r w:rsidRPr="009943CE">
        <w:rPr>
          <w:rFonts w:ascii="Arial" w:hAnsi="Arial" w:cs="Arial"/>
          <w:sz w:val="24"/>
          <w:szCs w:val="24"/>
        </w:rPr>
        <w:t xml:space="preserve"> </w:t>
      </w:r>
      <w:r w:rsidR="00882974" w:rsidRPr="009943CE">
        <w:rPr>
          <w:rFonts w:ascii="Arial" w:hAnsi="Arial" w:cs="Arial"/>
          <w:sz w:val="24"/>
          <w:szCs w:val="24"/>
        </w:rPr>
        <w:t xml:space="preserve">Pod površinom poslovnog prostora u smislu odredaba ove Odluke </w:t>
      </w:r>
      <w:r w:rsidRPr="009943CE">
        <w:rPr>
          <w:rFonts w:ascii="Arial" w:hAnsi="Arial" w:cs="Arial"/>
          <w:sz w:val="24"/>
          <w:szCs w:val="24"/>
        </w:rPr>
        <w:t xml:space="preserve">smatra se </w:t>
      </w:r>
      <w:r w:rsidR="00D2796B" w:rsidRPr="009943CE">
        <w:rPr>
          <w:rFonts w:ascii="Arial" w:hAnsi="Arial" w:cs="Arial"/>
          <w:sz w:val="24"/>
          <w:szCs w:val="24"/>
        </w:rPr>
        <w:t xml:space="preserve">neto </w:t>
      </w:r>
      <w:r w:rsidR="00882974" w:rsidRPr="009943CE">
        <w:rPr>
          <w:rFonts w:ascii="Arial" w:hAnsi="Arial" w:cs="Arial"/>
          <w:sz w:val="24"/>
          <w:szCs w:val="24"/>
        </w:rPr>
        <w:t xml:space="preserve">korisna </w:t>
      </w:r>
      <w:r w:rsidR="00D2796B" w:rsidRPr="009943CE">
        <w:rPr>
          <w:rFonts w:ascii="Arial" w:hAnsi="Arial" w:cs="Arial"/>
          <w:sz w:val="24"/>
          <w:szCs w:val="24"/>
        </w:rPr>
        <w:t>površina svih zgrada po etažama,</w:t>
      </w:r>
      <w:r w:rsidRPr="009943CE">
        <w:rPr>
          <w:rFonts w:ascii="Arial" w:hAnsi="Arial" w:cs="Arial"/>
          <w:sz w:val="24"/>
          <w:szCs w:val="24"/>
        </w:rPr>
        <w:t xml:space="preserve"> </w:t>
      </w:r>
      <w:r w:rsidR="00D2796B" w:rsidRPr="009943CE">
        <w:rPr>
          <w:rFonts w:ascii="Arial" w:hAnsi="Arial" w:cs="Arial"/>
          <w:sz w:val="24"/>
          <w:szCs w:val="24"/>
        </w:rPr>
        <w:t>n</w:t>
      </w:r>
      <w:r w:rsidRPr="009943CE">
        <w:rPr>
          <w:rFonts w:ascii="Arial" w:hAnsi="Arial" w:cs="Arial"/>
          <w:sz w:val="24"/>
          <w:szCs w:val="24"/>
        </w:rPr>
        <w:t xml:space="preserve">atkrivena i otkrivena skladišta, </w:t>
      </w:r>
      <w:r w:rsidR="00D2796B" w:rsidRPr="009943CE">
        <w:rPr>
          <w:rFonts w:ascii="Arial" w:hAnsi="Arial" w:cs="Arial"/>
          <w:sz w:val="24"/>
          <w:szCs w:val="24"/>
        </w:rPr>
        <w:t>interne prometnice i parkirališta</w:t>
      </w:r>
      <w:r w:rsidRPr="009943CE">
        <w:rPr>
          <w:rFonts w:ascii="Arial" w:hAnsi="Arial" w:cs="Arial"/>
          <w:sz w:val="24"/>
          <w:szCs w:val="24"/>
        </w:rPr>
        <w:t>.</w:t>
      </w:r>
    </w:p>
    <w:p w:rsidR="00A54434" w:rsidRDefault="00D2796B" w:rsidP="00A5443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</w:t>
      </w:r>
      <w:r w:rsidR="00B21828">
        <w:rPr>
          <w:rFonts w:ascii="Arial" w:hAnsi="Arial" w:cs="Arial"/>
          <w:sz w:val="24"/>
          <w:szCs w:val="24"/>
        </w:rPr>
        <w:t xml:space="preserve">) </w:t>
      </w:r>
      <w:r w:rsidR="00A54434">
        <w:rPr>
          <w:rFonts w:ascii="Arial" w:hAnsi="Arial" w:cs="Arial"/>
          <w:sz w:val="24"/>
          <w:szCs w:val="24"/>
        </w:rPr>
        <w:t>Građevinskim zemljištem koje služi obavljanju poslovne djelatnosti smatra se zemljište koje se nalazi unutar ili izvan granica građevinskog područja, a na kojemu se obavlja poslovna djelatnost.</w:t>
      </w:r>
    </w:p>
    <w:p w:rsidR="00A54434" w:rsidRDefault="00D2796B" w:rsidP="00A5443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</w:t>
      </w:r>
      <w:r w:rsidR="00B21828">
        <w:rPr>
          <w:rFonts w:ascii="Arial" w:hAnsi="Arial" w:cs="Arial"/>
          <w:sz w:val="24"/>
          <w:szCs w:val="24"/>
        </w:rPr>
        <w:t xml:space="preserve">) </w:t>
      </w:r>
      <w:r w:rsidR="00A54434">
        <w:rPr>
          <w:rFonts w:ascii="Arial" w:hAnsi="Arial" w:cs="Arial"/>
          <w:sz w:val="24"/>
          <w:szCs w:val="24"/>
        </w:rPr>
        <w:t xml:space="preserve">Neizgrađenim građevinskim zemljištem smatra se zemljište koje se nalazi unutar granica građevinskog područja na kojemu se u skladu s propisima kojima se uređuje prostorno uređenje i gradnja mogu graditi zgrade stambene ili poslovne namjene, a na kojemu nije izgrađena zgrada ili na kojemu postoji privremena građevina za čiju izgradnju nije potrebna građevinska dozvola. </w:t>
      </w:r>
    </w:p>
    <w:p w:rsidR="00A54434" w:rsidRDefault="00B21828" w:rsidP="00A5443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56B1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) </w:t>
      </w:r>
      <w:r w:rsidR="00A54434">
        <w:rPr>
          <w:rFonts w:ascii="Arial" w:hAnsi="Arial" w:cs="Arial"/>
          <w:sz w:val="24"/>
          <w:szCs w:val="24"/>
        </w:rPr>
        <w:t>Neizgrađenim građevinskim zemljištem smatra se i zemljište na kojemu se nalazi ruševina zgrade.</w:t>
      </w:r>
    </w:p>
    <w:p w:rsidR="00A54434" w:rsidRDefault="00A54434" w:rsidP="00A5443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21828" w:rsidRPr="00B21828" w:rsidRDefault="00B21828" w:rsidP="00A5443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B21828">
        <w:rPr>
          <w:rFonts w:ascii="Arial" w:hAnsi="Arial" w:cs="Arial"/>
          <w:b/>
          <w:sz w:val="24"/>
          <w:szCs w:val="24"/>
        </w:rPr>
        <w:t>II. NASELJA U KOJIMA SE PLAĆA KOMUNALNA NAKNADA</w:t>
      </w:r>
    </w:p>
    <w:p w:rsidR="008438D9" w:rsidRDefault="008438D9" w:rsidP="00A5443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438D9" w:rsidRDefault="008438D9" w:rsidP="00B659F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8438D9">
        <w:rPr>
          <w:rFonts w:ascii="Arial" w:hAnsi="Arial" w:cs="Arial"/>
          <w:b/>
          <w:sz w:val="24"/>
          <w:szCs w:val="24"/>
        </w:rPr>
        <w:t>Članak 4.</w:t>
      </w:r>
    </w:p>
    <w:p w:rsidR="007748C9" w:rsidRDefault="007748C9" w:rsidP="008438D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7748C9" w:rsidRDefault="007748C9" w:rsidP="007748C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748C9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Pr="007748C9">
        <w:rPr>
          <w:rFonts w:ascii="Arial" w:hAnsi="Arial" w:cs="Arial"/>
          <w:sz w:val="24"/>
          <w:szCs w:val="24"/>
        </w:rPr>
        <w:t>Komunalna naknada plaća se z</w:t>
      </w:r>
      <w:r>
        <w:rPr>
          <w:rFonts w:ascii="Arial" w:hAnsi="Arial" w:cs="Arial"/>
          <w:sz w:val="24"/>
          <w:szCs w:val="24"/>
        </w:rPr>
        <w:t xml:space="preserve">a nekretnine iz članka 3. </w:t>
      </w:r>
      <w:r w:rsidR="00B659F1">
        <w:rPr>
          <w:rFonts w:ascii="Arial" w:hAnsi="Arial" w:cs="Arial"/>
          <w:sz w:val="24"/>
          <w:szCs w:val="24"/>
        </w:rPr>
        <w:t xml:space="preserve">stavka 1. </w:t>
      </w:r>
      <w:r>
        <w:rPr>
          <w:rFonts w:ascii="Arial" w:hAnsi="Arial" w:cs="Arial"/>
          <w:sz w:val="24"/>
          <w:szCs w:val="24"/>
        </w:rPr>
        <w:t xml:space="preserve">ove Odluke </w:t>
      </w:r>
      <w:r w:rsidR="000465FB">
        <w:rPr>
          <w:rFonts w:ascii="Arial" w:hAnsi="Arial" w:cs="Arial"/>
          <w:sz w:val="24"/>
          <w:szCs w:val="24"/>
        </w:rPr>
        <w:t xml:space="preserve">koje se nalaze na području </w:t>
      </w:r>
      <w:r w:rsidRPr="007748C9">
        <w:rPr>
          <w:rFonts w:ascii="Arial" w:hAnsi="Arial" w:cs="Arial"/>
          <w:sz w:val="24"/>
          <w:szCs w:val="24"/>
        </w:rPr>
        <w:t>na kojem se najmanje obavljanju komunalne djelatnosti održavanja nerazvrstanih cesta i održavanja javne rasvjete te koje je opremljeno najmanje pristupnom cestom, niskonaponskom električnom mrežom i vodom prema mjesnim prilikama te čini sastavni dio infrastrukture Grada Ivanić-Grada.</w:t>
      </w:r>
    </w:p>
    <w:p w:rsidR="000465FB" w:rsidRDefault="000465FB" w:rsidP="007748C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465FB" w:rsidRPr="000465FB" w:rsidRDefault="000465FB" w:rsidP="000465F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0465FB">
        <w:rPr>
          <w:rFonts w:ascii="Arial" w:hAnsi="Arial" w:cs="Arial"/>
          <w:b/>
          <w:sz w:val="24"/>
          <w:szCs w:val="24"/>
        </w:rPr>
        <w:t>Članak 5.</w:t>
      </w:r>
    </w:p>
    <w:p w:rsidR="007748C9" w:rsidRDefault="007748C9" w:rsidP="007748C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748C9" w:rsidRDefault="00B659F1" w:rsidP="00B659F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659F1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0465FB">
        <w:rPr>
          <w:rFonts w:ascii="Arial" w:hAnsi="Arial" w:cs="Arial"/>
          <w:sz w:val="24"/>
          <w:szCs w:val="24"/>
        </w:rPr>
        <w:t>Naselja u kojima se plaća komunalna naknada su sljedeća: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Ivanić-Grad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Caginec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Deanovec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Derežani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Graberje Ivanićko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Greda Breška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Lepšić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Lijevi Dubrovčak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Opatinec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Posavski Bregi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Prečno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Prerovec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Šemovec Breški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Šumećani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Topolje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Trebovec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Zaklepica</w:t>
      </w:r>
    </w:p>
    <w:p w:rsidR="000465FB" w:rsidRDefault="000465FB" w:rsidP="00D85DC4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Zelina Breška.</w:t>
      </w:r>
    </w:p>
    <w:p w:rsidR="00156B1A" w:rsidRDefault="00156B1A" w:rsidP="000465F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1679" w:rsidRDefault="00B31679" w:rsidP="000465F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B31679" w:rsidRDefault="00B31679" w:rsidP="000465F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B659F1" w:rsidRPr="00B659F1" w:rsidRDefault="00B659F1" w:rsidP="000465F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B659F1">
        <w:rPr>
          <w:rFonts w:ascii="Arial" w:hAnsi="Arial" w:cs="Arial"/>
          <w:b/>
          <w:sz w:val="24"/>
          <w:szCs w:val="24"/>
        </w:rPr>
        <w:lastRenderedPageBreak/>
        <w:t>III. OBVEZNICI PLAĆANJA KOMUNALNE NAKNADE</w:t>
      </w:r>
    </w:p>
    <w:p w:rsidR="00097AF4" w:rsidRDefault="00097AF4" w:rsidP="00097AF4">
      <w:pPr>
        <w:pStyle w:val="Bezproreda"/>
        <w:rPr>
          <w:rFonts w:ascii="Arial" w:hAnsi="Arial" w:cs="Arial"/>
          <w:b/>
          <w:sz w:val="24"/>
          <w:szCs w:val="24"/>
        </w:rPr>
      </w:pPr>
    </w:p>
    <w:p w:rsidR="00B659F1" w:rsidRPr="00B659F1" w:rsidRDefault="00B659F1" w:rsidP="00097AF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6.</w:t>
      </w:r>
    </w:p>
    <w:p w:rsidR="00B659F1" w:rsidRDefault="00B659F1" w:rsidP="008438D9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8438D9" w:rsidRDefault="00B659F1" w:rsidP="00B659F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659F1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675D94">
        <w:rPr>
          <w:rFonts w:ascii="Arial" w:hAnsi="Arial" w:cs="Arial"/>
          <w:sz w:val="24"/>
          <w:szCs w:val="24"/>
        </w:rPr>
        <w:t>Komunalnu naknadu plaća vlasnik odnosno k</w:t>
      </w:r>
      <w:r>
        <w:rPr>
          <w:rFonts w:ascii="Arial" w:hAnsi="Arial" w:cs="Arial"/>
          <w:sz w:val="24"/>
          <w:szCs w:val="24"/>
        </w:rPr>
        <w:t xml:space="preserve">orisnik nekretnine iz članka 3. stavka 1. ove </w:t>
      </w:r>
      <w:r w:rsidR="00675D94">
        <w:rPr>
          <w:rFonts w:ascii="Arial" w:hAnsi="Arial" w:cs="Arial"/>
          <w:sz w:val="24"/>
          <w:szCs w:val="24"/>
        </w:rPr>
        <w:t>Odluke.</w:t>
      </w:r>
    </w:p>
    <w:p w:rsidR="00675D94" w:rsidRDefault="00B659F1" w:rsidP="008438D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675D94">
        <w:rPr>
          <w:rFonts w:ascii="Arial" w:hAnsi="Arial" w:cs="Arial"/>
          <w:sz w:val="24"/>
          <w:szCs w:val="24"/>
        </w:rPr>
        <w:t>Korisnik nekretnine iz stavka 1. ovoga članka plaća komunalnu naknadu</w:t>
      </w:r>
      <w:r w:rsidR="002C458D">
        <w:rPr>
          <w:rFonts w:ascii="Arial" w:hAnsi="Arial" w:cs="Arial"/>
          <w:sz w:val="24"/>
          <w:szCs w:val="24"/>
        </w:rPr>
        <w:t xml:space="preserve"> ako</w:t>
      </w:r>
      <w:r w:rsidR="00675D94">
        <w:rPr>
          <w:rFonts w:ascii="Arial" w:hAnsi="Arial" w:cs="Arial"/>
          <w:sz w:val="24"/>
          <w:szCs w:val="24"/>
        </w:rPr>
        <w:t>:</w:t>
      </w:r>
    </w:p>
    <w:p w:rsidR="00675D94" w:rsidRDefault="002C458D" w:rsidP="00D85DC4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</w:t>
      </w:r>
      <w:r w:rsidR="006D1EEE">
        <w:rPr>
          <w:rFonts w:ascii="Arial" w:hAnsi="Arial" w:cs="Arial"/>
          <w:sz w:val="24"/>
          <w:szCs w:val="24"/>
        </w:rPr>
        <w:t xml:space="preserve">na njega </w:t>
      </w:r>
      <w:r>
        <w:rPr>
          <w:rFonts w:ascii="Arial" w:hAnsi="Arial" w:cs="Arial"/>
          <w:sz w:val="24"/>
          <w:szCs w:val="24"/>
        </w:rPr>
        <w:t xml:space="preserve">obveza plaćanja komunalne naknade </w:t>
      </w:r>
      <w:r w:rsidR="006D1EEE">
        <w:rPr>
          <w:rFonts w:ascii="Arial" w:hAnsi="Arial" w:cs="Arial"/>
          <w:sz w:val="24"/>
          <w:szCs w:val="24"/>
        </w:rPr>
        <w:t xml:space="preserve">prenesena </w:t>
      </w:r>
      <w:r w:rsidR="00675D94">
        <w:rPr>
          <w:rFonts w:ascii="Arial" w:hAnsi="Arial" w:cs="Arial"/>
          <w:sz w:val="24"/>
          <w:szCs w:val="24"/>
        </w:rPr>
        <w:t>pisanim ugovorom,</w:t>
      </w:r>
    </w:p>
    <w:p w:rsidR="00675D94" w:rsidRDefault="00675D94" w:rsidP="00D85DC4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nekretninu koristi bez pravne osnove ili</w:t>
      </w:r>
    </w:p>
    <w:p w:rsidR="00675D94" w:rsidRDefault="00675D94" w:rsidP="00D85DC4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ne može utvrditi vlasnik</w:t>
      </w:r>
      <w:r w:rsidR="002C458D">
        <w:rPr>
          <w:rFonts w:ascii="Arial" w:hAnsi="Arial" w:cs="Arial"/>
          <w:sz w:val="24"/>
          <w:szCs w:val="24"/>
        </w:rPr>
        <w:t xml:space="preserve"> nekretnine</w:t>
      </w:r>
      <w:r>
        <w:rPr>
          <w:rFonts w:ascii="Arial" w:hAnsi="Arial" w:cs="Arial"/>
          <w:sz w:val="24"/>
          <w:szCs w:val="24"/>
        </w:rPr>
        <w:t>.</w:t>
      </w:r>
    </w:p>
    <w:p w:rsidR="00675D94" w:rsidRDefault="002C458D" w:rsidP="00675D9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="006D1EEE">
        <w:rPr>
          <w:rFonts w:ascii="Arial" w:hAnsi="Arial" w:cs="Arial"/>
          <w:sz w:val="24"/>
          <w:szCs w:val="24"/>
        </w:rPr>
        <w:t>Vlasnik nekretnine solidarno jamči za plaćanje komunalne naknade a</w:t>
      </w:r>
      <w:r w:rsidR="00675D94">
        <w:rPr>
          <w:rFonts w:ascii="Arial" w:hAnsi="Arial" w:cs="Arial"/>
          <w:sz w:val="24"/>
          <w:szCs w:val="24"/>
        </w:rPr>
        <w:t xml:space="preserve">ko </w:t>
      </w:r>
      <w:r w:rsidR="006D1EEE">
        <w:rPr>
          <w:rFonts w:ascii="Arial" w:hAnsi="Arial" w:cs="Arial"/>
          <w:sz w:val="24"/>
          <w:szCs w:val="24"/>
        </w:rPr>
        <w:t xml:space="preserve">je obveza plaćanja komunalne </w:t>
      </w:r>
      <w:r w:rsidR="00675D94">
        <w:rPr>
          <w:rFonts w:ascii="Arial" w:hAnsi="Arial" w:cs="Arial"/>
          <w:sz w:val="24"/>
          <w:szCs w:val="24"/>
        </w:rPr>
        <w:t>naknade prenesena na korisn</w:t>
      </w:r>
      <w:r w:rsidR="006D1EEE">
        <w:rPr>
          <w:rFonts w:ascii="Arial" w:hAnsi="Arial" w:cs="Arial"/>
          <w:sz w:val="24"/>
          <w:szCs w:val="24"/>
        </w:rPr>
        <w:t>ika nekretnine pisanim ugovorom.</w:t>
      </w:r>
    </w:p>
    <w:p w:rsidR="006D1EEE" w:rsidRDefault="006D1EEE" w:rsidP="006D1EEE">
      <w:pPr>
        <w:pStyle w:val="Bezproreda"/>
        <w:rPr>
          <w:rFonts w:ascii="Arial" w:hAnsi="Arial" w:cs="Arial"/>
          <w:sz w:val="24"/>
          <w:szCs w:val="24"/>
        </w:rPr>
      </w:pPr>
    </w:p>
    <w:p w:rsidR="00C4543D" w:rsidRDefault="006D1EEE" w:rsidP="006D1EE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7</w:t>
      </w:r>
      <w:r w:rsidR="00C4543D" w:rsidRPr="00C4543D">
        <w:rPr>
          <w:rFonts w:ascii="Arial" w:hAnsi="Arial" w:cs="Arial"/>
          <w:b/>
          <w:sz w:val="24"/>
          <w:szCs w:val="24"/>
        </w:rPr>
        <w:t>.</w:t>
      </w:r>
    </w:p>
    <w:p w:rsidR="00C4543D" w:rsidRDefault="00C4543D" w:rsidP="00C4543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C4543D" w:rsidRDefault="006D1EEE" w:rsidP="006D1EE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D1EEE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C4543D">
        <w:rPr>
          <w:rFonts w:ascii="Arial" w:hAnsi="Arial" w:cs="Arial"/>
          <w:sz w:val="24"/>
          <w:szCs w:val="24"/>
        </w:rPr>
        <w:t>Obveza plaćanja komunalne naknade nastaje:</w:t>
      </w:r>
    </w:p>
    <w:p w:rsidR="00C4543D" w:rsidRDefault="00C4543D" w:rsidP="00D85DC4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danom izvršnosti uporabne dozvole odnosno danom početka korištenja nekretnine koja se koristi bez uporabne dozvole,</w:t>
      </w:r>
    </w:p>
    <w:p w:rsidR="00C4543D" w:rsidRDefault="00C4543D" w:rsidP="00D85DC4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danom sklapanja ugovora kojim se stječe vlasništvo ili pravo korištenja nekretnine,</w:t>
      </w:r>
    </w:p>
    <w:p w:rsidR="00C4543D" w:rsidRDefault="00FE22A5" w:rsidP="00D85DC4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danom pravomoćnosti odluke tijela javne vlasti kojim se stječe vlasništvo nekretnine,</w:t>
      </w:r>
    </w:p>
    <w:p w:rsidR="00FE22A5" w:rsidRDefault="00FE22A5" w:rsidP="00D85DC4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danom početka korištenja nekretnine koja se koristi bez pravne osnove.</w:t>
      </w:r>
    </w:p>
    <w:p w:rsidR="00FE22A5" w:rsidRDefault="006D1EEE" w:rsidP="00FE22A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FE22A5">
        <w:rPr>
          <w:rFonts w:ascii="Arial" w:hAnsi="Arial" w:cs="Arial"/>
          <w:sz w:val="24"/>
          <w:szCs w:val="24"/>
        </w:rPr>
        <w:t>Obveznik plaćanja komunalne naknade dužan je u roku od 15 dana od dana nastanka obveze plaćanja komunalne naknade, promjene osobe obveznika ili promjene drugih podataka bitnih za utvrđivanje obveze plaćanja komunalne naknade</w:t>
      </w:r>
      <w:r w:rsidR="003055C0">
        <w:rPr>
          <w:rFonts w:ascii="Arial" w:hAnsi="Arial" w:cs="Arial"/>
          <w:sz w:val="24"/>
          <w:szCs w:val="24"/>
        </w:rPr>
        <w:t xml:space="preserve"> </w:t>
      </w:r>
      <w:r w:rsidR="00FE22A5">
        <w:rPr>
          <w:rFonts w:ascii="Arial" w:hAnsi="Arial" w:cs="Arial"/>
          <w:sz w:val="24"/>
          <w:szCs w:val="24"/>
        </w:rPr>
        <w:t xml:space="preserve">prijaviti </w:t>
      </w:r>
      <w:r w:rsidR="00FE22A5" w:rsidRPr="00227088">
        <w:rPr>
          <w:rFonts w:ascii="Arial" w:hAnsi="Arial" w:cs="Arial"/>
          <w:sz w:val="24"/>
          <w:szCs w:val="24"/>
        </w:rPr>
        <w:t>upravnom odjelu nadležnom za poslove komunalnog gospodarstva</w:t>
      </w:r>
      <w:r w:rsidR="00227088">
        <w:rPr>
          <w:rFonts w:ascii="Arial" w:hAnsi="Arial" w:cs="Arial"/>
          <w:sz w:val="24"/>
          <w:szCs w:val="24"/>
        </w:rPr>
        <w:t xml:space="preserve"> </w:t>
      </w:r>
      <w:r w:rsidR="00FE22A5">
        <w:rPr>
          <w:rFonts w:ascii="Arial" w:hAnsi="Arial" w:cs="Arial"/>
          <w:sz w:val="24"/>
          <w:szCs w:val="24"/>
        </w:rPr>
        <w:t xml:space="preserve">nastanak te obveze odnosno promjenu tih podataka. </w:t>
      </w:r>
    </w:p>
    <w:p w:rsidR="003055C0" w:rsidRDefault="00227088" w:rsidP="00FE22A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Pod drugim podacima bitnim za utvrđivanje obveze plaćanja komunalne naknade iz stavka 2. ovoga čl</w:t>
      </w:r>
      <w:r w:rsidR="00073927">
        <w:rPr>
          <w:rFonts w:ascii="Arial" w:hAnsi="Arial" w:cs="Arial"/>
          <w:sz w:val="24"/>
          <w:szCs w:val="24"/>
        </w:rPr>
        <w:t>anka osobito se smatra obračunska površina nekretnine i namjena</w:t>
      </w:r>
      <w:r>
        <w:rPr>
          <w:rFonts w:ascii="Arial" w:hAnsi="Arial" w:cs="Arial"/>
          <w:sz w:val="24"/>
          <w:szCs w:val="24"/>
        </w:rPr>
        <w:t xml:space="preserve"> nekretnine</w:t>
      </w:r>
      <w:r w:rsidR="00073927">
        <w:rPr>
          <w:rFonts w:ascii="Arial" w:hAnsi="Arial" w:cs="Arial"/>
          <w:sz w:val="24"/>
          <w:szCs w:val="24"/>
        </w:rPr>
        <w:t>.</w:t>
      </w:r>
    </w:p>
    <w:p w:rsidR="00FE22A5" w:rsidRDefault="00073927" w:rsidP="00FE22A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</w:t>
      </w:r>
      <w:r w:rsidR="003055C0">
        <w:rPr>
          <w:rFonts w:ascii="Arial" w:hAnsi="Arial" w:cs="Arial"/>
          <w:sz w:val="24"/>
          <w:szCs w:val="24"/>
        </w:rPr>
        <w:t xml:space="preserve">) </w:t>
      </w:r>
      <w:r w:rsidR="00FE22A5">
        <w:rPr>
          <w:rFonts w:ascii="Arial" w:hAnsi="Arial" w:cs="Arial"/>
          <w:sz w:val="24"/>
          <w:szCs w:val="24"/>
        </w:rPr>
        <w:t>Ako obveznik plaćanja komunalne naknade ne prijavi obvezu plaćanja komunalne naknade, promjenu osobe obveznika ili promjenu drugih podataka bitnih za utvrđivanje obveze plaćanja komunalne naknade u propisanom roku, dužan je platiti komunalnu naknadu od dana nastanka obveze.</w:t>
      </w:r>
    </w:p>
    <w:p w:rsidR="00097AF4" w:rsidRDefault="00097AF4" w:rsidP="00FE22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5FCD" w:rsidRPr="00097AF4" w:rsidRDefault="00097AF4" w:rsidP="00FE22A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A9716B">
        <w:rPr>
          <w:rFonts w:ascii="Arial" w:hAnsi="Arial" w:cs="Arial"/>
          <w:b/>
          <w:sz w:val="24"/>
          <w:szCs w:val="24"/>
        </w:rPr>
        <w:t>IV. PODRUČJA ZONA</w:t>
      </w:r>
    </w:p>
    <w:p w:rsidR="00890044" w:rsidRDefault="00890044" w:rsidP="00890044">
      <w:pPr>
        <w:pStyle w:val="Bezproreda"/>
        <w:rPr>
          <w:rFonts w:ascii="Arial" w:hAnsi="Arial" w:cs="Arial"/>
          <w:sz w:val="24"/>
          <w:szCs w:val="24"/>
        </w:rPr>
      </w:pPr>
    </w:p>
    <w:p w:rsidR="009D19CF" w:rsidRDefault="00097AF4" w:rsidP="008900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8</w:t>
      </w:r>
      <w:r w:rsidR="009D19CF" w:rsidRPr="00097AF4">
        <w:rPr>
          <w:rFonts w:ascii="Arial" w:hAnsi="Arial" w:cs="Arial"/>
          <w:b/>
          <w:sz w:val="24"/>
          <w:szCs w:val="24"/>
        </w:rPr>
        <w:t>.</w:t>
      </w:r>
    </w:p>
    <w:p w:rsidR="009D19CF" w:rsidRDefault="009D19CF" w:rsidP="009D19C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D6410F" w:rsidRDefault="00D6410F" w:rsidP="00D6410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6410F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9D19CF">
        <w:rPr>
          <w:rFonts w:ascii="Arial" w:hAnsi="Arial" w:cs="Arial"/>
          <w:sz w:val="24"/>
          <w:szCs w:val="24"/>
        </w:rPr>
        <w:t>Područja zona u kojima se naplaćuje komunalna naknada određuju se s obzirom na uređenost i opremljenost podr</w:t>
      </w:r>
      <w:r w:rsidR="00890044">
        <w:rPr>
          <w:rFonts w:ascii="Arial" w:hAnsi="Arial" w:cs="Arial"/>
          <w:sz w:val="24"/>
          <w:szCs w:val="24"/>
        </w:rPr>
        <w:t>učja komunalnom infrastrukturom.</w:t>
      </w:r>
    </w:p>
    <w:p w:rsidR="00890044" w:rsidRDefault="00890044" w:rsidP="00C04E9B">
      <w:pPr>
        <w:pStyle w:val="Bezproreda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1004"/>
        <w:gridCol w:w="4861"/>
        <w:gridCol w:w="2640"/>
      </w:tblGrid>
      <w:tr w:rsidR="00890044" w:rsidTr="00103561">
        <w:tc>
          <w:tcPr>
            <w:tcW w:w="1004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Red.br.</w:t>
            </w:r>
          </w:p>
        </w:tc>
        <w:tc>
          <w:tcPr>
            <w:tcW w:w="4861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Komunalna opremljenost naselja ili ulice</w:t>
            </w:r>
          </w:p>
        </w:tc>
        <w:tc>
          <w:tcPr>
            <w:tcW w:w="2640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Broj bodova</w:t>
            </w:r>
          </w:p>
        </w:tc>
      </w:tr>
      <w:tr w:rsidR="00890044" w:rsidTr="00103561">
        <w:tc>
          <w:tcPr>
            <w:tcW w:w="1004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61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Tvrdi kameni put</w:t>
            </w:r>
          </w:p>
        </w:tc>
        <w:tc>
          <w:tcPr>
            <w:tcW w:w="2640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0044" w:rsidTr="00103561">
        <w:tc>
          <w:tcPr>
            <w:tcW w:w="1004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61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Asfaltna cesta širine do 3,5 m</w:t>
            </w:r>
          </w:p>
        </w:tc>
        <w:tc>
          <w:tcPr>
            <w:tcW w:w="2640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0044" w:rsidTr="00103561">
        <w:tc>
          <w:tcPr>
            <w:tcW w:w="1004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861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Asfaltna cesta širine 3,5 – 5,5 m</w:t>
            </w:r>
          </w:p>
        </w:tc>
        <w:tc>
          <w:tcPr>
            <w:tcW w:w="2640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90044" w:rsidTr="00103561">
        <w:tc>
          <w:tcPr>
            <w:tcW w:w="1004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861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Asfaltna cesta širine više od 5,5 m</w:t>
            </w:r>
          </w:p>
        </w:tc>
        <w:tc>
          <w:tcPr>
            <w:tcW w:w="2640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90044" w:rsidTr="00103561">
        <w:tc>
          <w:tcPr>
            <w:tcW w:w="1004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861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Nogostup</w:t>
            </w:r>
          </w:p>
        </w:tc>
        <w:tc>
          <w:tcPr>
            <w:tcW w:w="2640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0044" w:rsidTr="00103561">
        <w:tc>
          <w:tcPr>
            <w:tcW w:w="1004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61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Priključak na električnu mrežu</w:t>
            </w:r>
          </w:p>
        </w:tc>
        <w:tc>
          <w:tcPr>
            <w:tcW w:w="2640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0044" w:rsidTr="00103561">
        <w:tc>
          <w:tcPr>
            <w:tcW w:w="1004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861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Javna rasvjeta</w:t>
            </w:r>
          </w:p>
        </w:tc>
        <w:tc>
          <w:tcPr>
            <w:tcW w:w="2640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0044" w:rsidTr="00103561">
        <w:tc>
          <w:tcPr>
            <w:tcW w:w="1004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861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Ulična kanalizacija</w:t>
            </w:r>
          </w:p>
        </w:tc>
        <w:tc>
          <w:tcPr>
            <w:tcW w:w="2640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90044" w:rsidTr="00103561">
        <w:tc>
          <w:tcPr>
            <w:tcW w:w="1004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861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Ulični vodovod</w:t>
            </w:r>
          </w:p>
        </w:tc>
        <w:tc>
          <w:tcPr>
            <w:tcW w:w="2640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0044" w:rsidTr="00103561">
        <w:tc>
          <w:tcPr>
            <w:tcW w:w="1004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861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Ulični plinovod</w:t>
            </w:r>
          </w:p>
        </w:tc>
        <w:tc>
          <w:tcPr>
            <w:tcW w:w="2640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0044" w:rsidTr="00103561">
        <w:tc>
          <w:tcPr>
            <w:tcW w:w="1004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861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Telekomunikacijska mreža</w:t>
            </w:r>
          </w:p>
        </w:tc>
        <w:tc>
          <w:tcPr>
            <w:tcW w:w="2640" w:type="dxa"/>
          </w:tcPr>
          <w:p w:rsidR="00890044" w:rsidRDefault="00890044" w:rsidP="0010356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890044" w:rsidRDefault="00890044" w:rsidP="00C04E9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D19CF" w:rsidRDefault="00890044" w:rsidP="009D19C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9D19CF">
        <w:rPr>
          <w:rFonts w:ascii="Arial" w:hAnsi="Arial" w:cs="Arial"/>
          <w:sz w:val="24"/>
          <w:szCs w:val="24"/>
        </w:rPr>
        <w:t>Na podr</w:t>
      </w:r>
      <w:r w:rsidR="00A9716B">
        <w:rPr>
          <w:rFonts w:ascii="Arial" w:hAnsi="Arial" w:cs="Arial"/>
          <w:sz w:val="24"/>
          <w:szCs w:val="24"/>
        </w:rPr>
        <w:t>učju Grada I</w:t>
      </w:r>
      <w:r w:rsidR="001D3809">
        <w:rPr>
          <w:rFonts w:ascii="Arial" w:hAnsi="Arial" w:cs="Arial"/>
          <w:sz w:val="24"/>
          <w:szCs w:val="24"/>
        </w:rPr>
        <w:t xml:space="preserve">vanić-Grada određuje </w:t>
      </w:r>
      <w:r w:rsidR="00A9716B">
        <w:rPr>
          <w:rFonts w:ascii="Arial" w:hAnsi="Arial" w:cs="Arial"/>
          <w:sz w:val="24"/>
          <w:szCs w:val="24"/>
        </w:rPr>
        <w:t>se 6 zona sukladno ukupnom zbroju bodova temeljem kriterija navedenih u stavku 1. ovoga članka.</w:t>
      </w:r>
    </w:p>
    <w:p w:rsidR="00CF3322" w:rsidRDefault="00890044" w:rsidP="0089004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="009D19CF">
        <w:rPr>
          <w:rFonts w:ascii="Arial" w:hAnsi="Arial" w:cs="Arial"/>
          <w:sz w:val="24"/>
          <w:szCs w:val="24"/>
        </w:rPr>
        <w:t>Prva zona je područje Grada Ivanić-Grada koje je najbolje uređeno i opremljeno komunalnom infrastrukturom.</w:t>
      </w:r>
    </w:p>
    <w:p w:rsidR="00365FCD" w:rsidRDefault="00365FCD" w:rsidP="008900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97AF4" w:rsidRDefault="00097AF4" w:rsidP="00097AF4">
      <w:pPr>
        <w:pStyle w:val="Bezproreda"/>
        <w:rPr>
          <w:rFonts w:ascii="Arial" w:hAnsi="Arial" w:cs="Arial"/>
          <w:b/>
          <w:sz w:val="24"/>
          <w:szCs w:val="24"/>
        </w:rPr>
      </w:pPr>
      <w:r w:rsidRPr="00A9716B">
        <w:rPr>
          <w:rFonts w:ascii="Arial" w:hAnsi="Arial" w:cs="Arial"/>
          <w:b/>
          <w:sz w:val="24"/>
          <w:szCs w:val="24"/>
        </w:rPr>
        <w:t>V. KOEFICIJENTI ZONA</w:t>
      </w:r>
    </w:p>
    <w:p w:rsidR="00890044" w:rsidRDefault="00890044" w:rsidP="00097AF4">
      <w:pPr>
        <w:pStyle w:val="Bezproreda"/>
        <w:rPr>
          <w:rFonts w:ascii="Arial" w:hAnsi="Arial" w:cs="Arial"/>
          <w:b/>
          <w:sz w:val="24"/>
          <w:szCs w:val="24"/>
        </w:rPr>
      </w:pPr>
    </w:p>
    <w:p w:rsidR="00890044" w:rsidRDefault="00890044" w:rsidP="008900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9.</w:t>
      </w:r>
    </w:p>
    <w:p w:rsidR="00890044" w:rsidRDefault="00890044" w:rsidP="00097AF4">
      <w:pPr>
        <w:pStyle w:val="Bezproreda"/>
        <w:rPr>
          <w:rFonts w:ascii="Arial" w:hAnsi="Arial" w:cs="Arial"/>
          <w:b/>
          <w:sz w:val="24"/>
          <w:szCs w:val="24"/>
        </w:rPr>
      </w:pPr>
    </w:p>
    <w:p w:rsidR="00890044" w:rsidRDefault="00890044" w:rsidP="0089004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890044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Koeficijent zone (Kz) najviši je za prvu zonu i iznosi 1,00. </w:t>
      </w:r>
    </w:p>
    <w:p w:rsidR="004E2994" w:rsidRDefault="004E2994" w:rsidP="009D19CF">
      <w:pPr>
        <w:pStyle w:val="Bezproreda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2693"/>
        <w:gridCol w:w="2835"/>
      </w:tblGrid>
      <w:tr w:rsidR="00CF3322" w:rsidTr="00872B59">
        <w:tc>
          <w:tcPr>
            <w:tcW w:w="2977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Komunalna opremljenost – broj bodova</w:t>
            </w:r>
          </w:p>
        </w:tc>
        <w:tc>
          <w:tcPr>
            <w:tcW w:w="2693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ZONA</w:t>
            </w:r>
          </w:p>
        </w:tc>
        <w:tc>
          <w:tcPr>
            <w:tcW w:w="2835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Koeficijent zone </w:t>
            </w:r>
          </w:p>
          <w:p w:rsidR="00872B59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(Kz)</w:t>
            </w:r>
          </w:p>
        </w:tc>
      </w:tr>
      <w:tr w:rsidR="00CF3322" w:rsidTr="00872B59">
        <w:tc>
          <w:tcPr>
            <w:tcW w:w="2977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19 - 20</w:t>
            </w:r>
          </w:p>
        </w:tc>
        <w:tc>
          <w:tcPr>
            <w:tcW w:w="2693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F3322" w:rsidTr="00872B59">
        <w:tc>
          <w:tcPr>
            <w:tcW w:w="2977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17 - 18</w:t>
            </w:r>
          </w:p>
        </w:tc>
        <w:tc>
          <w:tcPr>
            <w:tcW w:w="2693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0,90</w:t>
            </w:r>
          </w:p>
        </w:tc>
      </w:tr>
      <w:tr w:rsidR="00CF3322" w:rsidTr="00872B59">
        <w:tc>
          <w:tcPr>
            <w:tcW w:w="2977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14 - 16</w:t>
            </w:r>
          </w:p>
        </w:tc>
        <w:tc>
          <w:tcPr>
            <w:tcW w:w="2693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</w:tr>
      <w:tr w:rsidR="00CF3322" w:rsidTr="00872B59">
        <w:tc>
          <w:tcPr>
            <w:tcW w:w="2977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11 - 13</w:t>
            </w:r>
          </w:p>
        </w:tc>
        <w:tc>
          <w:tcPr>
            <w:tcW w:w="2693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</w:tr>
      <w:tr w:rsidR="00CF3322" w:rsidTr="00872B59">
        <w:tc>
          <w:tcPr>
            <w:tcW w:w="2977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8 - 10</w:t>
            </w:r>
          </w:p>
        </w:tc>
        <w:tc>
          <w:tcPr>
            <w:tcW w:w="2693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</w:tr>
      <w:tr w:rsidR="00CF3322" w:rsidTr="00872B59">
        <w:tc>
          <w:tcPr>
            <w:tcW w:w="2977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1 - 7</w:t>
            </w:r>
          </w:p>
        </w:tc>
        <w:tc>
          <w:tcPr>
            <w:tcW w:w="2693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F3322" w:rsidRDefault="00872B59" w:rsidP="001008D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</w:tbl>
    <w:p w:rsidR="004E2994" w:rsidRPr="009D19CF" w:rsidRDefault="004E2994" w:rsidP="009D19C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72B59" w:rsidRDefault="00890044" w:rsidP="00FE22A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872B59">
        <w:rPr>
          <w:rFonts w:ascii="Arial" w:hAnsi="Arial" w:cs="Arial"/>
          <w:sz w:val="24"/>
          <w:szCs w:val="24"/>
        </w:rPr>
        <w:t>Izni</w:t>
      </w:r>
      <w:r>
        <w:rPr>
          <w:rFonts w:ascii="Arial" w:hAnsi="Arial" w:cs="Arial"/>
          <w:sz w:val="24"/>
          <w:szCs w:val="24"/>
        </w:rPr>
        <w:t xml:space="preserve">mno od kriterija utvrđenih u stavku 1. ovoga članka, </w:t>
      </w:r>
      <w:r w:rsidR="00872B59">
        <w:rPr>
          <w:rFonts w:ascii="Arial" w:hAnsi="Arial" w:cs="Arial"/>
          <w:sz w:val="24"/>
          <w:szCs w:val="24"/>
        </w:rPr>
        <w:t>naselja Lepšić, Prerovec i Prečno svrstavaju se u 6 zonu.</w:t>
      </w:r>
    </w:p>
    <w:p w:rsidR="00872B59" w:rsidRDefault="00890044" w:rsidP="00FE22A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="00872B59">
        <w:rPr>
          <w:rFonts w:ascii="Arial" w:hAnsi="Arial" w:cs="Arial"/>
          <w:sz w:val="24"/>
          <w:szCs w:val="24"/>
        </w:rPr>
        <w:t xml:space="preserve">Iznimno od kriterija utvrđenih </w:t>
      </w:r>
      <w:r>
        <w:rPr>
          <w:rFonts w:ascii="Arial" w:hAnsi="Arial" w:cs="Arial"/>
          <w:sz w:val="24"/>
          <w:szCs w:val="24"/>
        </w:rPr>
        <w:t xml:space="preserve">u stavku 1. ovoga članka, </w:t>
      </w:r>
      <w:r w:rsidR="00872B59">
        <w:rPr>
          <w:rFonts w:ascii="Arial" w:hAnsi="Arial" w:cs="Arial"/>
          <w:sz w:val="24"/>
          <w:szCs w:val="24"/>
        </w:rPr>
        <w:t>u naselju Tarno</w:t>
      </w:r>
      <w:r w:rsidR="00BD45E0">
        <w:rPr>
          <w:rFonts w:ascii="Arial" w:hAnsi="Arial" w:cs="Arial"/>
          <w:sz w:val="24"/>
          <w:szCs w:val="24"/>
        </w:rPr>
        <w:t xml:space="preserve"> ne plaća se komunalna </w:t>
      </w:r>
      <w:r w:rsidR="00A9716B">
        <w:rPr>
          <w:rFonts w:ascii="Arial" w:hAnsi="Arial" w:cs="Arial"/>
          <w:sz w:val="24"/>
          <w:szCs w:val="24"/>
        </w:rPr>
        <w:t xml:space="preserve">naknada radi smještaja odlagališta otpada Tarno </w:t>
      </w:r>
      <w:r w:rsidR="00872B59">
        <w:rPr>
          <w:rFonts w:ascii="Arial" w:hAnsi="Arial" w:cs="Arial"/>
          <w:sz w:val="24"/>
          <w:szCs w:val="24"/>
        </w:rPr>
        <w:t>u istom naselju.</w:t>
      </w:r>
    </w:p>
    <w:p w:rsidR="00365FCD" w:rsidRDefault="00365FCD" w:rsidP="00FE22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97AF4" w:rsidRPr="00097AF4" w:rsidRDefault="00BD4DC7" w:rsidP="00FE22A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FF7DA7">
        <w:rPr>
          <w:rFonts w:ascii="Arial" w:hAnsi="Arial" w:cs="Arial"/>
          <w:b/>
          <w:sz w:val="24"/>
          <w:szCs w:val="24"/>
        </w:rPr>
        <w:t>VI. KOEFICIJENT</w:t>
      </w:r>
      <w:r w:rsidR="00A95F70">
        <w:rPr>
          <w:rFonts w:ascii="Arial" w:hAnsi="Arial" w:cs="Arial"/>
          <w:b/>
          <w:sz w:val="24"/>
          <w:szCs w:val="24"/>
        </w:rPr>
        <w:t xml:space="preserve">I </w:t>
      </w:r>
      <w:r w:rsidR="00097AF4" w:rsidRPr="00FF7DA7">
        <w:rPr>
          <w:rFonts w:ascii="Arial" w:hAnsi="Arial" w:cs="Arial"/>
          <w:b/>
          <w:sz w:val="24"/>
          <w:szCs w:val="24"/>
        </w:rPr>
        <w:t>NAMJENE</w:t>
      </w:r>
    </w:p>
    <w:p w:rsidR="004A72A9" w:rsidRDefault="004A72A9" w:rsidP="00FE22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A72A9" w:rsidRDefault="00FF7DA7" w:rsidP="004A72A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FF7DA7">
        <w:rPr>
          <w:rFonts w:ascii="Arial" w:hAnsi="Arial" w:cs="Arial"/>
          <w:b/>
          <w:sz w:val="24"/>
          <w:szCs w:val="24"/>
        </w:rPr>
        <w:t>Članak 10</w:t>
      </w:r>
      <w:r w:rsidR="004A72A9" w:rsidRPr="00FF7DA7">
        <w:rPr>
          <w:rFonts w:ascii="Arial" w:hAnsi="Arial" w:cs="Arial"/>
          <w:b/>
          <w:sz w:val="24"/>
          <w:szCs w:val="24"/>
        </w:rPr>
        <w:t>.</w:t>
      </w:r>
    </w:p>
    <w:p w:rsidR="004A72A9" w:rsidRDefault="004A72A9" w:rsidP="004A72A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890638" w:rsidRDefault="00890638" w:rsidP="0089063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890638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4A72A9">
        <w:rPr>
          <w:rFonts w:ascii="Arial" w:hAnsi="Arial" w:cs="Arial"/>
          <w:sz w:val="24"/>
          <w:szCs w:val="24"/>
        </w:rPr>
        <w:t>Koeficijent namjene (Kn) ovisno o vrsti nekretnine i djelatnosti koja se obavlja iznosi za:</w:t>
      </w:r>
    </w:p>
    <w:p w:rsidR="004A72A9" w:rsidRDefault="00BD45E0" w:rsidP="00D85DC4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stambeni prostor 1,00</w:t>
      </w:r>
    </w:p>
    <w:p w:rsidR="00BD45E0" w:rsidRDefault="00BD45E0" w:rsidP="00D85DC4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stambeni i poslovni prostor koji koriste neprofitne udruge građana 1,00</w:t>
      </w:r>
    </w:p>
    <w:p w:rsidR="00BD45E0" w:rsidRDefault="00BD45E0" w:rsidP="00D85DC4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garažni prostor 1,00</w:t>
      </w:r>
    </w:p>
    <w:p w:rsidR="00BD45E0" w:rsidRPr="00E66512" w:rsidRDefault="00BD45E0" w:rsidP="00D85DC4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6512">
        <w:rPr>
          <w:rFonts w:ascii="Arial" w:hAnsi="Arial" w:cs="Arial"/>
          <w:sz w:val="24"/>
          <w:szCs w:val="24"/>
        </w:rPr>
        <w:t>poslovni prostor koji služi za proizvodne djelatnosti</w:t>
      </w:r>
      <w:r w:rsidR="00E66512">
        <w:rPr>
          <w:rFonts w:ascii="Arial" w:hAnsi="Arial" w:cs="Arial"/>
          <w:sz w:val="24"/>
          <w:szCs w:val="24"/>
        </w:rPr>
        <w:t xml:space="preserve"> 2,30</w:t>
      </w:r>
    </w:p>
    <w:p w:rsidR="00BD45E0" w:rsidRPr="00E66512" w:rsidRDefault="00BD45E0" w:rsidP="00D85DC4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6512">
        <w:rPr>
          <w:rFonts w:ascii="Arial" w:hAnsi="Arial" w:cs="Arial"/>
          <w:sz w:val="24"/>
          <w:szCs w:val="24"/>
        </w:rPr>
        <w:t>poslovni prostor koji služi za djelatnosti koje nisu proizvodne</w:t>
      </w:r>
      <w:r w:rsidR="00E66512">
        <w:rPr>
          <w:rFonts w:ascii="Arial" w:hAnsi="Arial" w:cs="Arial"/>
          <w:sz w:val="24"/>
          <w:szCs w:val="24"/>
        </w:rPr>
        <w:t xml:space="preserve"> 2,50</w:t>
      </w:r>
    </w:p>
    <w:p w:rsidR="00BD45E0" w:rsidRPr="00E66512" w:rsidRDefault="00BD45E0" w:rsidP="00D85DC4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6512">
        <w:rPr>
          <w:rFonts w:ascii="Arial" w:hAnsi="Arial" w:cs="Arial"/>
          <w:sz w:val="24"/>
          <w:szCs w:val="24"/>
        </w:rPr>
        <w:t>građevinsko zemljište koje služi obavljaju poslovne djelatnosti</w:t>
      </w:r>
      <w:r w:rsidR="00E35572" w:rsidRPr="00E66512">
        <w:rPr>
          <w:rFonts w:ascii="Arial" w:hAnsi="Arial" w:cs="Arial"/>
          <w:sz w:val="24"/>
          <w:szCs w:val="24"/>
        </w:rPr>
        <w:t xml:space="preserve"> </w:t>
      </w:r>
      <w:r w:rsidR="00E66512">
        <w:rPr>
          <w:rFonts w:ascii="Arial" w:hAnsi="Arial" w:cs="Arial"/>
          <w:sz w:val="24"/>
          <w:szCs w:val="24"/>
        </w:rPr>
        <w:t>0,23</w:t>
      </w:r>
    </w:p>
    <w:p w:rsidR="00E35572" w:rsidRDefault="00E35572" w:rsidP="00D85DC4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35572">
        <w:rPr>
          <w:rFonts w:ascii="Arial" w:hAnsi="Arial" w:cs="Arial"/>
          <w:sz w:val="24"/>
          <w:szCs w:val="24"/>
        </w:rPr>
        <w:t>neizgrađeno građevinsko zemljište 0,05</w:t>
      </w:r>
    </w:p>
    <w:p w:rsidR="00B31679" w:rsidRDefault="00FF7DA7" w:rsidP="00E3557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E35572">
        <w:rPr>
          <w:rFonts w:ascii="Arial" w:hAnsi="Arial" w:cs="Arial"/>
          <w:sz w:val="24"/>
          <w:szCs w:val="24"/>
        </w:rPr>
        <w:t xml:space="preserve">Za poslovni prostor i građevinsko zemljište koje služi obavljanju poslovne djelatnosti, kad se poslovna djelatnost </w:t>
      </w:r>
      <w:r w:rsidR="0034696D">
        <w:rPr>
          <w:rFonts w:ascii="Arial" w:hAnsi="Arial" w:cs="Arial"/>
          <w:sz w:val="24"/>
          <w:szCs w:val="24"/>
        </w:rPr>
        <w:t>ne obavlja više od šest mjeseci u kalendarskoj godini, koeficijent namjene umanjuje se za 50%, ali ne može biti manji od koeficijenta namjene za stambeni prostor odnosno za ne</w:t>
      </w:r>
      <w:r w:rsidR="00135A6C">
        <w:rPr>
          <w:rFonts w:ascii="Arial" w:hAnsi="Arial" w:cs="Arial"/>
          <w:sz w:val="24"/>
          <w:szCs w:val="24"/>
        </w:rPr>
        <w:t>izgrađeno građevinsko zemljište iz stavka 1. ovoga članka.</w:t>
      </w:r>
    </w:p>
    <w:p w:rsidR="00FF7DA7" w:rsidRDefault="00FF7DA7" w:rsidP="00E3557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(3) </w:t>
      </w:r>
      <w:r w:rsidR="00453350">
        <w:rPr>
          <w:rFonts w:ascii="Arial" w:hAnsi="Arial" w:cs="Arial"/>
          <w:sz w:val="24"/>
          <w:szCs w:val="24"/>
        </w:rPr>
        <w:t>Za umanjenje obveze</w:t>
      </w:r>
      <w:r w:rsidR="000019C9">
        <w:rPr>
          <w:rFonts w:ascii="Arial" w:hAnsi="Arial" w:cs="Arial"/>
          <w:sz w:val="24"/>
          <w:szCs w:val="24"/>
        </w:rPr>
        <w:t xml:space="preserve"> sukladno stavku 2. ovoga članka, </w:t>
      </w:r>
      <w:r w:rsidR="00365FCD">
        <w:rPr>
          <w:rFonts w:ascii="Arial" w:hAnsi="Arial" w:cs="Arial"/>
          <w:sz w:val="24"/>
          <w:szCs w:val="24"/>
        </w:rPr>
        <w:t>obveznik plaćanja komunalne nak</w:t>
      </w:r>
      <w:r w:rsidR="00453350">
        <w:rPr>
          <w:rFonts w:ascii="Arial" w:hAnsi="Arial" w:cs="Arial"/>
          <w:sz w:val="24"/>
          <w:szCs w:val="24"/>
        </w:rPr>
        <w:t>n</w:t>
      </w:r>
      <w:r w:rsidR="00365FCD">
        <w:rPr>
          <w:rFonts w:ascii="Arial" w:hAnsi="Arial" w:cs="Arial"/>
          <w:sz w:val="24"/>
          <w:szCs w:val="24"/>
        </w:rPr>
        <w:t>a</w:t>
      </w:r>
      <w:r w:rsidR="00453350">
        <w:rPr>
          <w:rFonts w:ascii="Arial" w:hAnsi="Arial" w:cs="Arial"/>
          <w:sz w:val="24"/>
          <w:szCs w:val="24"/>
        </w:rPr>
        <w:t>de podnosi zahtjev upravnom odjelu nadležnom za poslove komunalnog gospodarstva</w:t>
      </w:r>
      <w:r w:rsidR="000019C9">
        <w:rPr>
          <w:rFonts w:ascii="Arial" w:hAnsi="Arial" w:cs="Arial"/>
          <w:sz w:val="24"/>
          <w:szCs w:val="24"/>
        </w:rPr>
        <w:t xml:space="preserve"> uz koji obvezno prilaže potvrdu nadležn</w:t>
      </w:r>
      <w:r w:rsidR="001F35C2">
        <w:rPr>
          <w:rFonts w:ascii="Arial" w:hAnsi="Arial" w:cs="Arial"/>
          <w:sz w:val="24"/>
          <w:szCs w:val="24"/>
        </w:rPr>
        <w:t>e Porezne uprave kojom dokazuje neobavljanje poslovne djelatnosti.</w:t>
      </w:r>
    </w:p>
    <w:p w:rsidR="0034696D" w:rsidRDefault="00FF7DA7" w:rsidP="00E3557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(4) </w:t>
      </w:r>
      <w:r w:rsidR="0034696D">
        <w:rPr>
          <w:rFonts w:ascii="Arial" w:hAnsi="Arial" w:cs="Arial"/>
          <w:sz w:val="24"/>
          <w:szCs w:val="24"/>
        </w:rPr>
        <w:t>Za hotele visina godišnje komunalne naknade ne može biti veća od 1,5% ukupnog godišnjeg prihoda iz prethodne godine, ostvarenog u hotelima koji se nalaze na području Grada Ivanić-Grada.</w:t>
      </w:r>
    </w:p>
    <w:p w:rsidR="00097AF4" w:rsidRDefault="00097AF4" w:rsidP="00E3557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97AF4" w:rsidRDefault="00097AF4" w:rsidP="00E3557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097AF4">
        <w:rPr>
          <w:rFonts w:ascii="Arial" w:hAnsi="Arial" w:cs="Arial"/>
          <w:b/>
          <w:sz w:val="24"/>
          <w:szCs w:val="24"/>
        </w:rPr>
        <w:t xml:space="preserve">VII. ODLUKA O ODREĐIVANJU VRIJEDNOSTI BODA KOMUNALNE NAKNADE </w:t>
      </w:r>
    </w:p>
    <w:p w:rsidR="00C617DB" w:rsidRDefault="00C617DB" w:rsidP="00E3557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C617DB" w:rsidRDefault="000019C9" w:rsidP="00C617D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11</w:t>
      </w:r>
      <w:r w:rsidR="00C617DB">
        <w:rPr>
          <w:rFonts w:ascii="Arial" w:hAnsi="Arial" w:cs="Arial"/>
          <w:b/>
          <w:sz w:val="24"/>
          <w:szCs w:val="24"/>
        </w:rPr>
        <w:t>.</w:t>
      </w:r>
    </w:p>
    <w:p w:rsidR="00C617DB" w:rsidRDefault="00C617DB" w:rsidP="00C617D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C617DB" w:rsidRDefault="00EA294B" w:rsidP="00EA294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A294B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>) Gradsko vi</w:t>
      </w:r>
      <w:r w:rsidR="008B691C">
        <w:rPr>
          <w:rFonts w:ascii="Arial" w:hAnsi="Arial" w:cs="Arial"/>
          <w:sz w:val="24"/>
          <w:szCs w:val="24"/>
        </w:rPr>
        <w:t>jeće Grada Ivanić-Grada donosi posebnu odluku kojom se određuje vrijednost boda komunalne naknade do kraja studenoga tekuće godine, a primjenjuje se od 1. siječnja iduće godine.</w:t>
      </w:r>
    </w:p>
    <w:p w:rsidR="00EA294B" w:rsidRDefault="00EA294B" w:rsidP="00EA294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8B691C">
        <w:rPr>
          <w:rFonts w:ascii="Arial" w:hAnsi="Arial" w:cs="Arial"/>
          <w:sz w:val="24"/>
          <w:szCs w:val="24"/>
        </w:rPr>
        <w:t>Vrijednost boda komunalne naknade određuje se u kunama po m² korisne površine stambenog prostora u prvoj zoni Grada Ivanić-Grada.</w:t>
      </w:r>
    </w:p>
    <w:p w:rsidR="008B691C" w:rsidRDefault="008B691C" w:rsidP="00EA294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Polazište za određivanje vrijednosti boda komunalne naknade je procjena troškova održavanja komunalne infrastrukture iz programa održavanja komunalne infrastrukture uz uzimanje u obzir i drugih predvidivih i raspoloživih izvora financiranja održavanja komunalne infrastrukture.</w:t>
      </w:r>
    </w:p>
    <w:p w:rsidR="00C617DB" w:rsidRPr="008B691C" w:rsidRDefault="008B691C" w:rsidP="00E3557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Ako Gradsko vijeće Grada Ivanić-Grada ne donese posebnu odluku kojom se određuje vrijednost boda komunalne naknade do kraja studenoga tekuće godine, za obračun komunalne naknade u sljedećoj kalendarskoj godini vrijednost boda se ne mijenja.</w:t>
      </w:r>
    </w:p>
    <w:p w:rsidR="00C617DB" w:rsidRPr="00097AF4" w:rsidRDefault="00C617DB" w:rsidP="00E3557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FF3E65" w:rsidRPr="00FF3E65" w:rsidRDefault="00097AF4" w:rsidP="00E3557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8B691C">
        <w:rPr>
          <w:rFonts w:ascii="Arial" w:hAnsi="Arial" w:cs="Arial"/>
          <w:b/>
          <w:sz w:val="24"/>
          <w:szCs w:val="24"/>
        </w:rPr>
        <w:t xml:space="preserve">VIII. </w:t>
      </w:r>
      <w:r w:rsidR="00FF3E65" w:rsidRPr="008B691C">
        <w:rPr>
          <w:rFonts w:ascii="Arial" w:hAnsi="Arial" w:cs="Arial"/>
          <w:b/>
          <w:sz w:val="24"/>
          <w:szCs w:val="24"/>
        </w:rPr>
        <w:t>ROK PLAĆANJA KOMUNALNE NAKNADE</w:t>
      </w:r>
    </w:p>
    <w:p w:rsidR="0034696D" w:rsidRPr="00FF3E65" w:rsidRDefault="0034696D" w:rsidP="00E3557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34696D" w:rsidRDefault="000A015C" w:rsidP="0034696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12</w:t>
      </w:r>
      <w:r w:rsidR="0034696D" w:rsidRPr="00B9653F">
        <w:rPr>
          <w:rFonts w:ascii="Arial" w:hAnsi="Arial" w:cs="Arial"/>
          <w:b/>
          <w:sz w:val="24"/>
          <w:szCs w:val="24"/>
        </w:rPr>
        <w:t>.</w:t>
      </w:r>
    </w:p>
    <w:p w:rsidR="0034696D" w:rsidRDefault="0034696D" w:rsidP="0034696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71396D" w:rsidRDefault="00AC2BDE" w:rsidP="00AC2BD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C2BDE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71396D">
        <w:rPr>
          <w:rFonts w:ascii="Arial" w:hAnsi="Arial" w:cs="Arial"/>
          <w:sz w:val="24"/>
          <w:szCs w:val="24"/>
        </w:rPr>
        <w:t>Komunalna naknada plaća se za razdoblje od svaka tri mjeseca s d</w:t>
      </w:r>
      <w:r w:rsidR="0034696D">
        <w:rPr>
          <w:rFonts w:ascii="Arial" w:hAnsi="Arial" w:cs="Arial"/>
          <w:sz w:val="24"/>
          <w:szCs w:val="24"/>
        </w:rPr>
        <w:t>ospijeće</w:t>
      </w:r>
      <w:r w:rsidR="0071396D">
        <w:rPr>
          <w:rFonts w:ascii="Arial" w:hAnsi="Arial" w:cs="Arial"/>
          <w:sz w:val="24"/>
          <w:szCs w:val="24"/>
        </w:rPr>
        <w:t>m plaćanja:</w:t>
      </w:r>
    </w:p>
    <w:p w:rsidR="0071396D" w:rsidRDefault="0071396D" w:rsidP="00D85DC4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travnja, 20</w:t>
      </w:r>
      <w:r w:rsidR="0034696D" w:rsidRPr="0071396D">
        <w:rPr>
          <w:rFonts w:ascii="Arial" w:hAnsi="Arial" w:cs="Arial"/>
          <w:sz w:val="24"/>
          <w:szCs w:val="24"/>
        </w:rPr>
        <w:t xml:space="preserve">. srpnja, 20. listopada tekuće godine i </w:t>
      </w:r>
    </w:p>
    <w:p w:rsidR="0034696D" w:rsidRPr="0071396D" w:rsidRDefault="0034696D" w:rsidP="00D85DC4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1396D">
        <w:rPr>
          <w:rFonts w:ascii="Arial" w:hAnsi="Arial" w:cs="Arial"/>
          <w:sz w:val="24"/>
          <w:szCs w:val="24"/>
        </w:rPr>
        <w:t>20. siječnja sljedeće kalendarske godine.</w:t>
      </w:r>
      <w:r w:rsidR="00006CC1">
        <w:rPr>
          <w:rFonts w:ascii="Arial" w:hAnsi="Arial" w:cs="Arial"/>
          <w:sz w:val="24"/>
          <w:szCs w:val="24"/>
        </w:rPr>
        <w:t xml:space="preserve"> </w:t>
      </w:r>
    </w:p>
    <w:p w:rsidR="00FF3E65" w:rsidRPr="00FF3E65" w:rsidRDefault="00006CC1" w:rsidP="00B9653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Za kalendarsku godinu o</w:t>
      </w:r>
      <w:r w:rsidR="0034696D">
        <w:rPr>
          <w:rFonts w:ascii="Arial" w:hAnsi="Arial" w:cs="Arial"/>
          <w:sz w:val="24"/>
          <w:szCs w:val="24"/>
        </w:rPr>
        <w:t>bvezni</w:t>
      </w:r>
      <w:r w:rsidR="001F1531">
        <w:rPr>
          <w:rFonts w:ascii="Arial" w:hAnsi="Arial" w:cs="Arial"/>
          <w:sz w:val="24"/>
          <w:szCs w:val="24"/>
        </w:rPr>
        <w:t xml:space="preserve">cima plaćanja komunalne naknade fizičkim osobama </w:t>
      </w:r>
      <w:r w:rsidR="0034696D">
        <w:rPr>
          <w:rFonts w:ascii="Arial" w:hAnsi="Arial" w:cs="Arial"/>
          <w:sz w:val="24"/>
          <w:szCs w:val="24"/>
        </w:rPr>
        <w:t>dostavljaju se</w:t>
      </w:r>
      <w:r w:rsidR="009943CE">
        <w:rPr>
          <w:rFonts w:ascii="Arial" w:hAnsi="Arial" w:cs="Arial"/>
          <w:sz w:val="24"/>
          <w:szCs w:val="24"/>
        </w:rPr>
        <w:t xml:space="preserve"> </w:t>
      </w:r>
      <w:r w:rsidR="0034696D">
        <w:rPr>
          <w:rFonts w:ascii="Arial" w:hAnsi="Arial" w:cs="Arial"/>
          <w:sz w:val="24"/>
          <w:szCs w:val="24"/>
        </w:rPr>
        <w:t>uplatn</w:t>
      </w:r>
      <w:r>
        <w:rPr>
          <w:rFonts w:ascii="Arial" w:hAnsi="Arial" w:cs="Arial"/>
          <w:sz w:val="24"/>
          <w:szCs w:val="24"/>
        </w:rPr>
        <w:t xml:space="preserve">ice, a </w:t>
      </w:r>
      <w:r w:rsidR="009943CE">
        <w:rPr>
          <w:rFonts w:ascii="Arial" w:hAnsi="Arial" w:cs="Arial"/>
          <w:sz w:val="24"/>
          <w:szCs w:val="24"/>
        </w:rPr>
        <w:t xml:space="preserve">pravnim osobama </w:t>
      </w:r>
      <w:r w:rsidR="0034696D">
        <w:rPr>
          <w:rFonts w:ascii="Arial" w:hAnsi="Arial" w:cs="Arial"/>
          <w:sz w:val="24"/>
          <w:szCs w:val="24"/>
        </w:rPr>
        <w:t>rač</w:t>
      </w:r>
      <w:r w:rsidR="009943CE">
        <w:rPr>
          <w:rFonts w:ascii="Arial" w:hAnsi="Arial" w:cs="Arial"/>
          <w:sz w:val="24"/>
          <w:szCs w:val="24"/>
        </w:rPr>
        <w:t>uni</w:t>
      </w:r>
      <w:r w:rsidR="001F1531">
        <w:rPr>
          <w:rFonts w:ascii="Arial" w:hAnsi="Arial" w:cs="Arial"/>
          <w:sz w:val="24"/>
          <w:szCs w:val="24"/>
        </w:rPr>
        <w:t>.</w:t>
      </w:r>
    </w:p>
    <w:p w:rsidR="0034696D" w:rsidRDefault="0034696D" w:rsidP="0034696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4696D" w:rsidRPr="0034696D" w:rsidRDefault="000A015C" w:rsidP="00553B6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13</w:t>
      </w:r>
      <w:r w:rsidR="0034696D" w:rsidRPr="0034696D">
        <w:rPr>
          <w:rFonts w:ascii="Arial" w:hAnsi="Arial" w:cs="Arial"/>
          <w:b/>
          <w:sz w:val="24"/>
          <w:szCs w:val="24"/>
        </w:rPr>
        <w:t>.</w:t>
      </w:r>
    </w:p>
    <w:p w:rsidR="00BD45E0" w:rsidRDefault="00BD45E0" w:rsidP="0034696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51FA8" w:rsidRDefault="00AC2BDE" w:rsidP="00AC2BD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C2BDE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F51FA8" w:rsidRPr="00AC2BDE">
        <w:rPr>
          <w:rFonts w:ascii="Arial" w:hAnsi="Arial" w:cs="Arial"/>
          <w:sz w:val="24"/>
          <w:szCs w:val="24"/>
        </w:rPr>
        <w:t xml:space="preserve">Kontrolu naplate komunalne naknade kao i ovrhu provodi upravni odjel nadležan za </w:t>
      </w:r>
      <w:r w:rsidRPr="00AC2BDE">
        <w:rPr>
          <w:rFonts w:ascii="Arial" w:hAnsi="Arial" w:cs="Arial"/>
          <w:sz w:val="24"/>
          <w:szCs w:val="24"/>
        </w:rPr>
        <w:t xml:space="preserve">poslove </w:t>
      </w:r>
      <w:r w:rsidR="00F51FA8" w:rsidRPr="00AC2BDE">
        <w:rPr>
          <w:rFonts w:ascii="Arial" w:hAnsi="Arial" w:cs="Arial"/>
          <w:sz w:val="24"/>
          <w:szCs w:val="24"/>
        </w:rPr>
        <w:t>komunalno</w:t>
      </w:r>
      <w:r w:rsidRPr="00AC2BDE">
        <w:rPr>
          <w:rFonts w:ascii="Arial" w:hAnsi="Arial" w:cs="Arial"/>
          <w:sz w:val="24"/>
          <w:szCs w:val="24"/>
        </w:rPr>
        <w:t xml:space="preserve">g gospodarstva </w:t>
      </w:r>
      <w:r w:rsidR="00F51FA8" w:rsidRPr="00AC2BDE">
        <w:rPr>
          <w:rFonts w:ascii="Arial" w:hAnsi="Arial" w:cs="Arial"/>
          <w:sz w:val="24"/>
          <w:szCs w:val="24"/>
        </w:rPr>
        <w:t>na način i po postupku propisanom zakonom kojim se utvrđuje opći odnos između poreznih obveznika i poreznih tijela koja primjenjuju propise o porezima i drugim javnim davanjima, ako Zakonom o komunalnom gospodarstvu nije propisano drukčije.</w:t>
      </w:r>
    </w:p>
    <w:p w:rsidR="00F51FA8" w:rsidRDefault="00F51FA8" w:rsidP="0034696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F3E65" w:rsidRPr="00F51FA8" w:rsidRDefault="00097AF4" w:rsidP="0034696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IX. </w:t>
      </w:r>
      <w:r w:rsidR="00C23164">
        <w:rPr>
          <w:rFonts w:ascii="Arial" w:hAnsi="Arial" w:cs="Arial"/>
          <w:b/>
          <w:sz w:val="24"/>
          <w:szCs w:val="24"/>
        </w:rPr>
        <w:t>NAČIN OBRAČUNA</w:t>
      </w:r>
      <w:r w:rsidR="007675CA">
        <w:rPr>
          <w:rFonts w:ascii="Arial" w:hAnsi="Arial" w:cs="Arial"/>
          <w:b/>
          <w:sz w:val="24"/>
          <w:szCs w:val="24"/>
        </w:rPr>
        <w:t xml:space="preserve"> I NAPLATE KOMUNALNE NAKNADE</w:t>
      </w:r>
    </w:p>
    <w:p w:rsidR="00F51FA8" w:rsidRDefault="00F51FA8" w:rsidP="0034696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51FA8" w:rsidRDefault="000A015C" w:rsidP="00F51FA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14</w:t>
      </w:r>
      <w:r w:rsidR="00F51FA8" w:rsidRPr="00F51FA8">
        <w:rPr>
          <w:rFonts w:ascii="Arial" w:hAnsi="Arial" w:cs="Arial"/>
          <w:b/>
          <w:sz w:val="24"/>
          <w:szCs w:val="24"/>
        </w:rPr>
        <w:t>.</w:t>
      </w:r>
    </w:p>
    <w:p w:rsidR="00B31679" w:rsidRDefault="00B31679" w:rsidP="007675CA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7675CA" w:rsidRDefault="007675CA" w:rsidP="007675C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675CA">
        <w:rPr>
          <w:rFonts w:ascii="Arial" w:hAnsi="Arial" w:cs="Arial"/>
          <w:sz w:val="24"/>
          <w:szCs w:val="24"/>
        </w:rPr>
        <w:lastRenderedPageBreak/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F51FA8">
        <w:rPr>
          <w:rFonts w:ascii="Arial" w:hAnsi="Arial" w:cs="Arial"/>
          <w:sz w:val="24"/>
          <w:szCs w:val="24"/>
        </w:rPr>
        <w:t>Komunalna naknada obračunava se po m² površine nekretnine za koju se utvrđuje obveza plaćanja komunalne naknade i to za:</w:t>
      </w:r>
    </w:p>
    <w:p w:rsidR="00F51FA8" w:rsidRPr="007675CA" w:rsidRDefault="00F51FA8" w:rsidP="00D85DC4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675CA">
        <w:rPr>
          <w:rFonts w:ascii="Arial" w:hAnsi="Arial" w:cs="Arial"/>
          <w:sz w:val="24"/>
          <w:szCs w:val="24"/>
        </w:rPr>
        <w:t>stambeni, poslovni i garažni prostor po jedinici ko</w:t>
      </w:r>
      <w:r w:rsidR="007675CA">
        <w:rPr>
          <w:rFonts w:ascii="Arial" w:hAnsi="Arial" w:cs="Arial"/>
          <w:sz w:val="24"/>
          <w:szCs w:val="24"/>
        </w:rPr>
        <w:t xml:space="preserve">risne površine koja se utvrđuje </w:t>
      </w:r>
      <w:r w:rsidRPr="007675CA">
        <w:rPr>
          <w:rFonts w:ascii="Arial" w:hAnsi="Arial" w:cs="Arial"/>
          <w:sz w:val="24"/>
          <w:szCs w:val="24"/>
        </w:rPr>
        <w:t xml:space="preserve">na način propisan Uredbom o uvjetima i mjerilima za utvrđivanje zaštićene </w:t>
      </w:r>
      <w:r w:rsidR="007675CA">
        <w:rPr>
          <w:rFonts w:ascii="Arial" w:hAnsi="Arial" w:cs="Arial"/>
          <w:sz w:val="24"/>
          <w:szCs w:val="24"/>
        </w:rPr>
        <w:t xml:space="preserve">najamnine (Narodne novine, br. </w:t>
      </w:r>
      <w:r w:rsidRPr="007675CA">
        <w:rPr>
          <w:rFonts w:ascii="Arial" w:hAnsi="Arial" w:cs="Arial"/>
          <w:sz w:val="24"/>
          <w:szCs w:val="24"/>
        </w:rPr>
        <w:t>40/97, 117/05),</w:t>
      </w:r>
    </w:p>
    <w:p w:rsidR="0085119E" w:rsidRDefault="00F51FA8" w:rsidP="00F51FA8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56B1A">
        <w:rPr>
          <w:rFonts w:ascii="Arial" w:hAnsi="Arial" w:cs="Arial"/>
          <w:sz w:val="24"/>
          <w:szCs w:val="24"/>
        </w:rPr>
        <w:t xml:space="preserve">građevinsko zemljište koje služi obavljanju poslovne djelatnosti i neizgrađeno </w:t>
      </w:r>
      <w:r w:rsidR="0085119E" w:rsidRPr="00156B1A">
        <w:rPr>
          <w:rFonts w:ascii="Arial" w:hAnsi="Arial" w:cs="Arial"/>
          <w:sz w:val="24"/>
          <w:szCs w:val="24"/>
        </w:rPr>
        <w:t>građevinsko zemljište po jedinici stvarne površine.</w:t>
      </w:r>
      <w:r w:rsidR="00C272C7" w:rsidRPr="00156B1A">
        <w:rPr>
          <w:rFonts w:ascii="Arial" w:hAnsi="Arial" w:cs="Arial"/>
          <w:sz w:val="24"/>
          <w:szCs w:val="24"/>
        </w:rPr>
        <w:t xml:space="preserve"> </w:t>
      </w:r>
    </w:p>
    <w:p w:rsidR="0085119E" w:rsidRDefault="007675CA" w:rsidP="0085119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85119E">
        <w:rPr>
          <w:rFonts w:ascii="Arial" w:hAnsi="Arial" w:cs="Arial"/>
          <w:sz w:val="24"/>
          <w:szCs w:val="24"/>
        </w:rPr>
        <w:t>Iznos komunalne naknade po m² površine n</w:t>
      </w:r>
      <w:r>
        <w:rPr>
          <w:rFonts w:ascii="Arial" w:hAnsi="Arial" w:cs="Arial"/>
          <w:sz w:val="24"/>
          <w:szCs w:val="24"/>
        </w:rPr>
        <w:t xml:space="preserve">ekretnine utvrđuje se množenjem </w:t>
      </w:r>
      <w:r w:rsidR="0085119E">
        <w:rPr>
          <w:rFonts w:ascii="Arial" w:hAnsi="Arial" w:cs="Arial"/>
          <w:sz w:val="24"/>
          <w:szCs w:val="24"/>
        </w:rPr>
        <w:t>koeficijenta zone (Kz),</w:t>
      </w:r>
      <w:r>
        <w:rPr>
          <w:rFonts w:ascii="Arial" w:hAnsi="Arial" w:cs="Arial"/>
          <w:sz w:val="24"/>
          <w:szCs w:val="24"/>
        </w:rPr>
        <w:t xml:space="preserve"> </w:t>
      </w:r>
      <w:r w:rsidR="0085119E">
        <w:rPr>
          <w:rFonts w:ascii="Arial" w:hAnsi="Arial" w:cs="Arial"/>
          <w:sz w:val="24"/>
          <w:szCs w:val="24"/>
        </w:rPr>
        <w:t>koeficijenta namjene (Kn) i vrijednosti boda komunalne naknade (B).</w:t>
      </w:r>
    </w:p>
    <w:p w:rsidR="0085119E" w:rsidRDefault="0085119E" w:rsidP="0085119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5119E" w:rsidRDefault="000A015C" w:rsidP="00A32A8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15</w:t>
      </w:r>
      <w:r w:rsidR="0085119E" w:rsidRPr="0085119E">
        <w:rPr>
          <w:rFonts w:ascii="Arial" w:hAnsi="Arial" w:cs="Arial"/>
          <w:b/>
          <w:sz w:val="24"/>
          <w:szCs w:val="24"/>
        </w:rPr>
        <w:t>.</w:t>
      </w:r>
    </w:p>
    <w:p w:rsidR="0085119E" w:rsidRDefault="0085119E" w:rsidP="0085119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85119E" w:rsidRDefault="00D76A5D" w:rsidP="00D76A5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76A5D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85119E">
        <w:rPr>
          <w:rFonts w:ascii="Arial" w:hAnsi="Arial" w:cs="Arial"/>
          <w:sz w:val="24"/>
          <w:szCs w:val="24"/>
        </w:rPr>
        <w:t>Rješenje o komunalnoj naknadi donos</w:t>
      </w:r>
      <w:r>
        <w:rPr>
          <w:rFonts w:ascii="Arial" w:hAnsi="Arial" w:cs="Arial"/>
          <w:sz w:val="24"/>
          <w:szCs w:val="24"/>
        </w:rPr>
        <w:t xml:space="preserve">i upravni odjel nadležan za poslove </w:t>
      </w:r>
      <w:r w:rsidR="0085119E" w:rsidRPr="00D76A5D">
        <w:rPr>
          <w:rFonts w:ascii="Arial" w:hAnsi="Arial" w:cs="Arial"/>
          <w:sz w:val="24"/>
          <w:szCs w:val="24"/>
        </w:rPr>
        <w:t>komunalno</w:t>
      </w:r>
      <w:r w:rsidR="00365FCD">
        <w:rPr>
          <w:rFonts w:ascii="Arial" w:hAnsi="Arial" w:cs="Arial"/>
          <w:sz w:val="24"/>
          <w:szCs w:val="24"/>
        </w:rPr>
        <w:t>g gospodarstva u skladu s ovom O</w:t>
      </w:r>
      <w:r>
        <w:rPr>
          <w:rFonts w:ascii="Arial" w:hAnsi="Arial" w:cs="Arial"/>
          <w:sz w:val="24"/>
          <w:szCs w:val="24"/>
        </w:rPr>
        <w:t xml:space="preserve">dlukom </w:t>
      </w:r>
      <w:r w:rsidR="0085119E" w:rsidRPr="00D76A5D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odlukom </w:t>
      </w:r>
      <w:r w:rsidR="0085119E" w:rsidRPr="00D76A5D">
        <w:rPr>
          <w:rFonts w:ascii="Arial" w:hAnsi="Arial" w:cs="Arial"/>
          <w:sz w:val="24"/>
          <w:szCs w:val="24"/>
        </w:rPr>
        <w:t>o vrijednosti boda komunalne naknade u postupku pokrenutom po službenoj dužnosti.</w:t>
      </w:r>
      <w:r w:rsidR="0085119E">
        <w:rPr>
          <w:rFonts w:ascii="Arial" w:hAnsi="Arial" w:cs="Arial"/>
          <w:sz w:val="24"/>
          <w:szCs w:val="24"/>
        </w:rPr>
        <w:t xml:space="preserve"> </w:t>
      </w:r>
    </w:p>
    <w:p w:rsidR="0085119E" w:rsidRDefault="00D76A5D" w:rsidP="0085119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85119E">
        <w:rPr>
          <w:rFonts w:ascii="Arial" w:hAnsi="Arial" w:cs="Arial"/>
          <w:sz w:val="24"/>
          <w:szCs w:val="24"/>
        </w:rPr>
        <w:t>Rješenje iz stavka 1. ovoga članka donosi se do 31. ožujk</w:t>
      </w:r>
      <w:r>
        <w:rPr>
          <w:rFonts w:ascii="Arial" w:hAnsi="Arial" w:cs="Arial"/>
          <w:sz w:val="24"/>
          <w:szCs w:val="24"/>
        </w:rPr>
        <w:t>a tekuće godine</w:t>
      </w:r>
      <w:r w:rsidR="00C617DB">
        <w:rPr>
          <w:rFonts w:ascii="Arial" w:hAnsi="Arial" w:cs="Arial"/>
          <w:sz w:val="24"/>
          <w:szCs w:val="24"/>
        </w:rPr>
        <w:t xml:space="preserve"> ako se odlukom Gradskog vijeća Grada Ivanić-Grada </w:t>
      </w:r>
      <w:r w:rsidR="00CF4F4F">
        <w:rPr>
          <w:rFonts w:ascii="Arial" w:hAnsi="Arial" w:cs="Arial"/>
          <w:sz w:val="24"/>
          <w:szCs w:val="24"/>
        </w:rPr>
        <w:t xml:space="preserve">mijenja vrijednost boda komunalne naknade ili drugi podatak </w:t>
      </w:r>
      <w:r>
        <w:rPr>
          <w:rFonts w:ascii="Arial" w:hAnsi="Arial" w:cs="Arial"/>
          <w:sz w:val="24"/>
          <w:szCs w:val="24"/>
        </w:rPr>
        <w:t xml:space="preserve">bitan za </w:t>
      </w:r>
      <w:r w:rsidR="00065367">
        <w:rPr>
          <w:rFonts w:ascii="Arial" w:hAnsi="Arial" w:cs="Arial"/>
          <w:sz w:val="24"/>
          <w:szCs w:val="24"/>
        </w:rPr>
        <w:t xml:space="preserve">izračun </w:t>
      </w:r>
      <w:r>
        <w:rPr>
          <w:rFonts w:ascii="Arial" w:hAnsi="Arial" w:cs="Arial"/>
          <w:sz w:val="24"/>
          <w:szCs w:val="24"/>
        </w:rPr>
        <w:t xml:space="preserve">komunalne naknade u odnosu na prethodnu godinu, </w:t>
      </w:r>
      <w:r w:rsidR="00CF4F4F">
        <w:rPr>
          <w:rFonts w:ascii="Arial" w:hAnsi="Arial" w:cs="Arial"/>
          <w:sz w:val="24"/>
          <w:szCs w:val="24"/>
        </w:rPr>
        <w:t>kao i u slučaju promjene drugih podataka bitnih za utvrđivanje obveze plaćanja komunalne naknade.</w:t>
      </w:r>
    </w:p>
    <w:p w:rsidR="000A015C" w:rsidRDefault="00C4254F" w:rsidP="000A015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Rješenje o komunal</w:t>
      </w:r>
      <w:r w:rsidR="00D76D99">
        <w:rPr>
          <w:rFonts w:ascii="Arial" w:hAnsi="Arial" w:cs="Arial"/>
          <w:sz w:val="24"/>
          <w:szCs w:val="24"/>
        </w:rPr>
        <w:t xml:space="preserve">noj naknadi donosi se </w:t>
      </w:r>
      <w:r>
        <w:rPr>
          <w:rFonts w:ascii="Arial" w:hAnsi="Arial" w:cs="Arial"/>
          <w:sz w:val="24"/>
          <w:szCs w:val="24"/>
        </w:rPr>
        <w:t>u postupku i na način propisan zakonom kojim se uređuje opći odnos između poreznih obveznika i poreznih tijela koja primjenjuju propise o porezima i drugim javnim davanjima, ako Zakonom o komunalnom gospodarstvu nije propisano drukčije.</w:t>
      </w:r>
    </w:p>
    <w:p w:rsidR="001F35C2" w:rsidRDefault="001F35C2" w:rsidP="000A015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D76A5D" w:rsidRPr="000A015C" w:rsidRDefault="00AC2BDE" w:rsidP="000A015C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</w:t>
      </w:r>
      <w:r w:rsidR="000A015C">
        <w:rPr>
          <w:rFonts w:ascii="Arial" w:hAnsi="Arial" w:cs="Arial"/>
          <w:b/>
          <w:sz w:val="24"/>
          <w:szCs w:val="24"/>
        </w:rPr>
        <w:t>anak 16</w:t>
      </w:r>
      <w:r w:rsidR="00D76A5D" w:rsidRPr="00D76A5D">
        <w:rPr>
          <w:rFonts w:ascii="Arial" w:hAnsi="Arial" w:cs="Arial"/>
          <w:b/>
          <w:sz w:val="24"/>
          <w:szCs w:val="24"/>
        </w:rPr>
        <w:t>.</w:t>
      </w:r>
    </w:p>
    <w:p w:rsidR="00CF4F4F" w:rsidRDefault="00CF4F4F" w:rsidP="0085119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4F4F" w:rsidRDefault="00D76A5D" w:rsidP="00D76A5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76A5D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CF4F4F">
        <w:rPr>
          <w:rFonts w:ascii="Arial" w:hAnsi="Arial" w:cs="Arial"/>
          <w:sz w:val="24"/>
          <w:szCs w:val="24"/>
        </w:rPr>
        <w:t>Rješenjem o komunalnoj naknadi utvrđuje se:</w:t>
      </w:r>
    </w:p>
    <w:p w:rsidR="00CF4F4F" w:rsidRDefault="009B5BCA" w:rsidP="00D85DC4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iznos komunalne naknade po m²</w:t>
      </w:r>
      <w:r w:rsidR="00B70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nekretnine</w:t>
      </w:r>
    </w:p>
    <w:p w:rsidR="009B5BCA" w:rsidRDefault="009B5BCA" w:rsidP="00D85DC4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obračunska površina nekretnine</w:t>
      </w:r>
    </w:p>
    <w:p w:rsidR="009B5BCA" w:rsidRDefault="00B70042" w:rsidP="00D85DC4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godišnji iznos komunalne naknade</w:t>
      </w:r>
    </w:p>
    <w:p w:rsidR="00B70042" w:rsidRDefault="00B70042" w:rsidP="00D85DC4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mjesečni iznos komunalne naknade odnosno iznos obroka komunalne naknade ako se naknada ne plaća mjesečno</w:t>
      </w:r>
    </w:p>
    <w:p w:rsidR="00B70042" w:rsidRDefault="00B70042" w:rsidP="00D85DC4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za plaćanje mjesečnog iznosa komunalne naknade odnosno i</w:t>
      </w:r>
      <w:r w:rsidR="00C4254F">
        <w:rPr>
          <w:rFonts w:ascii="Arial" w:hAnsi="Arial" w:cs="Arial"/>
          <w:sz w:val="24"/>
          <w:szCs w:val="24"/>
        </w:rPr>
        <w:t xml:space="preserve">znosa obroka komunalne naknade </w:t>
      </w:r>
      <w:r>
        <w:rPr>
          <w:rFonts w:ascii="Arial" w:hAnsi="Arial" w:cs="Arial"/>
          <w:sz w:val="24"/>
          <w:szCs w:val="24"/>
        </w:rPr>
        <w:t>ako se naknada ne plaća mjesečno.</w:t>
      </w:r>
    </w:p>
    <w:p w:rsidR="00B70042" w:rsidRDefault="00C4254F" w:rsidP="00B7004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B70042">
        <w:rPr>
          <w:rFonts w:ascii="Arial" w:hAnsi="Arial" w:cs="Arial"/>
          <w:sz w:val="24"/>
          <w:szCs w:val="24"/>
        </w:rPr>
        <w:t>Godišnji iznos komunalne naknade utvrđuje se množenjem površine nekretnine za koju se utvrđuje obveza plaćanja komunalne naknade i iznosa komunalne naknade po m² površine nekretnine.</w:t>
      </w:r>
    </w:p>
    <w:p w:rsidR="00B70042" w:rsidRDefault="00C4254F" w:rsidP="00B7004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="00B70042">
        <w:rPr>
          <w:rFonts w:ascii="Arial" w:hAnsi="Arial" w:cs="Arial"/>
          <w:sz w:val="24"/>
          <w:szCs w:val="24"/>
        </w:rPr>
        <w:t>Ništavo je rješenje o komunalnoj naknadi koje</w:t>
      </w:r>
      <w:r>
        <w:rPr>
          <w:rFonts w:ascii="Arial" w:hAnsi="Arial" w:cs="Arial"/>
          <w:sz w:val="24"/>
          <w:szCs w:val="24"/>
        </w:rPr>
        <w:t xml:space="preserve"> nema sadržaj propisan stavkom 1</w:t>
      </w:r>
      <w:r w:rsidR="00B70042">
        <w:rPr>
          <w:rFonts w:ascii="Arial" w:hAnsi="Arial" w:cs="Arial"/>
          <w:sz w:val="24"/>
          <w:szCs w:val="24"/>
        </w:rPr>
        <w:t>. ovoga članka.</w:t>
      </w:r>
    </w:p>
    <w:p w:rsidR="00C4254F" w:rsidRDefault="00C4254F" w:rsidP="00B7004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4254F" w:rsidRPr="00C4254F" w:rsidRDefault="00AC2BDE" w:rsidP="00C4254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</w:t>
      </w:r>
      <w:r w:rsidR="000A015C">
        <w:rPr>
          <w:rFonts w:ascii="Arial" w:hAnsi="Arial" w:cs="Arial"/>
          <w:b/>
          <w:sz w:val="24"/>
          <w:szCs w:val="24"/>
        </w:rPr>
        <w:t>7</w:t>
      </w:r>
      <w:r w:rsidR="00C4254F" w:rsidRPr="00C4254F">
        <w:rPr>
          <w:rFonts w:ascii="Arial" w:hAnsi="Arial" w:cs="Arial"/>
          <w:b/>
          <w:sz w:val="24"/>
          <w:szCs w:val="24"/>
        </w:rPr>
        <w:t>.</w:t>
      </w:r>
    </w:p>
    <w:p w:rsidR="00C4254F" w:rsidRDefault="00C4254F" w:rsidP="00B7004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70042" w:rsidRDefault="00C4254F" w:rsidP="00C4254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4254F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B70042">
        <w:rPr>
          <w:rFonts w:ascii="Arial" w:hAnsi="Arial" w:cs="Arial"/>
          <w:sz w:val="24"/>
          <w:szCs w:val="24"/>
        </w:rPr>
        <w:t xml:space="preserve">Protiv </w:t>
      </w:r>
      <w:r>
        <w:rPr>
          <w:rFonts w:ascii="Arial" w:hAnsi="Arial" w:cs="Arial"/>
          <w:sz w:val="24"/>
          <w:szCs w:val="24"/>
        </w:rPr>
        <w:t xml:space="preserve">rješenja o komunalnoj naknadi i rješenja o njegovoj ovrsi </w:t>
      </w:r>
      <w:r w:rsidR="003A32DC">
        <w:rPr>
          <w:rFonts w:ascii="Arial" w:hAnsi="Arial" w:cs="Arial"/>
          <w:sz w:val="24"/>
          <w:szCs w:val="24"/>
        </w:rPr>
        <w:t>te rješenja o obustavi postupka može se izjaviti žalba o kojoj odlučuje upravno tijelo županije nadležno za poslove komunalnog gospodarstva.</w:t>
      </w:r>
    </w:p>
    <w:p w:rsidR="00B31679" w:rsidRDefault="00B31679" w:rsidP="00097AF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31679" w:rsidRDefault="00097AF4" w:rsidP="00B31679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B31679">
        <w:rPr>
          <w:rFonts w:ascii="Arial" w:hAnsi="Arial" w:cs="Arial"/>
          <w:b/>
          <w:sz w:val="24"/>
          <w:szCs w:val="24"/>
        </w:rPr>
        <w:t xml:space="preserve">X. </w:t>
      </w:r>
      <w:r w:rsidR="00BD4DC7" w:rsidRPr="00B31679">
        <w:rPr>
          <w:rFonts w:ascii="Arial" w:hAnsi="Arial" w:cs="Arial"/>
          <w:b/>
          <w:sz w:val="24"/>
          <w:szCs w:val="24"/>
        </w:rPr>
        <w:t xml:space="preserve">OSLOBOĐENJE I DJELOMIČNO OSLOBOĐENJE </w:t>
      </w:r>
      <w:r w:rsidRPr="00B31679">
        <w:rPr>
          <w:rFonts w:ascii="Arial" w:hAnsi="Arial" w:cs="Arial"/>
          <w:b/>
          <w:sz w:val="24"/>
          <w:szCs w:val="24"/>
        </w:rPr>
        <w:t xml:space="preserve">OD </w:t>
      </w:r>
      <w:r w:rsidR="00BD4DC7" w:rsidRPr="00B31679">
        <w:rPr>
          <w:rFonts w:ascii="Arial" w:hAnsi="Arial" w:cs="Arial"/>
          <w:b/>
          <w:sz w:val="24"/>
          <w:szCs w:val="24"/>
        </w:rPr>
        <w:t xml:space="preserve">OBVEZE </w:t>
      </w:r>
      <w:r w:rsidRPr="00B31679">
        <w:rPr>
          <w:rFonts w:ascii="Arial" w:hAnsi="Arial" w:cs="Arial"/>
          <w:b/>
          <w:sz w:val="24"/>
          <w:szCs w:val="24"/>
        </w:rPr>
        <w:t xml:space="preserve">PLAĆANJA </w:t>
      </w:r>
      <w:r w:rsidRPr="00CD16FD">
        <w:rPr>
          <w:rFonts w:ascii="Arial" w:hAnsi="Arial" w:cs="Arial"/>
          <w:b/>
          <w:sz w:val="24"/>
          <w:szCs w:val="24"/>
        </w:rPr>
        <w:t>KOMUNALNE NAKNADE</w:t>
      </w:r>
    </w:p>
    <w:p w:rsidR="00006CC1" w:rsidRDefault="000A015C" w:rsidP="00B3167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Članak 18</w:t>
      </w:r>
      <w:r w:rsidR="00006CC1">
        <w:rPr>
          <w:rFonts w:ascii="Arial" w:hAnsi="Arial" w:cs="Arial"/>
          <w:b/>
          <w:sz w:val="24"/>
          <w:szCs w:val="24"/>
        </w:rPr>
        <w:t>.</w:t>
      </w:r>
    </w:p>
    <w:p w:rsidR="00282297" w:rsidRDefault="00282297" w:rsidP="00282297">
      <w:pPr>
        <w:pStyle w:val="Bezproreda"/>
        <w:rPr>
          <w:rFonts w:ascii="Arial" w:hAnsi="Arial" w:cs="Arial"/>
          <w:b/>
          <w:sz w:val="24"/>
          <w:szCs w:val="24"/>
        </w:rPr>
      </w:pPr>
    </w:p>
    <w:p w:rsidR="00282297" w:rsidRDefault="00282297" w:rsidP="00282297">
      <w:pPr>
        <w:pStyle w:val="Bezproreda"/>
        <w:rPr>
          <w:rFonts w:ascii="Arial" w:hAnsi="Arial" w:cs="Arial"/>
          <w:sz w:val="24"/>
          <w:szCs w:val="24"/>
        </w:rPr>
      </w:pPr>
      <w:r w:rsidRPr="00282297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>) Od plaćanja komunalne naknade u potpunosti se oslobađaju sljedeće nekretnine:</w:t>
      </w:r>
    </w:p>
    <w:p w:rsidR="00282297" w:rsidRDefault="00495DD2" w:rsidP="00495DD2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nekretnine koje služe vjerskim zajednicama za obavljanje vjerske djelatnosti,</w:t>
      </w:r>
    </w:p>
    <w:p w:rsidR="00495DD2" w:rsidRDefault="00495DD2" w:rsidP="00495DD2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nekretnine koje su u vlasništvu Grada Ivanić-Grada,</w:t>
      </w:r>
    </w:p>
    <w:p w:rsidR="00495DD2" w:rsidRDefault="00495DD2" w:rsidP="00495DD2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nekretnine koje su u vlasništvu trgovačkih društava kojih je osnivač Grad Ivanić-Grad,</w:t>
      </w:r>
    </w:p>
    <w:p w:rsidR="00495DD2" w:rsidRDefault="00495DD2" w:rsidP="00495DD2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nekretnine koje su u vlasništvu ustanova kojih je osnivač Grad Ivanić-Grad,</w:t>
      </w:r>
    </w:p>
    <w:p w:rsidR="00495DD2" w:rsidRDefault="00495DD2" w:rsidP="00495DD2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nekretnine čije se održavanje financira iz proračuna Grada Ivanić-Grada,</w:t>
      </w:r>
    </w:p>
    <w:p w:rsidR="00495DD2" w:rsidRDefault="00495DD2" w:rsidP="00495DD2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nekretnine oslobođene plaćanja komunalne naknade u skladu s posebnim propisima.</w:t>
      </w:r>
    </w:p>
    <w:p w:rsidR="009B18A1" w:rsidRDefault="009B18A1" w:rsidP="009B18A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B18A1" w:rsidRDefault="009B18A1" w:rsidP="009B18A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9943CE">
        <w:rPr>
          <w:rFonts w:ascii="Arial" w:hAnsi="Arial" w:cs="Arial"/>
          <w:b/>
          <w:sz w:val="24"/>
          <w:szCs w:val="24"/>
        </w:rPr>
        <w:t>Članak 19.</w:t>
      </w:r>
    </w:p>
    <w:p w:rsidR="009B18A1" w:rsidRDefault="009B18A1" w:rsidP="009B18A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D5016" w:rsidRPr="00B31679" w:rsidRDefault="00BD5016" w:rsidP="00B3167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31679">
        <w:rPr>
          <w:rFonts w:ascii="Arial" w:hAnsi="Arial" w:cs="Arial"/>
          <w:sz w:val="24"/>
          <w:szCs w:val="24"/>
        </w:rPr>
        <w:t xml:space="preserve">(1) </w:t>
      </w:r>
      <w:r w:rsidR="00C70F68" w:rsidRPr="00B31679">
        <w:rPr>
          <w:rFonts w:ascii="Arial" w:hAnsi="Arial" w:cs="Arial"/>
          <w:sz w:val="24"/>
          <w:szCs w:val="24"/>
        </w:rPr>
        <w:t>Komunalnu naknadu za stambeni prostor ne plaćaju sljedeće kategorije građana:</w:t>
      </w:r>
    </w:p>
    <w:p w:rsidR="00BD5016" w:rsidRPr="00B31679" w:rsidRDefault="005A53D5" w:rsidP="00B31679">
      <w:pPr>
        <w:pStyle w:val="Bezprored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31679">
        <w:rPr>
          <w:rFonts w:ascii="Arial" w:hAnsi="Arial" w:cs="Arial"/>
          <w:sz w:val="24"/>
          <w:szCs w:val="24"/>
        </w:rPr>
        <w:t>obveznik starij</w:t>
      </w:r>
      <w:r w:rsidR="006F38E4" w:rsidRPr="00B31679">
        <w:rPr>
          <w:rFonts w:ascii="Arial" w:hAnsi="Arial" w:cs="Arial"/>
          <w:sz w:val="24"/>
          <w:szCs w:val="24"/>
        </w:rPr>
        <w:t xml:space="preserve">i od 65 godina koji </w:t>
      </w:r>
      <w:r w:rsidRPr="00B31679">
        <w:rPr>
          <w:rFonts w:ascii="Arial" w:hAnsi="Arial" w:cs="Arial"/>
          <w:sz w:val="24"/>
          <w:szCs w:val="24"/>
        </w:rPr>
        <w:t>živi sam,</w:t>
      </w:r>
    </w:p>
    <w:p w:rsidR="00214339" w:rsidRPr="00B31679" w:rsidRDefault="006F38E4" w:rsidP="00B31679">
      <w:pPr>
        <w:pStyle w:val="Bezprored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31679">
        <w:rPr>
          <w:rFonts w:ascii="Arial" w:hAnsi="Arial" w:cs="Arial"/>
          <w:sz w:val="24"/>
          <w:szCs w:val="24"/>
        </w:rPr>
        <w:t xml:space="preserve">obveznik koji </w:t>
      </w:r>
      <w:r w:rsidR="00214339" w:rsidRPr="00B31679">
        <w:rPr>
          <w:rFonts w:ascii="Arial" w:hAnsi="Arial" w:cs="Arial"/>
          <w:sz w:val="24"/>
          <w:szCs w:val="24"/>
        </w:rPr>
        <w:t>živi sam pod uvjetom da mu ukupni dohodak ostvaren u prethodnoj kale</w:t>
      </w:r>
      <w:r w:rsidR="009943CE">
        <w:rPr>
          <w:rFonts w:ascii="Arial" w:hAnsi="Arial" w:cs="Arial"/>
          <w:sz w:val="24"/>
          <w:szCs w:val="24"/>
        </w:rPr>
        <w:t>ndarskoj godini ne prelazi 2.000</w:t>
      </w:r>
      <w:r w:rsidR="00214339" w:rsidRPr="00B31679">
        <w:rPr>
          <w:rFonts w:ascii="Arial" w:hAnsi="Arial" w:cs="Arial"/>
          <w:sz w:val="24"/>
          <w:szCs w:val="24"/>
        </w:rPr>
        <w:t>,00 kuna mjesečno,</w:t>
      </w:r>
    </w:p>
    <w:p w:rsidR="00BD5016" w:rsidRPr="00B31679" w:rsidRDefault="00214339" w:rsidP="00B31679">
      <w:pPr>
        <w:pStyle w:val="Bezprored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31679">
        <w:rPr>
          <w:rFonts w:ascii="Arial" w:hAnsi="Arial" w:cs="Arial"/>
          <w:sz w:val="24"/>
          <w:szCs w:val="24"/>
        </w:rPr>
        <w:t>ob</w:t>
      </w:r>
      <w:r w:rsidR="005A53D5" w:rsidRPr="00B31679">
        <w:rPr>
          <w:rFonts w:ascii="Arial" w:hAnsi="Arial" w:cs="Arial"/>
          <w:sz w:val="24"/>
          <w:szCs w:val="24"/>
        </w:rPr>
        <w:t>veznik koji živi u kućans</w:t>
      </w:r>
      <w:r w:rsidR="00461B87" w:rsidRPr="00B31679">
        <w:rPr>
          <w:rFonts w:ascii="Arial" w:hAnsi="Arial" w:cs="Arial"/>
          <w:sz w:val="24"/>
          <w:szCs w:val="24"/>
        </w:rPr>
        <w:t xml:space="preserve">tvu </w:t>
      </w:r>
      <w:r w:rsidRPr="00B31679">
        <w:rPr>
          <w:rFonts w:ascii="Arial" w:hAnsi="Arial" w:cs="Arial"/>
          <w:sz w:val="24"/>
          <w:szCs w:val="24"/>
        </w:rPr>
        <w:t xml:space="preserve">pod uvjetom da mu ukupni dohodak ostvaren u prethodnoj kalendarskoj </w:t>
      </w:r>
      <w:r w:rsidR="00BD5016" w:rsidRPr="00B31679">
        <w:rPr>
          <w:rFonts w:ascii="Arial" w:hAnsi="Arial" w:cs="Arial"/>
          <w:sz w:val="24"/>
          <w:szCs w:val="24"/>
        </w:rPr>
        <w:t>godini po članu kućanstva ne pre</w:t>
      </w:r>
      <w:r w:rsidRPr="00B31679">
        <w:rPr>
          <w:rFonts w:ascii="Arial" w:hAnsi="Arial" w:cs="Arial"/>
          <w:sz w:val="24"/>
          <w:szCs w:val="24"/>
        </w:rPr>
        <w:t>lazi 800,00 kuna mjesečno,</w:t>
      </w:r>
    </w:p>
    <w:p w:rsidR="00B31679" w:rsidRPr="00B31679" w:rsidRDefault="00461B87" w:rsidP="00B31679">
      <w:pPr>
        <w:pStyle w:val="Bezprored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31679">
        <w:rPr>
          <w:rFonts w:ascii="Arial" w:hAnsi="Arial" w:cs="Arial"/>
          <w:sz w:val="24"/>
          <w:szCs w:val="24"/>
        </w:rPr>
        <w:t>o</w:t>
      </w:r>
      <w:r w:rsidR="00CD16FD" w:rsidRPr="00B31679">
        <w:rPr>
          <w:rFonts w:ascii="Arial" w:hAnsi="Arial" w:cs="Arial"/>
          <w:sz w:val="24"/>
          <w:szCs w:val="24"/>
        </w:rPr>
        <w:t xml:space="preserve">bveznik kojem je priznato pravo na zajamčenu minimalnu naknadu </w:t>
      </w:r>
      <w:r w:rsidRPr="00B31679">
        <w:rPr>
          <w:rFonts w:ascii="Arial" w:hAnsi="Arial" w:cs="Arial"/>
          <w:sz w:val="24"/>
          <w:szCs w:val="24"/>
        </w:rPr>
        <w:t>sukladno propisima o socijalnoj skrbi.</w:t>
      </w:r>
    </w:p>
    <w:p w:rsidR="00B31679" w:rsidRPr="00B31679" w:rsidRDefault="00295A83" w:rsidP="00B3167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31679">
        <w:rPr>
          <w:rFonts w:ascii="Arial" w:hAnsi="Arial" w:cs="Arial"/>
          <w:sz w:val="24"/>
          <w:szCs w:val="24"/>
        </w:rPr>
        <w:t xml:space="preserve">(2) </w:t>
      </w:r>
      <w:r w:rsidR="005A53D5" w:rsidRPr="00B31679">
        <w:rPr>
          <w:rFonts w:ascii="Arial" w:hAnsi="Arial" w:cs="Arial"/>
          <w:sz w:val="24"/>
          <w:szCs w:val="24"/>
        </w:rPr>
        <w:t>Ukupni dohod</w:t>
      </w:r>
      <w:r w:rsidR="006F38E4" w:rsidRPr="00B31679">
        <w:rPr>
          <w:rFonts w:ascii="Arial" w:hAnsi="Arial" w:cs="Arial"/>
          <w:sz w:val="24"/>
          <w:szCs w:val="24"/>
        </w:rPr>
        <w:t xml:space="preserve">ak </w:t>
      </w:r>
      <w:r w:rsidR="005A53D5" w:rsidRPr="00B31679">
        <w:rPr>
          <w:rFonts w:ascii="Arial" w:hAnsi="Arial" w:cs="Arial"/>
          <w:sz w:val="24"/>
          <w:szCs w:val="24"/>
        </w:rPr>
        <w:t xml:space="preserve">je </w:t>
      </w:r>
      <w:r w:rsidR="00BD5016" w:rsidRPr="00B31679">
        <w:rPr>
          <w:rFonts w:ascii="Arial" w:hAnsi="Arial" w:cs="Arial"/>
          <w:sz w:val="24"/>
          <w:szCs w:val="24"/>
        </w:rPr>
        <w:t>zbroj oporezivih dohodaka prema propisima o porezu na dohodak i drugih primitaka o</w:t>
      </w:r>
      <w:r w:rsidR="005A53D5" w:rsidRPr="00B31679">
        <w:rPr>
          <w:rFonts w:ascii="Arial" w:hAnsi="Arial" w:cs="Arial"/>
          <w:sz w:val="24"/>
          <w:szCs w:val="24"/>
        </w:rPr>
        <w:t>dređenih odredbama ove Odluke koje ostvari obveznik</w:t>
      </w:r>
      <w:r w:rsidR="00BD5016" w:rsidRPr="00B31679">
        <w:rPr>
          <w:rFonts w:ascii="Arial" w:hAnsi="Arial" w:cs="Arial"/>
          <w:sz w:val="24"/>
          <w:szCs w:val="24"/>
        </w:rPr>
        <w:t xml:space="preserve"> i članovi njegovog kućanstva.</w:t>
      </w:r>
    </w:p>
    <w:p w:rsidR="005A53D5" w:rsidRPr="00B31679" w:rsidRDefault="00295A83" w:rsidP="00B3167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31679">
        <w:rPr>
          <w:rFonts w:ascii="Arial" w:hAnsi="Arial" w:cs="Arial"/>
          <w:sz w:val="24"/>
          <w:szCs w:val="24"/>
        </w:rPr>
        <w:t xml:space="preserve">(3) </w:t>
      </w:r>
      <w:r w:rsidR="005A53D5" w:rsidRPr="00B31679">
        <w:rPr>
          <w:rFonts w:ascii="Arial" w:hAnsi="Arial" w:cs="Arial"/>
          <w:sz w:val="24"/>
          <w:szCs w:val="24"/>
        </w:rPr>
        <w:t>Drugi primici u smislu ove Odluke su:</w:t>
      </w:r>
    </w:p>
    <w:p w:rsidR="005A53D5" w:rsidRPr="00B31679" w:rsidRDefault="00BD5016" w:rsidP="00B31679">
      <w:pPr>
        <w:pStyle w:val="Bezprored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31679">
        <w:rPr>
          <w:rFonts w:ascii="Arial" w:hAnsi="Arial" w:cs="Arial"/>
          <w:sz w:val="24"/>
          <w:szCs w:val="24"/>
        </w:rPr>
        <w:t>mirovine ostv</w:t>
      </w:r>
      <w:r w:rsidR="00296D92">
        <w:rPr>
          <w:rFonts w:ascii="Arial" w:hAnsi="Arial" w:cs="Arial"/>
          <w:sz w:val="24"/>
          <w:szCs w:val="24"/>
        </w:rPr>
        <w:t>arene u tuzemstvu i inozemstvu,</w:t>
      </w:r>
    </w:p>
    <w:p w:rsidR="005A53D5" w:rsidRPr="00B31679" w:rsidRDefault="00BD5016" w:rsidP="00B31679">
      <w:pPr>
        <w:pStyle w:val="Bezprored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31679">
        <w:rPr>
          <w:rFonts w:ascii="Arial" w:hAnsi="Arial" w:cs="Arial"/>
          <w:sz w:val="24"/>
          <w:szCs w:val="24"/>
        </w:rPr>
        <w:t xml:space="preserve">plaća ostvarena kod poslodavca za rad u inozemstvu, </w:t>
      </w:r>
    </w:p>
    <w:p w:rsidR="005A53D5" w:rsidRPr="00B31679" w:rsidRDefault="00BD5016" w:rsidP="00B31679">
      <w:pPr>
        <w:pStyle w:val="Bezprored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31679">
        <w:rPr>
          <w:rFonts w:ascii="Arial" w:hAnsi="Arial" w:cs="Arial"/>
          <w:sz w:val="24"/>
          <w:szCs w:val="24"/>
        </w:rPr>
        <w:t xml:space="preserve">naknade ostvarene zbog njege i skrbi o djetetu, </w:t>
      </w:r>
    </w:p>
    <w:p w:rsidR="005A53D5" w:rsidRPr="00B31679" w:rsidRDefault="00BD5016" w:rsidP="00B31679">
      <w:pPr>
        <w:pStyle w:val="Bezprored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31679">
        <w:rPr>
          <w:rFonts w:ascii="Arial" w:hAnsi="Arial" w:cs="Arial"/>
          <w:sz w:val="24"/>
          <w:szCs w:val="24"/>
        </w:rPr>
        <w:t xml:space="preserve">naknade za vrijeme privremene spriječenosti za rad, </w:t>
      </w:r>
    </w:p>
    <w:p w:rsidR="00B31679" w:rsidRPr="00B31679" w:rsidRDefault="00BD5016" w:rsidP="00B31679">
      <w:pPr>
        <w:pStyle w:val="Bezprored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31679">
        <w:rPr>
          <w:rFonts w:ascii="Arial" w:hAnsi="Arial" w:cs="Arial"/>
          <w:sz w:val="24"/>
          <w:szCs w:val="24"/>
        </w:rPr>
        <w:t xml:space="preserve">naknade zbog nezaposlenosti, </w:t>
      </w:r>
    </w:p>
    <w:p w:rsidR="00295A83" w:rsidRPr="00B31679" w:rsidRDefault="00BD5016" w:rsidP="00B31679">
      <w:pPr>
        <w:pStyle w:val="Bezprored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31679">
        <w:rPr>
          <w:rFonts w:ascii="Arial" w:hAnsi="Arial" w:cs="Arial"/>
          <w:sz w:val="24"/>
          <w:szCs w:val="24"/>
        </w:rPr>
        <w:t>naknade zbog profesionalne rehabilitacije.</w:t>
      </w:r>
    </w:p>
    <w:p w:rsidR="00461B87" w:rsidRPr="00B31679" w:rsidRDefault="00461B87" w:rsidP="00B3167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31679">
        <w:rPr>
          <w:rFonts w:ascii="Arial" w:hAnsi="Arial" w:cs="Arial"/>
          <w:sz w:val="24"/>
          <w:szCs w:val="24"/>
        </w:rPr>
        <w:t xml:space="preserve">(4) Kućanstvo je obiteljska ili druga zajednica osoba koje zajedno žive i podmiruju troškove života bez obzira na srodstvo. </w:t>
      </w:r>
    </w:p>
    <w:p w:rsidR="00CD16FD" w:rsidRPr="00B31679" w:rsidRDefault="00CD16FD" w:rsidP="00B3167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D16FD" w:rsidRDefault="00CD16FD" w:rsidP="00CD16F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D16FD">
        <w:rPr>
          <w:rFonts w:ascii="Arial" w:hAnsi="Arial" w:cs="Arial"/>
          <w:b/>
          <w:sz w:val="24"/>
          <w:szCs w:val="24"/>
        </w:rPr>
        <w:t>Članak 20.</w:t>
      </w:r>
    </w:p>
    <w:p w:rsidR="00CD16FD" w:rsidRDefault="00CD16FD" w:rsidP="00CD16F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292615" w:rsidRDefault="00094232" w:rsidP="0029261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94232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>) Uz zahtjev za oslobođenje od obveze plaćanja komunalne naknade k</w:t>
      </w:r>
      <w:r w:rsidR="00CD16FD">
        <w:rPr>
          <w:rFonts w:ascii="Arial" w:hAnsi="Arial" w:cs="Arial"/>
          <w:sz w:val="24"/>
          <w:szCs w:val="24"/>
        </w:rPr>
        <w:t xml:space="preserve">ao </w:t>
      </w:r>
      <w:r w:rsidR="00292615">
        <w:rPr>
          <w:rFonts w:ascii="Arial" w:hAnsi="Arial" w:cs="Arial"/>
          <w:sz w:val="24"/>
          <w:szCs w:val="24"/>
        </w:rPr>
        <w:t>dokaz o ispunjav</w:t>
      </w:r>
      <w:r>
        <w:rPr>
          <w:rFonts w:ascii="Arial" w:hAnsi="Arial" w:cs="Arial"/>
          <w:sz w:val="24"/>
          <w:szCs w:val="24"/>
        </w:rPr>
        <w:t xml:space="preserve">anju uvjeta za oslobođenje </w:t>
      </w:r>
      <w:r w:rsidR="00292615">
        <w:rPr>
          <w:rFonts w:ascii="Arial" w:hAnsi="Arial" w:cs="Arial"/>
          <w:sz w:val="24"/>
          <w:szCs w:val="24"/>
        </w:rPr>
        <w:t xml:space="preserve">iz </w:t>
      </w:r>
      <w:r w:rsidR="005523CD">
        <w:rPr>
          <w:rFonts w:ascii="Arial" w:hAnsi="Arial" w:cs="Arial"/>
          <w:sz w:val="24"/>
          <w:szCs w:val="24"/>
        </w:rPr>
        <w:t>člank</w:t>
      </w:r>
      <w:r>
        <w:rPr>
          <w:rFonts w:ascii="Arial" w:hAnsi="Arial" w:cs="Arial"/>
          <w:sz w:val="24"/>
          <w:szCs w:val="24"/>
        </w:rPr>
        <w:t xml:space="preserve">a 19. stavka 1. ove Odluke </w:t>
      </w:r>
      <w:r w:rsidR="00292615">
        <w:rPr>
          <w:rFonts w:ascii="Arial" w:hAnsi="Arial" w:cs="Arial"/>
          <w:sz w:val="24"/>
          <w:szCs w:val="24"/>
        </w:rPr>
        <w:t xml:space="preserve">potrebno </w:t>
      </w:r>
      <w:r>
        <w:rPr>
          <w:rFonts w:ascii="Arial" w:hAnsi="Arial" w:cs="Arial"/>
          <w:sz w:val="24"/>
          <w:szCs w:val="24"/>
        </w:rPr>
        <w:t xml:space="preserve">je </w:t>
      </w:r>
      <w:r w:rsidR="00292615">
        <w:rPr>
          <w:rFonts w:ascii="Arial" w:hAnsi="Arial" w:cs="Arial"/>
          <w:sz w:val="24"/>
          <w:szCs w:val="24"/>
        </w:rPr>
        <w:t>priložiti sljedeće:</w:t>
      </w:r>
    </w:p>
    <w:p w:rsidR="00292615" w:rsidRDefault="00094232" w:rsidP="00292615">
      <w:pPr>
        <w:pStyle w:val="Bezprored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presliku</w:t>
      </w:r>
      <w:r w:rsidR="00292615">
        <w:rPr>
          <w:rFonts w:ascii="Arial" w:hAnsi="Arial" w:cs="Arial"/>
          <w:sz w:val="24"/>
          <w:szCs w:val="24"/>
        </w:rPr>
        <w:t xml:space="preserve"> osobne iskaznice,</w:t>
      </w:r>
    </w:p>
    <w:p w:rsidR="00292615" w:rsidRDefault="00292615" w:rsidP="00292615">
      <w:pPr>
        <w:pStyle w:val="Bezprored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94232">
        <w:rPr>
          <w:rFonts w:ascii="Arial" w:hAnsi="Arial" w:cs="Arial"/>
          <w:sz w:val="24"/>
          <w:szCs w:val="24"/>
        </w:rPr>
        <w:t>otvrdu</w:t>
      </w:r>
      <w:r>
        <w:rPr>
          <w:rFonts w:ascii="Arial" w:hAnsi="Arial" w:cs="Arial"/>
          <w:sz w:val="24"/>
          <w:szCs w:val="24"/>
        </w:rPr>
        <w:t xml:space="preserve"> Porezne uprave o ostvarenom ukupnom dohotku u prethodnoj kalendarskoj godini,</w:t>
      </w:r>
    </w:p>
    <w:p w:rsidR="00292615" w:rsidRDefault="00094232" w:rsidP="00292615">
      <w:pPr>
        <w:pStyle w:val="Bezprored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izjavu </w:t>
      </w:r>
      <w:r w:rsidR="005626BA">
        <w:rPr>
          <w:rFonts w:ascii="Arial" w:hAnsi="Arial" w:cs="Arial"/>
          <w:sz w:val="24"/>
          <w:szCs w:val="24"/>
        </w:rPr>
        <w:t xml:space="preserve">obveznika </w:t>
      </w:r>
      <w:r w:rsidR="00E027C1">
        <w:rPr>
          <w:rFonts w:ascii="Arial" w:hAnsi="Arial" w:cs="Arial"/>
          <w:sz w:val="24"/>
          <w:szCs w:val="24"/>
        </w:rPr>
        <w:t>da živi sam odnosno s drugim članovima kućanstva,</w:t>
      </w:r>
    </w:p>
    <w:p w:rsidR="00292615" w:rsidRDefault="00292615" w:rsidP="00292615">
      <w:pPr>
        <w:pStyle w:val="Bezprored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rješenje Centra za socijalnu skrb za obveznika kojem je priznato pravo na zajamčenu minimalnu naknadu.</w:t>
      </w:r>
    </w:p>
    <w:p w:rsidR="005523CD" w:rsidRDefault="005523CD" w:rsidP="005523C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Grad Ivanić-Grad će po službenoj dužnosti od nadležne policijske postaje pribaviti podatke o broju članova kućanstva za svakog podnositelja zahtjeva.</w:t>
      </w:r>
    </w:p>
    <w:p w:rsidR="005523CD" w:rsidRPr="009943CE" w:rsidRDefault="005523CD" w:rsidP="005523C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(3) Zahtjev za oslobođenje od obveze plaćanja komunalne naknade podnosi se upravnom odjelu nadležnom za </w:t>
      </w:r>
      <w:r w:rsidR="00156B1A">
        <w:rPr>
          <w:rFonts w:ascii="Arial" w:hAnsi="Arial" w:cs="Arial"/>
          <w:sz w:val="24"/>
          <w:szCs w:val="24"/>
        </w:rPr>
        <w:t xml:space="preserve">poslove komunalnog gospodarstva </w:t>
      </w:r>
      <w:r w:rsidRPr="009943CE">
        <w:rPr>
          <w:rFonts w:ascii="Arial" w:hAnsi="Arial" w:cs="Arial"/>
          <w:sz w:val="24"/>
          <w:szCs w:val="24"/>
        </w:rPr>
        <w:t xml:space="preserve">do 30. </w:t>
      </w:r>
      <w:r w:rsidR="00F26E81" w:rsidRPr="009943CE">
        <w:rPr>
          <w:rFonts w:ascii="Arial" w:hAnsi="Arial" w:cs="Arial"/>
          <w:sz w:val="24"/>
          <w:szCs w:val="24"/>
        </w:rPr>
        <w:t>rujna</w:t>
      </w:r>
      <w:r w:rsidRPr="009943CE">
        <w:rPr>
          <w:rFonts w:ascii="Arial" w:hAnsi="Arial" w:cs="Arial"/>
          <w:sz w:val="24"/>
          <w:szCs w:val="24"/>
        </w:rPr>
        <w:t xml:space="preserve"> tekuće godine.</w:t>
      </w:r>
    </w:p>
    <w:p w:rsidR="005523CD" w:rsidRDefault="005523CD" w:rsidP="005523C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O zahtjevu nadležni upravni odjel donosi rješenje.</w:t>
      </w:r>
    </w:p>
    <w:p w:rsidR="001F35C2" w:rsidRDefault="001F35C2" w:rsidP="00E027C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CD16FD" w:rsidRDefault="00E027C1" w:rsidP="00E027C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027C1">
        <w:rPr>
          <w:rFonts w:ascii="Arial" w:hAnsi="Arial" w:cs="Arial"/>
          <w:b/>
          <w:sz w:val="24"/>
          <w:szCs w:val="24"/>
        </w:rPr>
        <w:t>Članak 21.</w:t>
      </w:r>
    </w:p>
    <w:p w:rsidR="00E027C1" w:rsidRDefault="00E027C1" w:rsidP="00E027C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E027C1" w:rsidRDefault="00020423" w:rsidP="0002042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20423">
        <w:rPr>
          <w:rFonts w:ascii="Arial" w:hAnsi="Arial" w:cs="Arial"/>
          <w:sz w:val="24"/>
          <w:szCs w:val="24"/>
        </w:rPr>
        <w:t>(1</w:t>
      </w:r>
      <w:r w:rsidR="001F35C2">
        <w:rPr>
          <w:rFonts w:ascii="Arial" w:hAnsi="Arial" w:cs="Arial"/>
          <w:sz w:val="24"/>
          <w:szCs w:val="24"/>
        </w:rPr>
        <w:t xml:space="preserve">) Obveznik koji ima </w:t>
      </w:r>
      <w:r w:rsidR="00094232">
        <w:rPr>
          <w:rFonts w:ascii="Arial" w:hAnsi="Arial" w:cs="Arial"/>
          <w:sz w:val="24"/>
          <w:szCs w:val="24"/>
        </w:rPr>
        <w:t xml:space="preserve">više nekretnina može ostvariti pravo na oslobođenje od obveze plaćanja komunalne naknade </w:t>
      </w:r>
      <w:r>
        <w:rPr>
          <w:rFonts w:ascii="Arial" w:hAnsi="Arial" w:cs="Arial"/>
          <w:sz w:val="24"/>
          <w:szCs w:val="24"/>
        </w:rPr>
        <w:t xml:space="preserve">sukladno odredbama ove Odluke </w:t>
      </w:r>
      <w:r w:rsidR="00094232">
        <w:rPr>
          <w:rFonts w:ascii="Arial" w:hAnsi="Arial" w:cs="Arial"/>
          <w:sz w:val="24"/>
          <w:szCs w:val="24"/>
        </w:rPr>
        <w:t>samo za jednu nekretninu i to za o</w:t>
      </w:r>
      <w:r>
        <w:rPr>
          <w:rFonts w:ascii="Arial" w:hAnsi="Arial" w:cs="Arial"/>
          <w:sz w:val="24"/>
          <w:szCs w:val="24"/>
        </w:rPr>
        <w:t xml:space="preserve">nu u kojoj živi odnosno </w:t>
      </w:r>
      <w:r w:rsidR="00094232">
        <w:rPr>
          <w:rFonts w:ascii="Arial" w:hAnsi="Arial" w:cs="Arial"/>
          <w:sz w:val="24"/>
          <w:szCs w:val="24"/>
        </w:rPr>
        <w:t>ima prijavljeno mjesto prebivališta.</w:t>
      </w:r>
    </w:p>
    <w:p w:rsidR="00020423" w:rsidRDefault="00020423" w:rsidP="0002042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20423" w:rsidRDefault="00020423" w:rsidP="0002042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020423">
        <w:rPr>
          <w:rFonts w:ascii="Arial" w:hAnsi="Arial" w:cs="Arial"/>
          <w:b/>
          <w:sz w:val="24"/>
          <w:szCs w:val="24"/>
        </w:rPr>
        <w:t>Članak 22.</w:t>
      </w:r>
    </w:p>
    <w:p w:rsidR="001F35C2" w:rsidRDefault="001F35C2" w:rsidP="0002042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20423" w:rsidRDefault="00020423" w:rsidP="0002042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20423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Za vlastiti novoizgrađeni poslovni prostor i </w:t>
      </w:r>
      <w:r w:rsidRPr="00E66512">
        <w:rPr>
          <w:rFonts w:ascii="Arial" w:hAnsi="Arial" w:cs="Arial"/>
          <w:sz w:val="24"/>
          <w:szCs w:val="24"/>
        </w:rPr>
        <w:t>građevinsko zemljište koje služi obavljaju poslovne djelatnosti</w:t>
      </w:r>
      <w:r>
        <w:rPr>
          <w:rFonts w:ascii="Arial" w:hAnsi="Arial" w:cs="Arial"/>
          <w:sz w:val="24"/>
          <w:szCs w:val="24"/>
        </w:rPr>
        <w:t>, obveznik ostvaruje oslobođenje od plaćanja komunalne naknade na sljedeći način:</w:t>
      </w:r>
    </w:p>
    <w:p w:rsidR="00BD5016" w:rsidRDefault="00020423" w:rsidP="00295A83">
      <w:pPr>
        <w:pStyle w:val="Bezprored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prvu godinu rada u tom prostoru oslobađa se plaćanja komunalne naknade u iznosu 100%,</w:t>
      </w:r>
    </w:p>
    <w:p w:rsidR="00020423" w:rsidRDefault="00020423" w:rsidP="00295A83">
      <w:pPr>
        <w:pStyle w:val="Bezprored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drugu godinu rada u tom prostoru djelomično se oslobađa plaćanja komunalne naknade u iznosu 50%,</w:t>
      </w:r>
    </w:p>
    <w:p w:rsidR="00020423" w:rsidRPr="00B31679" w:rsidRDefault="00020423" w:rsidP="00020423">
      <w:pPr>
        <w:pStyle w:val="Bezprored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treću godinu rada u tom prostoru djelomično se oslobađa plaćanja komunalne naknade u iznosu 25%.</w:t>
      </w:r>
    </w:p>
    <w:p w:rsidR="003340E7" w:rsidRDefault="00020423" w:rsidP="0002042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 Uz zahtjev za oslobođenje od obveze plaćanja komunalne naknade potrebno je </w:t>
      </w:r>
      <w:r w:rsidR="003340E7">
        <w:rPr>
          <w:rFonts w:ascii="Arial" w:hAnsi="Arial" w:cs="Arial"/>
          <w:sz w:val="24"/>
          <w:szCs w:val="24"/>
        </w:rPr>
        <w:t>priložiti uporabnu dozvolu.</w:t>
      </w:r>
    </w:p>
    <w:p w:rsidR="003340E7" w:rsidRDefault="003340E7" w:rsidP="0002042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O zahtjevu nadležni upravni odjel donosi rješenje.</w:t>
      </w:r>
    </w:p>
    <w:p w:rsidR="003340E7" w:rsidRDefault="003340E7" w:rsidP="0002042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340E7" w:rsidRPr="003340E7" w:rsidRDefault="003340E7" w:rsidP="003340E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3340E7">
        <w:rPr>
          <w:rFonts w:ascii="Arial" w:hAnsi="Arial" w:cs="Arial"/>
          <w:b/>
          <w:sz w:val="24"/>
          <w:szCs w:val="24"/>
        </w:rPr>
        <w:t>Članak 23.</w:t>
      </w:r>
    </w:p>
    <w:p w:rsidR="00020423" w:rsidRDefault="00020423" w:rsidP="0002042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340E7" w:rsidRPr="00020423" w:rsidRDefault="003340E7" w:rsidP="003340E7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340E7">
        <w:rPr>
          <w:rFonts w:ascii="Arial" w:hAnsi="Arial" w:cs="Arial"/>
          <w:sz w:val="24"/>
          <w:szCs w:val="24"/>
        </w:rPr>
        <w:t>(1</w:t>
      </w:r>
      <w:r w:rsidR="009E4E3B">
        <w:rPr>
          <w:rFonts w:ascii="Arial" w:hAnsi="Arial" w:cs="Arial"/>
          <w:sz w:val="24"/>
          <w:szCs w:val="24"/>
        </w:rPr>
        <w:t xml:space="preserve">) Iznos sredstava za koja će, </w:t>
      </w:r>
      <w:r>
        <w:rPr>
          <w:rFonts w:ascii="Arial" w:hAnsi="Arial" w:cs="Arial"/>
          <w:sz w:val="24"/>
          <w:szCs w:val="24"/>
        </w:rPr>
        <w:t xml:space="preserve">temeljem rješenja izdanih u skladu s odredbama Glave X. ove </w:t>
      </w:r>
      <w:r w:rsidR="00A56172">
        <w:rPr>
          <w:rFonts w:ascii="Arial" w:hAnsi="Arial" w:cs="Arial"/>
          <w:sz w:val="24"/>
          <w:szCs w:val="24"/>
        </w:rPr>
        <w:t xml:space="preserve">Odluke, </w:t>
      </w:r>
      <w:r>
        <w:rPr>
          <w:rFonts w:ascii="Arial" w:hAnsi="Arial" w:cs="Arial"/>
          <w:sz w:val="24"/>
          <w:szCs w:val="24"/>
        </w:rPr>
        <w:t>biti smanj</w:t>
      </w:r>
      <w:r w:rsidR="00A56172">
        <w:rPr>
          <w:rFonts w:ascii="Arial" w:hAnsi="Arial" w:cs="Arial"/>
          <w:sz w:val="24"/>
          <w:szCs w:val="24"/>
        </w:rPr>
        <w:t xml:space="preserve">en prihod od komunalne naknade </w:t>
      </w:r>
      <w:r>
        <w:rPr>
          <w:rFonts w:ascii="Arial" w:hAnsi="Arial" w:cs="Arial"/>
          <w:sz w:val="24"/>
          <w:szCs w:val="24"/>
        </w:rPr>
        <w:t>osigurat će se u proračunu Grada Ivanić-Grada.</w:t>
      </w:r>
    </w:p>
    <w:p w:rsidR="00BD4DC7" w:rsidRDefault="00BD4DC7" w:rsidP="00495DD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3A32DC" w:rsidRPr="00097AF4" w:rsidRDefault="00097AF4" w:rsidP="00B7004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097AF4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I</w:t>
      </w:r>
      <w:r w:rsidRPr="00097AF4">
        <w:rPr>
          <w:rFonts w:ascii="Arial" w:hAnsi="Arial" w:cs="Arial"/>
          <w:b/>
          <w:sz w:val="24"/>
          <w:szCs w:val="24"/>
        </w:rPr>
        <w:t xml:space="preserve">. </w:t>
      </w:r>
      <w:r w:rsidR="003A32DC" w:rsidRPr="00097AF4">
        <w:rPr>
          <w:rFonts w:ascii="Arial" w:hAnsi="Arial" w:cs="Arial"/>
          <w:b/>
          <w:sz w:val="24"/>
          <w:szCs w:val="24"/>
        </w:rPr>
        <w:t>PRIJELAZNE I ZAVRŠNE ODREDBE</w:t>
      </w:r>
    </w:p>
    <w:p w:rsidR="003A32DC" w:rsidRDefault="003A32DC" w:rsidP="00B7004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3A32DC" w:rsidRDefault="003340E7" w:rsidP="003A32D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24</w:t>
      </w:r>
      <w:r w:rsidR="003A32DC" w:rsidRPr="00006CC1">
        <w:rPr>
          <w:rFonts w:ascii="Arial" w:hAnsi="Arial" w:cs="Arial"/>
          <w:b/>
          <w:sz w:val="24"/>
          <w:szCs w:val="24"/>
        </w:rPr>
        <w:t>.</w:t>
      </w:r>
    </w:p>
    <w:p w:rsidR="003A32DC" w:rsidRDefault="003A32DC" w:rsidP="00B7004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3A32DC" w:rsidRDefault="00006CC1" w:rsidP="00B70042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06CC1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3A32DC">
        <w:rPr>
          <w:rFonts w:ascii="Arial" w:hAnsi="Arial" w:cs="Arial"/>
          <w:sz w:val="24"/>
          <w:szCs w:val="24"/>
        </w:rPr>
        <w:t xml:space="preserve">U objektima koji se koriste kao stambeni i kao poslovni prostor, </w:t>
      </w:r>
      <w:r>
        <w:rPr>
          <w:rFonts w:ascii="Arial" w:hAnsi="Arial" w:cs="Arial"/>
          <w:sz w:val="24"/>
          <w:szCs w:val="24"/>
        </w:rPr>
        <w:t xml:space="preserve">komunalna </w:t>
      </w:r>
      <w:r w:rsidR="003A32DC">
        <w:rPr>
          <w:rFonts w:ascii="Arial" w:hAnsi="Arial" w:cs="Arial"/>
          <w:sz w:val="24"/>
          <w:szCs w:val="24"/>
        </w:rPr>
        <w:t>naknada se obračunava posebno za stambeni, a posebno za poslovni prostor.</w:t>
      </w:r>
    </w:p>
    <w:p w:rsidR="003A32DC" w:rsidRDefault="00006CC1" w:rsidP="00B7004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3A32DC">
        <w:rPr>
          <w:rFonts w:ascii="Arial" w:hAnsi="Arial" w:cs="Arial"/>
          <w:sz w:val="24"/>
          <w:szCs w:val="24"/>
        </w:rPr>
        <w:t xml:space="preserve">U objektima koji se koriste kao poslovni prostor, </w:t>
      </w:r>
      <w:r>
        <w:rPr>
          <w:rFonts w:ascii="Arial" w:hAnsi="Arial" w:cs="Arial"/>
          <w:sz w:val="24"/>
          <w:szCs w:val="24"/>
        </w:rPr>
        <w:t xml:space="preserve">komunalna </w:t>
      </w:r>
      <w:r w:rsidR="003A32DC">
        <w:rPr>
          <w:rFonts w:ascii="Arial" w:hAnsi="Arial" w:cs="Arial"/>
          <w:sz w:val="24"/>
          <w:szCs w:val="24"/>
        </w:rPr>
        <w:t>naknada se obračunava posebno za proizvodni, a posebno za poslovni prostor.</w:t>
      </w:r>
    </w:p>
    <w:p w:rsidR="003A32DC" w:rsidRDefault="003A32DC" w:rsidP="00B7004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A32DC" w:rsidRPr="003A32DC" w:rsidRDefault="003340E7" w:rsidP="003A32D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25</w:t>
      </w:r>
      <w:r w:rsidR="003A32DC" w:rsidRPr="003A32DC">
        <w:rPr>
          <w:rFonts w:ascii="Arial" w:hAnsi="Arial" w:cs="Arial"/>
          <w:b/>
          <w:sz w:val="24"/>
          <w:szCs w:val="24"/>
        </w:rPr>
        <w:t>.</w:t>
      </w:r>
    </w:p>
    <w:p w:rsidR="003A32DC" w:rsidRDefault="003A32DC" w:rsidP="00B7004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A32DC" w:rsidRDefault="00C23164" w:rsidP="00C2316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23164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3A32DC">
        <w:rPr>
          <w:rFonts w:ascii="Arial" w:hAnsi="Arial" w:cs="Arial"/>
          <w:sz w:val="24"/>
          <w:szCs w:val="24"/>
        </w:rPr>
        <w:t>Danom stupanja na snagu ove Odluke prestaje važiti Odluka o komunalnoj naknadi (Službeni glasnik Grada Ivanić-Grada, broj 10/14, 01/16, 09/16).</w:t>
      </w:r>
    </w:p>
    <w:p w:rsidR="003A32DC" w:rsidRDefault="003A32DC" w:rsidP="00B7004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A32DC" w:rsidRDefault="003340E7" w:rsidP="003A32D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26</w:t>
      </w:r>
      <w:r w:rsidR="003A32DC" w:rsidRPr="003A32DC">
        <w:rPr>
          <w:rFonts w:ascii="Arial" w:hAnsi="Arial" w:cs="Arial"/>
          <w:b/>
          <w:sz w:val="24"/>
          <w:szCs w:val="24"/>
        </w:rPr>
        <w:t>.</w:t>
      </w:r>
    </w:p>
    <w:p w:rsidR="003A32DC" w:rsidRDefault="003A32DC" w:rsidP="003A32D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156B1A" w:rsidRDefault="00C23164" w:rsidP="00B3167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23164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3A32DC">
        <w:rPr>
          <w:rFonts w:ascii="Arial" w:hAnsi="Arial" w:cs="Arial"/>
          <w:sz w:val="24"/>
          <w:szCs w:val="24"/>
        </w:rPr>
        <w:t>Ova Odluka stupa na snagu osmog dana od dana objave u Službenom glasniku Grada Ivanić-Grada.</w:t>
      </w:r>
    </w:p>
    <w:p w:rsidR="003A32DC" w:rsidRDefault="003A32DC" w:rsidP="00351A59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REPUBLIKA HRVATSKA</w:t>
      </w:r>
    </w:p>
    <w:p w:rsidR="003A32DC" w:rsidRDefault="003A32DC" w:rsidP="003A32DC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ZAGREBAČKA ŽUPANIJA</w:t>
      </w:r>
    </w:p>
    <w:p w:rsidR="003A32DC" w:rsidRDefault="003A32DC" w:rsidP="003A32DC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 IVANIĆ-GRAD</w:t>
      </w:r>
    </w:p>
    <w:p w:rsidR="00156B1A" w:rsidRDefault="003A32DC" w:rsidP="00156B1A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GRADSKO VIJEĆE</w:t>
      </w:r>
    </w:p>
    <w:p w:rsidR="00B31679" w:rsidRDefault="00B31679" w:rsidP="00B31679">
      <w:pPr>
        <w:pStyle w:val="Bezproreda"/>
        <w:rPr>
          <w:rFonts w:ascii="Arial" w:hAnsi="Arial" w:cs="Arial"/>
          <w:sz w:val="24"/>
          <w:szCs w:val="24"/>
        </w:rPr>
      </w:pPr>
    </w:p>
    <w:p w:rsidR="00B31679" w:rsidRDefault="00B31679" w:rsidP="00B31679">
      <w:pPr>
        <w:pStyle w:val="Bezproreda"/>
        <w:rPr>
          <w:rFonts w:ascii="Arial" w:hAnsi="Arial" w:cs="Arial"/>
          <w:sz w:val="24"/>
          <w:szCs w:val="24"/>
        </w:rPr>
      </w:pPr>
    </w:p>
    <w:p w:rsidR="00B31679" w:rsidRDefault="00B31679" w:rsidP="00B31679">
      <w:pPr>
        <w:pStyle w:val="Bezproreda"/>
        <w:rPr>
          <w:rFonts w:ascii="Arial" w:hAnsi="Arial" w:cs="Arial"/>
          <w:sz w:val="24"/>
          <w:szCs w:val="24"/>
        </w:rPr>
      </w:pPr>
    </w:p>
    <w:p w:rsidR="003A32DC" w:rsidRDefault="003A32DC" w:rsidP="00B3167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                                                                           Predsjednik Gradskog vijeća:</w:t>
      </w:r>
    </w:p>
    <w:p w:rsidR="003A32DC" w:rsidRDefault="003A32DC" w:rsidP="003A32D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</w:t>
      </w:r>
    </w:p>
    <w:p w:rsidR="003A32DC" w:rsidRPr="003A32DC" w:rsidRDefault="003A32DC" w:rsidP="003A32D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Ivanić-Grad, ________ 2018.                                  Željko Pongrac, pravnik kriminalist</w:t>
      </w:r>
    </w:p>
    <w:p w:rsidR="008438D9" w:rsidRDefault="008438D9" w:rsidP="00A5443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438D9" w:rsidRPr="00B474AA" w:rsidRDefault="008438D9" w:rsidP="00A5443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47069" w:rsidRDefault="00D47069" w:rsidP="00D4706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47069" w:rsidRDefault="00D47069" w:rsidP="00D4706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3288C" w:rsidRDefault="00F3288C" w:rsidP="00F3288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3288C" w:rsidRDefault="00F3288C" w:rsidP="00F3288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3288C" w:rsidRPr="00F3288C" w:rsidRDefault="00F3288C" w:rsidP="00F3288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3288C" w:rsidRDefault="00F3288C" w:rsidP="00F3288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F3288C" w:rsidRDefault="00F3288C" w:rsidP="00F3288C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5E69FF" w:rsidRDefault="005E69FF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5E69FF" w:rsidRDefault="005E69FF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87611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87611" w:rsidRPr="00B87611" w:rsidTr="00BE357D">
        <w:tc>
          <w:tcPr>
            <w:tcW w:w="4644" w:type="dxa"/>
          </w:tcPr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B876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PREDMET:</w:t>
            </w:r>
          </w:p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hideMark/>
          </w:tcPr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B87611" w:rsidRPr="00B87611" w:rsidRDefault="00B87611" w:rsidP="00B87611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Prijedlog Odl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uke o komunalnoj naknadi</w:t>
            </w:r>
          </w:p>
        </w:tc>
      </w:tr>
      <w:tr w:rsidR="00B87611" w:rsidRPr="00B87611" w:rsidTr="00BE357D">
        <w:tc>
          <w:tcPr>
            <w:tcW w:w="4644" w:type="dxa"/>
          </w:tcPr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B876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PRAVNI TEMELJ:</w:t>
            </w:r>
          </w:p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hideMark/>
          </w:tcPr>
          <w:p w:rsidR="00B87611" w:rsidRDefault="00B87611" w:rsidP="00B87611">
            <w:pPr>
              <w:pStyle w:val="Bezproreda"/>
            </w:pPr>
          </w:p>
          <w:p w:rsidR="00B87611" w:rsidRPr="00B87611" w:rsidRDefault="00B87611" w:rsidP="00B87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Temeljem članka 35. Zakona o lokalnoj i područnoj (regionalnoj) samoupravi (Narodne novine, broj </w:t>
            </w:r>
            <w:r w:rsidRPr="003476F5">
              <w:rPr>
                <w:rFonts w:ascii="Arial" w:hAnsi="Arial" w:cs="Arial"/>
                <w:sz w:val="24"/>
                <w:szCs w:val="24"/>
              </w:rPr>
              <w:t>33/01, 60/01,</w:t>
            </w:r>
            <w:r>
              <w:rPr>
                <w:rFonts w:ascii="Arial" w:hAnsi="Arial" w:cs="Arial"/>
                <w:sz w:val="24"/>
                <w:szCs w:val="24"/>
              </w:rPr>
              <w:t xml:space="preserve"> 129/05, 109/07, 125/08, </w:t>
            </w:r>
            <w:r w:rsidRPr="003476F5">
              <w:rPr>
                <w:rFonts w:ascii="Arial" w:hAnsi="Arial" w:cs="Arial"/>
                <w:sz w:val="24"/>
                <w:szCs w:val="24"/>
              </w:rPr>
              <w:t>36/09, 150/11, 144/12, 19/13, 137/15, 123/17</w:t>
            </w:r>
            <w:r>
              <w:rPr>
                <w:rFonts w:ascii="Arial" w:hAnsi="Arial" w:cs="Arial"/>
                <w:sz w:val="24"/>
                <w:szCs w:val="24"/>
              </w:rPr>
              <w:t>), članka 95. i 130. stavak 1. Zakona o komunalnom gospodarstvu (Narodne novine, broj 68/18) i članka 35. Statuta Grada Ivanić-Grada (Službeni glasnik Grada Ivanić-Grada, broj 0</w:t>
            </w:r>
            <w:r>
              <w:rPr>
                <w:rFonts w:ascii="Arial" w:hAnsi="Arial" w:cs="Arial"/>
                <w:sz w:val="24"/>
                <w:szCs w:val="24"/>
              </w:rPr>
              <w:t>2/14, 01/18)</w:t>
            </w:r>
          </w:p>
        </w:tc>
      </w:tr>
      <w:tr w:rsidR="00B87611" w:rsidRPr="00B87611" w:rsidTr="00BE357D">
        <w:tc>
          <w:tcPr>
            <w:tcW w:w="4644" w:type="dxa"/>
          </w:tcPr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B876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STRUČNA OBRADA:</w:t>
            </w:r>
          </w:p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hideMark/>
          </w:tcPr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8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Upravni odjel za financije, gospodarstvo, komunalne djelatnosti i prostorno planiranje</w:t>
            </w:r>
          </w:p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</w:tc>
      </w:tr>
      <w:tr w:rsidR="00B87611" w:rsidRPr="00B87611" w:rsidTr="00BE357D">
        <w:tc>
          <w:tcPr>
            <w:tcW w:w="4644" w:type="dxa"/>
          </w:tcPr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B876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NADLEŽNOST ZA DONOŠENJE:</w:t>
            </w:r>
          </w:p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</w:tcPr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B87611" w:rsidRPr="00B87611" w:rsidRDefault="00B87611" w:rsidP="00B876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87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Gradsko vijeće Grada Ivanić-Grada</w:t>
            </w:r>
          </w:p>
        </w:tc>
      </w:tr>
    </w:tbl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7611">
        <w:rPr>
          <w:rFonts w:ascii="Arial" w:eastAsia="Times New Roman" w:hAnsi="Arial" w:cs="Arial"/>
          <w:b/>
          <w:sz w:val="24"/>
          <w:szCs w:val="24"/>
          <w:lang w:eastAsia="hr-HR"/>
        </w:rPr>
        <w:t>OBRAZLOŽENJE:</w:t>
      </w:r>
    </w:p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7611" w:rsidRDefault="00B87611" w:rsidP="00B876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 xml:space="preserve">Pravni temelj za donošenje ove Odluke su odredbe </w:t>
      </w:r>
      <w:r>
        <w:rPr>
          <w:rFonts w:ascii="Arial" w:eastAsia="Calibri" w:hAnsi="Arial" w:cs="Arial"/>
          <w:sz w:val="24"/>
          <w:szCs w:val="24"/>
        </w:rPr>
        <w:t xml:space="preserve">članka </w:t>
      </w:r>
      <w:r>
        <w:rPr>
          <w:rFonts w:ascii="Arial" w:hAnsi="Arial" w:cs="Arial"/>
          <w:sz w:val="24"/>
          <w:szCs w:val="24"/>
        </w:rPr>
        <w:t xml:space="preserve">35. Zakona o lokalnoj i područnoj (regionalnoj) samoupravi (Narodne novine, broj </w:t>
      </w:r>
      <w:r w:rsidRPr="003476F5">
        <w:rPr>
          <w:rFonts w:ascii="Arial" w:hAnsi="Arial" w:cs="Arial"/>
          <w:sz w:val="24"/>
          <w:szCs w:val="24"/>
        </w:rPr>
        <w:t>33/01, 60/01,</w:t>
      </w:r>
      <w:r>
        <w:rPr>
          <w:rFonts w:ascii="Arial" w:hAnsi="Arial" w:cs="Arial"/>
          <w:sz w:val="24"/>
          <w:szCs w:val="24"/>
        </w:rPr>
        <w:t xml:space="preserve"> 129/05, 109/07, 125/08, </w:t>
      </w:r>
      <w:r w:rsidRPr="003476F5">
        <w:rPr>
          <w:rFonts w:ascii="Arial" w:hAnsi="Arial" w:cs="Arial"/>
          <w:sz w:val="24"/>
          <w:szCs w:val="24"/>
        </w:rPr>
        <w:t>36/09, 150/11, 144/12, 19/13, 137/15, 123/17</w:t>
      </w:r>
      <w:r>
        <w:rPr>
          <w:rFonts w:ascii="Arial" w:hAnsi="Arial" w:cs="Arial"/>
          <w:sz w:val="24"/>
          <w:szCs w:val="24"/>
        </w:rPr>
        <w:t>), članka 95. i 130. stavak 1. Zakona o komunalnom gospodarstvu (Narodne novine, broj 68/18) i članka 35. Statuta Grada Ivanić-Grada (Službeni glasnik Grada Ivanić-Grada, broj 02/14, 01/18)</w:t>
      </w:r>
      <w:r>
        <w:rPr>
          <w:rFonts w:ascii="Arial" w:hAnsi="Arial" w:cs="Arial"/>
          <w:sz w:val="24"/>
          <w:szCs w:val="24"/>
        </w:rPr>
        <w:t>.</w:t>
      </w:r>
    </w:p>
    <w:p w:rsidR="00B87611" w:rsidRDefault="00B87611" w:rsidP="00B876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87611" w:rsidRDefault="00B87611" w:rsidP="00B876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Odredbom članka 95. Zakona o komunalnom gospodarstvu (Narodne novine, broj 68/18) propisano je kako predstavničko tijelo jedinice lokalne samouprave donosi odluku o komunalnoj naknadi kojom se određuju:</w:t>
      </w:r>
    </w:p>
    <w:p w:rsidR="00B87611" w:rsidRDefault="00B87611" w:rsidP="00B87611">
      <w:pPr>
        <w:pStyle w:val="Odlomakpopisa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područja zona u jedinici lokalne samouprave u kojima se naplaćuje komunalna naknada,</w:t>
      </w:r>
    </w:p>
    <w:p w:rsidR="00B87611" w:rsidRDefault="00B87611" w:rsidP="00B87611">
      <w:pPr>
        <w:pStyle w:val="Odlomakpopisa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koeficijent zone (Kz) za pojedine zone u jedinici lokalne samouprave u kojima se naplaćuje komunalna naknada,</w:t>
      </w:r>
    </w:p>
    <w:p w:rsidR="00B87611" w:rsidRDefault="00B87611" w:rsidP="00B87611">
      <w:pPr>
        <w:pStyle w:val="Odlomakpopisa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koeficijent namjene (Kn) za nekretnine za koje se plaća komunalna naknada,</w:t>
      </w:r>
    </w:p>
    <w:p w:rsidR="00B87611" w:rsidRDefault="00B87611" w:rsidP="00B87611">
      <w:pPr>
        <w:pStyle w:val="Odlomakpopisa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rok plaćanja komunalne naknade,</w:t>
      </w:r>
    </w:p>
    <w:p w:rsidR="00B87611" w:rsidRDefault="00B87611" w:rsidP="00B87611">
      <w:pPr>
        <w:pStyle w:val="Odlomakpopisa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nekretnine važne za jedinicu lokalne samouprave koje se u potpunosti ili djelomično oslobađaju od plaćanja komunalne naknade,</w:t>
      </w:r>
    </w:p>
    <w:p w:rsidR="00B87611" w:rsidRDefault="00B87611" w:rsidP="00B87611">
      <w:pPr>
        <w:pStyle w:val="Odlomakpopisa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opći uvjeti i razlozi zbog kojih se u pojedinačnim slučajevima odobrava djelomično ili potpuno oslobađanje od plaćanja komunalne naknade.</w:t>
      </w:r>
    </w:p>
    <w:p w:rsidR="00E214A5" w:rsidRDefault="00E214A5" w:rsidP="00E214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E214A5" w:rsidRPr="00E214A5" w:rsidRDefault="00E214A5" w:rsidP="00E214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Odredbom članka 150. stavka 1. </w:t>
      </w:r>
      <w:r>
        <w:rPr>
          <w:rFonts w:ascii="Arial" w:hAnsi="Arial" w:cs="Arial"/>
          <w:sz w:val="24"/>
          <w:szCs w:val="24"/>
        </w:rPr>
        <w:t>Zakona o komunalnom gospodarstvu (Narodne novine, broj 68/18)</w:t>
      </w:r>
      <w:r>
        <w:rPr>
          <w:rFonts w:ascii="Arial" w:hAnsi="Arial" w:cs="Arial"/>
          <w:sz w:val="24"/>
          <w:szCs w:val="24"/>
        </w:rPr>
        <w:t xml:space="preserve"> propisano je kako će jedinice lokalne samouprave donijeti odluku o komunalnoj naknadi u roku od šest mjeseci od dana stupanja na snagu Zakona o komunalnom gospodarstvu.</w:t>
      </w:r>
    </w:p>
    <w:p w:rsidR="00B87611" w:rsidRPr="00B87611" w:rsidRDefault="00B87611" w:rsidP="00B876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7611">
        <w:rPr>
          <w:rFonts w:ascii="Arial" w:eastAsia="Times New Roman" w:hAnsi="Arial" w:cs="Arial"/>
          <w:sz w:val="24"/>
          <w:szCs w:val="24"/>
        </w:rPr>
        <w:t xml:space="preserve">Slijedom navedenog, predlaže se Gradskom vijeću da usvoji </w:t>
      </w:r>
      <w:r w:rsidRPr="00B8761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Odl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uku o komunalnoj naknadi.</w:t>
      </w:r>
    </w:p>
    <w:p w:rsidR="00B87611" w:rsidRPr="00B87611" w:rsidRDefault="00B87611" w:rsidP="00B87611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7611" w:rsidRPr="00B87611" w:rsidRDefault="00B87611" w:rsidP="00B876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7611" w:rsidRPr="00B87611" w:rsidRDefault="00B87611" w:rsidP="00B87611">
      <w:pPr>
        <w:autoSpaceDN w:val="0"/>
        <w:spacing w:line="244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7611" w:rsidRPr="00B87611" w:rsidRDefault="00B87611" w:rsidP="00B87611">
      <w:pPr>
        <w:autoSpaceDN w:val="0"/>
        <w:spacing w:line="244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7611" w:rsidRPr="00B87611" w:rsidRDefault="00B87611" w:rsidP="00B87611">
      <w:pPr>
        <w:spacing w:after="200" w:line="276" w:lineRule="auto"/>
        <w:rPr>
          <w:rFonts w:ascii="Calibri" w:eastAsia="Calibri" w:hAnsi="Calibri" w:cs="Times New Roman"/>
        </w:rPr>
      </w:pPr>
    </w:p>
    <w:p w:rsidR="00B87611" w:rsidRPr="00B87611" w:rsidRDefault="00B87611" w:rsidP="00B87611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B87611" w:rsidRPr="005E69FF" w:rsidRDefault="00B87611" w:rsidP="005E69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sectPr w:rsidR="00B87611" w:rsidRPr="005E6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CB8" w:rsidRDefault="00C81CB8" w:rsidP="00890044">
      <w:pPr>
        <w:spacing w:after="0" w:line="240" w:lineRule="auto"/>
      </w:pPr>
      <w:r>
        <w:separator/>
      </w:r>
    </w:p>
  </w:endnote>
  <w:endnote w:type="continuationSeparator" w:id="0">
    <w:p w:rsidR="00C81CB8" w:rsidRDefault="00C81CB8" w:rsidP="0089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CB8" w:rsidRDefault="00C81CB8" w:rsidP="00890044">
      <w:pPr>
        <w:spacing w:after="0" w:line="240" w:lineRule="auto"/>
      </w:pPr>
      <w:r>
        <w:separator/>
      </w:r>
    </w:p>
  </w:footnote>
  <w:footnote w:type="continuationSeparator" w:id="0">
    <w:p w:rsidR="00C81CB8" w:rsidRDefault="00C81CB8" w:rsidP="00890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075F"/>
    <w:multiLevelType w:val="hybridMultilevel"/>
    <w:tmpl w:val="EDA43084"/>
    <w:lvl w:ilvl="0" w:tplc="FEF80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2E9"/>
    <w:multiLevelType w:val="hybridMultilevel"/>
    <w:tmpl w:val="96CC8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2765"/>
    <w:multiLevelType w:val="hybridMultilevel"/>
    <w:tmpl w:val="06486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0D78"/>
    <w:multiLevelType w:val="hybridMultilevel"/>
    <w:tmpl w:val="B79417A6"/>
    <w:lvl w:ilvl="0" w:tplc="A1723B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31F26"/>
    <w:multiLevelType w:val="hybridMultilevel"/>
    <w:tmpl w:val="45E836FE"/>
    <w:lvl w:ilvl="0" w:tplc="21AC2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2C54"/>
    <w:multiLevelType w:val="hybridMultilevel"/>
    <w:tmpl w:val="DEEC82BA"/>
    <w:lvl w:ilvl="0" w:tplc="FEF80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A37A5"/>
    <w:multiLevelType w:val="hybridMultilevel"/>
    <w:tmpl w:val="33BACD40"/>
    <w:lvl w:ilvl="0" w:tplc="42865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80CAC"/>
    <w:multiLevelType w:val="hybridMultilevel"/>
    <w:tmpl w:val="1DC09876"/>
    <w:lvl w:ilvl="0" w:tplc="217AA0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212BD"/>
    <w:multiLevelType w:val="hybridMultilevel"/>
    <w:tmpl w:val="15E07CEE"/>
    <w:lvl w:ilvl="0" w:tplc="C2C0E0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7314D"/>
    <w:multiLevelType w:val="hybridMultilevel"/>
    <w:tmpl w:val="1FA6AC44"/>
    <w:lvl w:ilvl="0" w:tplc="9FAAE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50758"/>
    <w:multiLevelType w:val="hybridMultilevel"/>
    <w:tmpl w:val="FC249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6142B"/>
    <w:multiLevelType w:val="hybridMultilevel"/>
    <w:tmpl w:val="90F6AC9C"/>
    <w:lvl w:ilvl="0" w:tplc="6D6AE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87E41"/>
    <w:multiLevelType w:val="hybridMultilevel"/>
    <w:tmpl w:val="21AE7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074F"/>
    <w:multiLevelType w:val="hybridMultilevel"/>
    <w:tmpl w:val="5D5CF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D406E"/>
    <w:multiLevelType w:val="hybridMultilevel"/>
    <w:tmpl w:val="7D18627C"/>
    <w:lvl w:ilvl="0" w:tplc="B79EBD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220F9"/>
    <w:multiLevelType w:val="hybridMultilevel"/>
    <w:tmpl w:val="49EAE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9033A"/>
    <w:multiLevelType w:val="hybridMultilevel"/>
    <w:tmpl w:val="0786EB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4546B"/>
    <w:multiLevelType w:val="hybridMultilevel"/>
    <w:tmpl w:val="3CA85324"/>
    <w:lvl w:ilvl="0" w:tplc="959AD7E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26259"/>
    <w:multiLevelType w:val="hybridMultilevel"/>
    <w:tmpl w:val="8B8CE960"/>
    <w:lvl w:ilvl="0" w:tplc="3A26227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033E3"/>
    <w:multiLevelType w:val="hybridMultilevel"/>
    <w:tmpl w:val="B48C058E"/>
    <w:lvl w:ilvl="0" w:tplc="0D0240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933BF"/>
    <w:multiLevelType w:val="hybridMultilevel"/>
    <w:tmpl w:val="9EDAB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903BF"/>
    <w:multiLevelType w:val="hybridMultilevel"/>
    <w:tmpl w:val="F7284070"/>
    <w:lvl w:ilvl="0" w:tplc="0798B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76AF4"/>
    <w:multiLevelType w:val="hybridMultilevel"/>
    <w:tmpl w:val="EFA40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329BB"/>
    <w:multiLevelType w:val="hybridMultilevel"/>
    <w:tmpl w:val="2E167F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61F6F"/>
    <w:multiLevelType w:val="hybridMultilevel"/>
    <w:tmpl w:val="F8101658"/>
    <w:lvl w:ilvl="0" w:tplc="D39823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9021C"/>
    <w:multiLevelType w:val="hybridMultilevel"/>
    <w:tmpl w:val="256E72F2"/>
    <w:lvl w:ilvl="0" w:tplc="FEF80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7115E"/>
    <w:multiLevelType w:val="hybridMultilevel"/>
    <w:tmpl w:val="E27EAD2A"/>
    <w:lvl w:ilvl="0" w:tplc="FEF80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90BD4"/>
    <w:multiLevelType w:val="hybridMultilevel"/>
    <w:tmpl w:val="BA807380"/>
    <w:lvl w:ilvl="0" w:tplc="A8E04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E6DB0"/>
    <w:multiLevelType w:val="hybridMultilevel"/>
    <w:tmpl w:val="2ED63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A1BC8"/>
    <w:multiLevelType w:val="hybridMultilevel"/>
    <w:tmpl w:val="8DA47696"/>
    <w:lvl w:ilvl="0" w:tplc="F0EA0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D664C"/>
    <w:multiLevelType w:val="hybridMultilevel"/>
    <w:tmpl w:val="4D4A7FC2"/>
    <w:lvl w:ilvl="0" w:tplc="6FCEB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62E2"/>
    <w:multiLevelType w:val="hybridMultilevel"/>
    <w:tmpl w:val="25CC8DAA"/>
    <w:lvl w:ilvl="0" w:tplc="E52A4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4568F"/>
    <w:multiLevelType w:val="hybridMultilevel"/>
    <w:tmpl w:val="29AC0FAC"/>
    <w:lvl w:ilvl="0" w:tplc="B0B49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57FD5"/>
    <w:multiLevelType w:val="hybridMultilevel"/>
    <w:tmpl w:val="D3782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F5713"/>
    <w:multiLevelType w:val="hybridMultilevel"/>
    <w:tmpl w:val="C7C0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34"/>
  </w:num>
  <w:num w:numId="5">
    <w:abstractNumId w:val="1"/>
  </w:num>
  <w:num w:numId="6">
    <w:abstractNumId w:val="12"/>
  </w:num>
  <w:num w:numId="7">
    <w:abstractNumId w:val="0"/>
  </w:num>
  <w:num w:numId="8">
    <w:abstractNumId w:val="23"/>
  </w:num>
  <w:num w:numId="9">
    <w:abstractNumId w:val="26"/>
  </w:num>
  <w:num w:numId="10">
    <w:abstractNumId w:val="10"/>
  </w:num>
  <w:num w:numId="11">
    <w:abstractNumId w:val="9"/>
  </w:num>
  <w:num w:numId="12">
    <w:abstractNumId w:val="21"/>
  </w:num>
  <w:num w:numId="13">
    <w:abstractNumId w:val="7"/>
  </w:num>
  <w:num w:numId="14">
    <w:abstractNumId w:val="20"/>
  </w:num>
  <w:num w:numId="15">
    <w:abstractNumId w:val="6"/>
  </w:num>
  <w:num w:numId="16">
    <w:abstractNumId w:val="14"/>
  </w:num>
  <w:num w:numId="17">
    <w:abstractNumId w:val="22"/>
  </w:num>
  <w:num w:numId="18">
    <w:abstractNumId w:val="27"/>
  </w:num>
  <w:num w:numId="19">
    <w:abstractNumId w:val="18"/>
  </w:num>
  <w:num w:numId="20">
    <w:abstractNumId w:val="28"/>
  </w:num>
  <w:num w:numId="21">
    <w:abstractNumId w:val="29"/>
  </w:num>
  <w:num w:numId="22">
    <w:abstractNumId w:val="19"/>
  </w:num>
  <w:num w:numId="23">
    <w:abstractNumId w:val="24"/>
  </w:num>
  <w:num w:numId="24">
    <w:abstractNumId w:val="32"/>
  </w:num>
  <w:num w:numId="25">
    <w:abstractNumId w:val="30"/>
  </w:num>
  <w:num w:numId="26">
    <w:abstractNumId w:val="8"/>
  </w:num>
  <w:num w:numId="27">
    <w:abstractNumId w:val="2"/>
  </w:num>
  <w:num w:numId="28">
    <w:abstractNumId w:val="31"/>
  </w:num>
  <w:num w:numId="29">
    <w:abstractNumId w:val="17"/>
  </w:num>
  <w:num w:numId="30">
    <w:abstractNumId w:val="25"/>
  </w:num>
  <w:num w:numId="31">
    <w:abstractNumId w:val="33"/>
  </w:num>
  <w:num w:numId="32">
    <w:abstractNumId w:val="5"/>
  </w:num>
  <w:num w:numId="33">
    <w:abstractNumId w:val="4"/>
  </w:num>
  <w:num w:numId="34">
    <w:abstractNumId w:val="11"/>
  </w:num>
  <w:num w:numId="3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EB"/>
    <w:rsid w:val="00000390"/>
    <w:rsid w:val="0000041E"/>
    <w:rsid w:val="0000050F"/>
    <w:rsid w:val="000008BB"/>
    <w:rsid w:val="00000CD8"/>
    <w:rsid w:val="00000F10"/>
    <w:rsid w:val="000010AC"/>
    <w:rsid w:val="0000193B"/>
    <w:rsid w:val="000019C9"/>
    <w:rsid w:val="00001C3A"/>
    <w:rsid w:val="00001DE1"/>
    <w:rsid w:val="00002AD7"/>
    <w:rsid w:val="00002DB7"/>
    <w:rsid w:val="00003350"/>
    <w:rsid w:val="00004912"/>
    <w:rsid w:val="00004F3B"/>
    <w:rsid w:val="000053B8"/>
    <w:rsid w:val="00005F5B"/>
    <w:rsid w:val="00006608"/>
    <w:rsid w:val="00006894"/>
    <w:rsid w:val="0000699F"/>
    <w:rsid w:val="00006CC1"/>
    <w:rsid w:val="00006F4D"/>
    <w:rsid w:val="0001115F"/>
    <w:rsid w:val="000119F2"/>
    <w:rsid w:val="000128D3"/>
    <w:rsid w:val="00012C9C"/>
    <w:rsid w:val="000132F9"/>
    <w:rsid w:val="000137D3"/>
    <w:rsid w:val="000139A0"/>
    <w:rsid w:val="00013AFE"/>
    <w:rsid w:val="00013CB5"/>
    <w:rsid w:val="0001446F"/>
    <w:rsid w:val="000145E8"/>
    <w:rsid w:val="0001575E"/>
    <w:rsid w:val="00015973"/>
    <w:rsid w:val="00015EAD"/>
    <w:rsid w:val="000163CF"/>
    <w:rsid w:val="00016C3C"/>
    <w:rsid w:val="00017107"/>
    <w:rsid w:val="00017E21"/>
    <w:rsid w:val="00020423"/>
    <w:rsid w:val="00020DCF"/>
    <w:rsid w:val="000210A2"/>
    <w:rsid w:val="000216A5"/>
    <w:rsid w:val="000222D8"/>
    <w:rsid w:val="00023488"/>
    <w:rsid w:val="00023934"/>
    <w:rsid w:val="00023C38"/>
    <w:rsid w:val="00023DC6"/>
    <w:rsid w:val="000246A1"/>
    <w:rsid w:val="00024F16"/>
    <w:rsid w:val="0002527D"/>
    <w:rsid w:val="000255BE"/>
    <w:rsid w:val="000257D8"/>
    <w:rsid w:val="00025901"/>
    <w:rsid w:val="00025ECC"/>
    <w:rsid w:val="00025F9F"/>
    <w:rsid w:val="000270F5"/>
    <w:rsid w:val="000271EA"/>
    <w:rsid w:val="00027324"/>
    <w:rsid w:val="00030834"/>
    <w:rsid w:val="00030890"/>
    <w:rsid w:val="000309DF"/>
    <w:rsid w:val="00030E07"/>
    <w:rsid w:val="000319A1"/>
    <w:rsid w:val="00031B66"/>
    <w:rsid w:val="00031B6C"/>
    <w:rsid w:val="000328B5"/>
    <w:rsid w:val="00033413"/>
    <w:rsid w:val="000335AF"/>
    <w:rsid w:val="00033741"/>
    <w:rsid w:val="00033876"/>
    <w:rsid w:val="00033AF3"/>
    <w:rsid w:val="0003423F"/>
    <w:rsid w:val="000342F4"/>
    <w:rsid w:val="000346B7"/>
    <w:rsid w:val="000348B7"/>
    <w:rsid w:val="00034D06"/>
    <w:rsid w:val="00035514"/>
    <w:rsid w:val="0003588F"/>
    <w:rsid w:val="0003607D"/>
    <w:rsid w:val="00036C24"/>
    <w:rsid w:val="000370F7"/>
    <w:rsid w:val="0003758B"/>
    <w:rsid w:val="00037D29"/>
    <w:rsid w:val="00040078"/>
    <w:rsid w:val="00040555"/>
    <w:rsid w:val="000416D4"/>
    <w:rsid w:val="00042495"/>
    <w:rsid w:val="00042503"/>
    <w:rsid w:val="00042536"/>
    <w:rsid w:val="000425BA"/>
    <w:rsid w:val="0004274D"/>
    <w:rsid w:val="000427BC"/>
    <w:rsid w:val="00043209"/>
    <w:rsid w:val="000446D3"/>
    <w:rsid w:val="00045399"/>
    <w:rsid w:val="00045D7D"/>
    <w:rsid w:val="0004604C"/>
    <w:rsid w:val="000460FE"/>
    <w:rsid w:val="000465FB"/>
    <w:rsid w:val="00050064"/>
    <w:rsid w:val="00050075"/>
    <w:rsid w:val="000503F6"/>
    <w:rsid w:val="0005084E"/>
    <w:rsid w:val="00050AC2"/>
    <w:rsid w:val="0005123A"/>
    <w:rsid w:val="000514B6"/>
    <w:rsid w:val="00051B91"/>
    <w:rsid w:val="00051F31"/>
    <w:rsid w:val="00051FCD"/>
    <w:rsid w:val="000525B9"/>
    <w:rsid w:val="000528F4"/>
    <w:rsid w:val="000536C9"/>
    <w:rsid w:val="00053E23"/>
    <w:rsid w:val="0005560C"/>
    <w:rsid w:val="000564D4"/>
    <w:rsid w:val="0005656A"/>
    <w:rsid w:val="000573CB"/>
    <w:rsid w:val="00057678"/>
    <w:rsid w:val="000577B8"/>
    <w:rsid w:val="0006053F"/>
    <w:rsid w:val="00060580"/>
    <w:rsid w:val="000606AC"/>
    <w:rsid w:val="0006092A"/>
    <w:rsid w:val="00061DDD"/>
    <w:rsid w:val="00063715"/>
    <w:rsid w:val="00063AA6"/>
    <w:rsid w:val="000645DB"/>
    <w:rsid w:val="00064729"/>
    <w:rsid w:val="00065215"/>
    <w:rsid w:val="00065367"/>
    <w:rsid w:val="00065670"/>
    <w:rsid w:val="000676BD"/>
    <w:rsid w:val="00067ABF"/>
    <w:rsid w:val="000708ED"/>
    <w:rsid w:val="000709F5"/>
    <w:rsid w:val="00071128"/>
    <w:rsid w:val="00071FD1"/>
    <w:rsid w:val="00072A18"/>
    <w:rsid w:val="00072B58"/>
    <w:rsid w:val="000730DF"/>
    <w:rsid w:val="00073173"/>
    <w:rsid w:val="0007361F"/>
    <w:rsid w:val="000738A5"/>
    <w:rsid w:val="00073927"/>
    <w:rsid w:val="00073BDB"/>
    <w:rsid w:val="0007456C"/>
    <w:rsid w:val="00074726"/>
    <w:rsid w:val="00074C31"/>
    <w:rsid w:val="000762BA"/>
    <w:rsid w:val="00076564"/>
    <w:rsid w:val="000765BA"/>
    <w:rsid w:val="00077623"/>
    <w:rsid w:val="00077F05"/>
    <w:rsid w:val="0008010A"/>
    <w:rsid w:val="00080206"/>
    <w:rsid w:val="000805D4"/>
    <w:rsid w:val="00080CD6"/>
    <w:rsid w:val="0008166C"/>
    <w:rsid w:val="0008346A"/>
    <w:rsid w:val="00083B1A"/>
    <w:rsid w:val="00084ABD"/>
    <w:rsid w:val="00085AE9"/>
    <w:rsid w:val="00086538"/>
    <w:rsid w:val="00086C88"/>
    <w:rsid w:val="00087649"/>
    <w:rsid w:val="000876DF"/>
    <w:rsid w:val="00087F25"/>
    <w:rsid w:val="00090F8C"/>
    <w:rsid w:val="00091761"/>
    <w:rsid w:val="000923E4"/>
    <w:rsid w:val="000936A9"/>
    <w:rsid w:val="00093B28"/>
    <w:rsid w:val="00093C58"/>
    <w:rsid w:val="00093CB8"/>
    <w:rsid w:val="00093FFE"/>
    <w:rsid w:val="000941AD"/>
    <w:rsid w:val="00094232"/>
    <w:rsid w:val="00094446"/>
    <w:rsid w:val="0009537A"/>
    <w:rsid w:val="00096179"/>
    <w:rsid w:val="00096677"/>
    <w:rsid w:val="00097642"/>
    <w:rsid w:val="000979A6"/>
    <w:rsid w:val="00097AF4"/>
    <w:rsid w:val="000A015C"/>
    <w:rsid w:val="000A099F"/>
    <w:rsid w:val="000A09C4"/>
    <w:rsid w:val="000A1463"/>
    <w:rsid w:val="000A1700"/>
    <w:rsid w:val="000A1954"/>
    <w:rsid w:val="000A241B"/>
    <w:rsid w:val="000A356C"/>
    <w:rsid w:val="000A35C2"/>
    <w:rsid w:val="000A3C17"/>
    <w:rsid w:val="000A3FA7"/>
    <w:rsid w:val="000A5187"/>
    <w:rsid w:val="000A5287"/>
    <w:rsid w:val="000A60C0"/>
    <w:rsid w:val="000A610C"/>
    <w:rsid w:val="000A63C4"/>
    <w:rsid w:val="000A657F"/>
    <w:rsid w:val="000A6926"/>
    <w:rsid w:val="000A772C"/>
    <w:rsid w:val="000B037B"/>
    <w:rsid w:val="000B0AC8"/>
    <w:rsid w:val="000B0B22"/>
    <w:rsid w:val="000B125D"/>
    <w:rsid w:val="000B1318"/>
    <w:rsid w:val="000B1C24"/>
    <w:rsid w:val="000B260B"/>
    <w:rsid w:val="000B2B31"/>
    <w:rsid w:val="000B2CF6"/>
    <w:rsid w:val="000B2F4E"/>
    <w:rsid w:val="000B3A89"/>
    <w:rsid w:val="000B40CF"/>
    <w:rsid w:val="000B4890"/>
    <w:rsid w:val="000B48C5"/>
    <w:rsid w:val="000B50DF"/>
    <w:rsid w:val="000B5F7B"/>
    <w:rsid w:val="000B6842"/>
    <w:rsid w:val="000B6F3C"/>
    <w:rsid w:val="000B70C0"/>
    <w:rsid w:val="000B76D1"/>
    <w:rsid w:val="000B77C9"/>
    <w:rsid w:val="000C0244"/>
    <w:rsid w:val="000C0280"/>
    <w:rsid w:val="000C0409"/>
    <w:rsid w:val="000C0D5F"/>
    <w:rsid w:val="000C22C6"/>
    <w:rsid w:val="000C29FE"/>
    <w:rsid w:val="000C2A67"/>
    <w:rsid w:val="000C2E8B"/>
    <w:rsid w:val="000C32EE"/>
    <w:rsid w:val="000C350B"/>
    <w:rsid w:val="000C3658"/>
    <w:rsid w:val="000C3980"/>
    <w:rsid w:val="000C3E02"/>
    <w:rsid w:val="000C401E"/>
    <w:rsid w:val="000C42DB"/>
    <w:rsid w:val="000C5436"/>
    <w:rsid w:val="000C5679"/>
    <w:rsid w:val="000C5FD7"/>
    <w:rsid w:val="000C6757"/>
    <w:rsid w:val="000C67F4"/>
    <w:rsid w:val="000C6C11"/>
    <w:rsid w:val="000C6F4E"/>
    <w:rsid w:val="000C74D9"/>
    <w:rsid w:val="000C7788"/>
    <w:rsid w:val="000C7A8E"/>
    <w:rsid w:val="000D00B1"/>
    <w:rsid w:val="000D025A"/>
    <w:rsid w:val="000D0289"/>
    <w:rsid w:val="000D06D8"/>
    <w:rsid w:val="000D0941"/>
    <w:rsid w:val="000D143B"/>
    <w:rsid w:val="000D15DB"/>
    <w:rsid w:val="000D1863"/>
    <w:rsid w:val="000D1A0E"/>
    <w:rsid w:val="000D1B45"/>
    <w:rsid w:val="000D2950"/>
    <w:rsid w:val="000D2EE5"/>
    <w:rsid w:val="000D3B20"/>
    <w:rsid w:val="000D3DA1"/>
    <w:rsid w:val="000D4EA1"/>
    <w:rsid w:val="000D543B"/>
    <w:rsid w:val="000D561F"/>
    <w:rsid w:val="000D5DAA"/>
    <w:rsid w:val="000D7807"/>
    <w:rsid w:val="000D792F"/>
    <w:rsid w:val="000D7EDB"/>
    <w:rsid w:val="000E0676"/>
    <w:rsid w:val="000E0690"/>
    <w:rsid w:val="000E074D"/>
    <w:rsid w:val="000E0CC8"/>
    <w:rsid w:val="000E0F8A"/>
    <w:rsid w:val="000E12D1"/>
    <w:rsid w:val="000E168C"/>
    <w:rsid w:val="000E21BF"/>
    <w:rsid w:val="000E2236"/>
    <w:rsid w:val="000E273D"/>
    <w:rsid w:val="000E33F3"/>
    <w:rsid w:val="000E3B15"/>
    <w:rsid w:val="000E4D49"/>
    <w:rsid w:val="000E534B"/>
    <w:rsid w:val="000E5BF1"/>
    <w:rsid w:val="000E6480"/>
    <w:rsid w:val="000E6D7C"/>
    <w:rsid w:val="000E71A3"/>
    <w:rsid w:val="000E71FC"/>
    <w:rsid w:val="000E721F"/>
    <w:rsid w:val="000E7A2F"/>
    <w:rsid w:val="000F022B"/>
    <w:rsid w:val="000F0DE5"/>
    <w:rsid w:val="000F0F6C"/>
    <w:rsid w:val="000F1B3D"/>
    <w:rsid w:val="000F210E"/>
    <w:rsid w:val="000F253D"/>
    <w:rsid w:val="000F305D"/>
    <w:rsid w:val="000F31A3"/>
    <w:rsid w:val="000F45D5"/>
    <w:rsid w:val="000F4977"/>
    <w:rsid w:val="000F5A8B"/>
    <w:rsid w:val="000F5A9D"/>
    <w:rsid w:val="000F69DD"/>
    <w:rsid w:val="000F702C"/>
    <w:rsid w:val="000F74D6"/>
    <w:rsid w:val="000F7B7E"/>
    <w:rsid w:val="0010079E"/>
    <w:rsid w:val="00100B64"/>
    <w:rsid w:val="00101382"/>
    <w:rsid w:val="00101694"/>
    <w:rsid w:val="00102318"/>
    <w:rsid w:val="00102726"/>
    <w:rsid w:val="00102DB1"/>
    <w:rsid w:val="00102EF9"/>
    <w:rsid w:val="00103025"/>
    <w:rsid w:val="00103C7E"/>
    <w:rsid w:val="001041BB"/>
    <w:rsid w:val="0010497E"/>
    <w:rsid w:val="00105618"/>
    <w:rsid w:val="001061DA"/>
    <w:rsid w:val="00106745"/>
    <w:rsid w:val="00106A6A"/>
    <w:rsid w:val="00106EF5"/>
    <w:rsid w:val="00107132"/>
    <w:rsid w:val="00107349"/>
    <w:rsid w:val="00110C64"/>
    <w:rsid w:val="00111124"/>
    <w:rsid w:val="00111650"/>
    <w:rsid w:val="00112E00"/>
    <w:rsid w:val="001135AF"/>
    <w:rsid w:val="00113E3C"/>
    <w:rsid w:val="00113FC8"/>
    <w:rsid w:val="00113FF8"/>
    <w:rsid w:val="00114363"/>
    <w:rsid w:val="001147E2"/>
    <w:rsid w:val="00114F6A"/>
    <w:rsid w:val="00115250"/>
    <w:rsid w:val="001157A3"/>
    <w:rsid w:val="00115EA7"/>
    <w:rsid w:val="00116E4E"/>
    <w:rsid w:val="00116E7B"/>
    <w:rsid w:val="00116EBA"/>
    <w:rsid w:val="00116F3E"/>
    <w:rsid w:val="001179D0"/>
    <w:rsid w:val="00117A0C"/>
    <w:rsid w:val="00120B43"/>
    <w:rsid w:val="00120EDE"/>
    <w:rsid w:val="00120EF1"/>
    <w:rsid w:val="001212EB"/>
    <w:rsid w:val="00123FFE"/>
    <w:rsid w:val="001240E8"/>
    <w:rsid w:val="001242BA"/>
    <w:rsid w:val="001242C5"/>
    <w:rsid w:val="00124E9B"/>
    <w:rsid w:val="00125A73"/>
    <w:rsid w:val="00126E32"/>
    <w:rsid w:val="00126EC4"/>
    <w:rsid w:val="001275EC"/>
    <w:rsid w:val="00127E0B"/>
    <w:rsid w:val="0013018C"/>
    <w:rsid w:val="001301DD"/>
    <w:rsid w:val="0013058D"/>
    <w:rsid w:val="0013075F"/>
    <w:rsid w:val="00130915"/>
    <w:rsid w:val="001312C7"/>
    <w:rsid w:val="00131D3C"/>
    <w:rsid w:val="00131EC2"/>
    <w:rsid w:val="00132655"/>
    <w:rsid w:val="00132A3C"/>
    <w:rsid w:val="00132B1A"/>
    <w:rsid w:val="00132B95"/>
    <w:rsid w:val="00132E93"/>
    <w:rsid w:val="00133034"/>
    <w:rsid w:val="0013346F"/>
    <w:rsid w:val="00133A12"/>
    <w:rsid w:val="00133C34"/>
    <w:rsid w:val="00134DE0"/>
    <w:rsid w:val="00134EBB"/>
    <w:rsid w:val="00135A6C"/>
    <w:rsid w:val="00135B10"/>
    <w:rsid w:val="00136143"/>
    <w:rsid w:val="00136EFB"/>
    <w:rsid w:val="0013716C"/>
    <w:rsid w:val="001371B3"/>
    <w:rsid w:val="00137264"/>
    <w:rsid w:val="00137872"/>
    <w:rsid w:val="001415F5"/>
    <w:rsid w:val="00141CCD"/>
    <w:rsid w:val="00141D85"/>
    <w:rsid w:val="00142480"/>
    <w:rsid w:val="00142805"/>
    <w:rsid w:val="00142CCA"/>
    <w:rsid w:val="001436A7"/>
    <w:rsid w:val="00143A05"/>
    <w:rsid w:val="00143CF8"/>
    <w:rsid w:val="0014459D"/>
    <w:rsid w:val="00144B7C"/>
    <w:rsid w:val="0014663E"/>
    <w:rsid w:val="001468FF"/>
    <w:rsid w:val="00147AEA"/>
    <w:rsid w:val="00147E47"/>
    <w:rsid w:val="0015018D"/>
    <w:rsid w:val="00150204"/>
    <w:rsid w:val="001508FC"/>
    <w:rsid w:val="00150E0A"/>
    <w:rsid w:val="00150E8F"/>
    <w:rsid w:val="0015147F"/>
    <w:rsid w:val="00153BEB"/>
    <w:rsid w:val="00153C30"/>
    <w:rsid w:val="00154DE3"/>
    <w:rsid w:val="0015517B"/>
    <w:rsid w:val="00155AC4"/>
    <w:rsid w:val="00155C98"/>
    <w:rsid w:val="0015657E"/>
    <w:rsid w:val="0015674D"/>
    <w:rsid w:val="00156B1A"/>
    <w:rsid w:val="00156BBB"/>
    <w:rsid w:val="00156F43"/>
    <w:rsid w:val="00157669"/>
    <w:rsid w:val="001576C4"/>
    <w:rsid w:val="0016033E"/>
    <w:rsid w:val="00160F07"/>
    <w:rsid w:val="0016195F"/>
    <w:rsid w:val="0016209E"/>
    <w:rsid w:val="0016210F"/>
    <w:rsid w:val="00162422"/>
    <w:rsid w:val="00162B61"/>
    <w:rsid w:val="00162F12"/>
    <w:rsid w:val="001641FB"/>
    <w:rsid w:val="00164998"/>
    <w:rsid w:val="00165910"/>
    <w:rsid w:val="00165C37"/>
    <w:rsid w:val="00165EBB"/>
    <w:rsid w:val="00166C35"/>
    <w:rsid w:val="00167624"/>
    <w:rsid w:val="00167943"/>
    <w:rsid w:val="00167CB8"/>
    <w:rsid w:val="00167FE1"/>
    <w:rsid w:val="00170102"/>
    <w:rsid w:val="001703B5"/>
    <w:rsid w:val="001711BC"/>
    <w:rsid w:val="0017264D"/>
    <w:rsid w:val="00173773"/>
    <w:rsid w:val="001737F2"/>
    <w:rsid w:val="00173AF0"/>
    <w:rsid w:val="0017420B"/>
    <w:rsid w:val="001746D5"/>
    <w:rsid w:val="001765FC"/>
    <w:rsid w:val="00176DF3"/>
    <w:rsid w:val="00177868"/>
    <w:rsid w:val="00177C83"/>
    <w:rsid w:val="00180A56"/>
    <w:rsid w:val="00181762"/>
    <w:rsid w:val="001817B3"/>
    <w:rsid w:val="00181900"/>
    <w:rsid w:val="00181A4F"/>
    <w:rsid w:val="00181F6D"/>
    <w:rsid w:val="001832C1"/>
    <w:rsid w:val="001840B6"/>
    <w:rsid w:val="001840D5"/>
    <w:rsid w:val="001851F2"/>
    <w:rsid w:val="001856EE"/>
    <w:rsid w:val="00185734"/>
    <w:rsid w:val="00185F62"/>
    <w:rsid w:val="00186756"/>
    <w:rsid w:val="00186EC4"/>
    <w:rsid w:val="00186FD0"/>
    <w:rsid w:val="001870DC"/>
    <w:rsid w:val="001873B5"/>
    <w:rsid w:val="0018777D"/>
    <w:rsid w:val="00187A60"/>
    <w:rsid w:val="001904C9"/>
    <w:rsid w:val="00190953"/>
    <w:rsid w:val="0019112E"/>
    <w:rsid w:val="001912AF"/>
    <w:rsid w:val="00191D4E"/>
    <w:rsid w:val="0019253A"/>
    <w:rsid w:val="0019350C"/>
    <w:rsid w:val="0019396E"/>
    <w:rsid w:val="00193D82"/>
    <w:rsid w:val="001949B1"/>
    <w:rsid w:val="00194E87"/>
    <w:rsid w:val="00194EBB"/>
    <w:rsid w:val="0019531B"/>
    <w:rsid w:val="00195DC2"/>
    <w:rsid w:val="001965A0"/>
    <w:rsid w:val="0019710F"/>
    <w:rsid w:val="001972B6"/>
    <w:rsid w:val="00197538"/>
    <w:rsid w:val="00197EDC"/>
    <w:rsid w:val="001A00C1"/>
    <w:rsid w:val="001A0F12"/>
    <w:rsid w:val="001A1371"/>
    <w:rsid w:val="001A28B5"/>
    <w:rsid w:val="001A373C"/>
    <w:rsid w:val="001A3910"/>
    <w:rsid w:val="001A4116"/>
    <w:rsid w:val="001A4DD3"/>
    <w:rsid w:val="001A523C"/>
    <w:rsid w:val="001A56E5"/>
    <w:rsid w:val="001A5A50"/>
    <w:rsid w:val="001A5A75"/>
    <w:rsid w:val="001A6227"/>
    <w:rsid w:val="001A64CE"/>
    <w:rsid w:val="001A653A"/>
    <w:rsid w:val="001A6B97"/>
    <w:rsid w:val="001A71BF"/>
    <w:rsid w:val="001A73FF"/>
    <w:rsid w:val="001A79DA"/>
    <w:rsid w:val="001A7AB6"/>
    <w:rsid w:val="001B12CC"/>
    <w:rsid w:val="001B1B67"/>
    <w:rsid w:val="001B1C2E"/>
    <w:rsid w:val="001B1CB6"/>
    <w:rsid w:val="001B207B"/>
    <w:rsid w:val="001B2E4D"/>
    <w:rsid w:val="001B2FB9"/>
    <w:rsid w:val="001B39CF"/>
    <w:rsid w:val="001B431D"/>
    <w:rsid w:val="001B48E9"/>
    <w:rsid w:val="001B4B20"/>
    <w:rsid w:val="001B4FE2"/>
    <w:rsid w:val="001B5473"/>
    <w:rsid w:val="001B58F9"/>
    <w:rsid w:val="001B68C0"/>
    <w:rsid w:val="001B69B5"/>
    <w:rsid w:val="001B6A43"/>
    <w:rsid w:val="001B757B"/>
    <w:rsid w:val="001C01B0"/>
    <w:rsid w:val="001C0269"/>
    <w:rsid w:val="001C03BD"/>
    <w:rsid w:val="001C2AD0"/>
    <w:rsid w:val="001C382E"/>
    <w:rsid w:val="001C421A"/>
    <w:rsid w:val="001C46F9"/>
    <w:rsid w:val="001C4872"/>
    <w:rsid w:val="001C4AF8"/>
    <w:rsid w:val="001C51EA"/>
    <w:rsid w:val="001C5B22"/>
    <w:rsid w:val="001C603F"/>
    <w:rsid w:val="001C65AE"/>
    <w:rsid w:val="001C6EF9"/>
    <w:rsid w:val="001C79BC"/>
    <w:rsid w:val="001C7B0E"/>
    <w:rsid w:val="001D0BB1"/>
    <w:rsid w:val="001D0BF7"/>
    <w:rsid w:val="001D0E5A"/>
    <w:rsid w:val="001D0ED0"/>
    <w:rsid w:val="001D0FBC"/>
    <w:rsid w:val="001D16C1"/>
    <w:rsid w:val="001D265C"/>
    <w:rsid w:val="001D2C6D"/>
    <w:rsid w:val="001D333A"/>
    <w:rsid w:val="001D3629"/>
    <w:rsid w:val="001D3809"/>
    <w:rsid w:val="001D39FB"/>
    <w:rsid w:val="001D471F"/>
    <w:rsid w:val="001D4A19"/>
    <w:rsid w:val="001D5064"/>
    <w:rsid w:val="001D5925"/>
    <w:rsid w:val="001D5B67"/>
    <w:rsid w:val="001D659B"/>
    <w:rsid w:val="001D663C"/>
    <w:rsid w:val="001D7173"/>
    <w:rsid w:val="001D72A8"/>
    <w:rsid w:val="001D75B8"/>
    <w:rsid w:val="001D762D"/>
    <w:rsid w:val="001D7E6A"/>
    <w:rsid w:val="001D7EBF"/>
    <w:rsid w:val="001E12B2"/>
    <w:rsid w:val="001E15B6"/>
    <w:rsid w:val="001E2098"/>
    <w:rsid w:val="001E247E"/>
    <w:rsid w:val="001E363D"/>
    <w:rsid w:val="001E41F1"/>
    <w:rsid w:val="001E4508"/>
    <w:rsid w:val="001E4FE3"/>
    <w:rsid w:val="001E5E64"/>
    <w:rsid w:val="001E6089"/>
    <w:rsid w:val="001E670A"/>
    <w:rsid w:val="001E78A6"/>
    <w:rsid w:val="001E793D"/>
    <w:rsid w:val="001E7B61"/>
    <w:rsid w:val="001F03B8"/>
    <w:rsid w:val="001F0925"/>
    <w:rsid w:val="001F12DC"/>
    <w:rsid w:val="001F1531"/>
    <w:rsid w:val="001F1D47"/>
    <w:rsid w:val="001F2422"/>
    <w:rsid w:val="001F253C"/>
    <w:rsid w:val="001F258F"/>
    <w:rsid w:val="001F35C2"/>
    <w:rsid w:val="001F361D"/>
    <w:rsid w:val="001F4BF1"/>
    <w:rsid w:val="001F4FD9"/>
    <w:rsid w:val="001F5A49"/>
    <w:rsid w:val="001F702F"/>
    <w:rsid w:val="001F76E2"/>
    <w:rsid w:val="001F7AFE"/>
    <w:rsid w:val="002001D7"/>
    <w:rsid w:val="00200249"/>
    <w:rsid w:val="00200632"/>
    <w:rsid w:val="00200690"/>
    <w:rsid w:val="00201A93"/>
    <w:rsid w:val="00202808"/>
    <w:rsid w:val="00203D54"/>
    <w:rsid w:val="002040DF"/>
    <w:rsid w:val="002047A6"/>
    <w:rsid w:val="00204EC4"/>
    <w:rsid w:val="00204FEA"/>
    <w:rsid w:val="002052F6"/>
    <w:rsid w:val="00205348"/>
    <w:rsid w:val="00206DD8"/>
    <w:rsid w:val="002078F3"/>
    <w:rsid w:val="0021033A"/>
    <w:rsid w:val="00210626"/>
    <w:rsid w:val="00210F19"/>
    <w:rsid w:val="00211723"/>
    <w:rsid w:val="00211B54"/>
    <w:rsid w:val="00212457"/>
    <w:rsid w:val="0021298C"/>
    <w:rsid w:val="00212AF6"/>
    <w:rsid w:val="00212C1B"/>
    <w:rsid w:val="00213CB7"/>
    <w:rsid w:val="00213DDC"/>
    <w:rsid w:val="00214339"/>
    <w:rsid w:val="0021434E"/>
    <w:rsid w:val="00214F4A"/>
    <w:rsid w:val="00214F9F"/>
    <w:rsid w:val="0021513D"/>
    <w:rsid w:val="002154E5"/>
    <w:rsid w:val="00215829"/>
    <w:rsid w:val="00216103"/>
    <w:rsid w:val="002163F6"/>
    <w:rsid w:val="00216A2A"/>
    <w:rsid w:val="00217022"/>
    <w:rsid w:val="00217AC5"/>
    <w:rsid w:val="00217B95"/>
    <w:rsid w:val="00220663"/>
    <w:rsid w:val="00220A21"/>
    <w:rsid w:val="00220B1C"/>
    <w:rsid w:val="00220FC1"/>
    <w:rsid w:val="00221014"/>
    <w:rsid w:val="00221600"/>
    <w:rsid w:val="00221899"/>
    <w:rsid w:val="00221B1A"/>
    <w:rsid w:val="00222559"/>
    <w:rsid w:val="002230A8"/>
    <w:rsid w:val="00223910"/>
    <w:rsid w:val="002246AD"/>
    <w:rsid w:val="00224793"/>
    <w:rsid w:val="00224946"/>
    <w:rsid w:val="00224AE8"/>
    <w:rsid w:val="00224D44"/>
    <w:rsid w:val="0022585D"/>
    <w:rsid w:val="00225971"/>
    <w:rsid w:val="00225A12"/>
    <w:rsid w:val="002267DA"/>
    <w:rsid w:val="00226E89"/>
    <w:rsid w:val="00226FE6"/>
    <w:rsid w:val="00227088"/>
    <w:rsid w:val="002274A8"/>
    <w:rsid w:val="00227765"/>
    <w:rsid w:val="00227ACF"/>
    <w:rsid w:val="00227D29"/>
    <w:rsid w:val="00227D33"/>
    <w:rsid w:val="0023088C"/>
    <w:rsid w:val="00230C35"/>
    <w:rsid w:val="00231164"/>
    <w:rsid w:val="00231173"/>
    <w:rsid w:val="00231571"/>
    <w:rsid w:val="002318EE"/>
    <w:rsid w:val="00231BB0"/>
    <w:rsid w:val="00231C68"/>
    <w:rsid w:val="00231E80"/>
    <w:rsid w:val="0023203E"/>
    <w:rsid w:val="00232F94"/>
    <w:rsid w:val="0023317E"/>
    <w:rsid w:val="002332A2"/>
    <w:rsid w:val="002334FD"/>
    <w:rsid w:val="002338B5"/>
    <w:rsid w:val="00234458"/>
    <w:rsid w:val="00234843"/>
    <w:rsid w:val="00234E34"/>
    <w:rsid w:val="00236522"/>
    <w:rsid w:val="0023667E"/>
    <w:rsid w:val="00236685"/>
    <w:rsid w:val="00237DA7"/>
    <w:rsid w:val="00237FA8"/>
    <w:rsid w:val="0024073B"/>
    <w:rsid w:val="00240B5D"/>
    <w:rsid w:val="00240E64"/>
    <w:rsid w:val="00242157"/>
    <w:rsid w:val="0024255F"/>
    <w:rsid w:val="0024361B"/>
    <w:rsid w:val="00243639"/>
    <w:rsid w:val="00243830"/>
    <w:rsid w:val="002438C8"/>
    <w:rsid w:val="00243E0C"/>
    <w:rsid w:val="002444A9"/>
    <w:rsid w:val="00244DC2"/>
    <w:rsid w:val="002450A8"/>
    <w:rsid w:val="00245C64"/>
    <w:rsid w:val="00245DF6"/>
    <w:rsid w:val="00245E0A"/>
    <w:rsid w:val="0024611B"/>
    <w:rsid w:val="0024636F"/>
    <w:rsid w:val="002469FE"/>
    <w:rsid w:val="00246CB4"/>
    <w:rsid w:val="0024717D"/>
    <w:rsid w:val="00247201"/>
    <w:rsid w:val="002472A9"/>
    <w:rsid w:val="00250ABF"/>
    <w:rsid w:val="00251331"/>
    <w:rsid w:val="0025246E"/>
    <w:rsid w:val="002524C6"/>
    <w:rsid w:val="00253A43"/>
    <w:rsid w:val="00255005"/>
    <w:rsid w:val="00255599"/>
    <w:rsid w:val="00255A18"/>
    <w:rsid w:val="00255D04"/>
    <w:rsid w:val="0025618A"/>
    <w:rsid w:val="002565C3"/>
    <w:rsid w:val="00256D98"/>
    <w:rsid w:val="00256E3F"/>
    <w:rsid w:val="00257246"/>
    <w:rsid w:val="002605F9"/>
    <w:rsid w:val="002609DB"/>
    <w:rsid w:val="00260A16"/>
    <w:rsid w:val="00260FFA"/>
    <w:rsid w:val="00261645"/>
    <w:rsid w:val="00261E6A"/>
    <w:rsid w:val="002621E8"/>
    <w:rsid w:val="0026272C"/>
    <w:rsid w:val="00262869"/>
    <w:rsid w:val="00262BAD"/>
    <w:rsid w:val="00262C88"/>
    <w:rsid w:val="00262F89"/>
    <w:rsid w:val="0026306D"/>
    <w:rsid w:val="00263771"/>
    <w:rsid w:val="00263DF0"/>
    <w:rsid w:val="00264191"/>
    <w:rsid w:val="00264945"/>
    <w:rsid w:val="00265029"/>
    <w:rsid w:val="00265041"/>
    <w:rsid w:val="00265946"/>
    <w:rsid w:val="00265B91"/>
    <w:rsid w:val="002668ED"/>
    <w:rsid w:val="00266C8D"/>
    <w:rsid w:val="00266F16"/>
    <w:rsid w:val="00267A4B"/>
    <w:rsid w:val="00267CE4"/>
    <w:rsid w:val="00267FFB"/>
    <w:rsid w:val="002705BB"/>
    <w:rsid w:val="00270A60"/>
    <w:rsid w:val="00270C01"/>
    <w:rsid w:val="00271861"/>
    <w:rsid w:val="00271C2D"/>
    <w:rsid w:val="002721C3"/>
    <w:rsid w:val="0027231D"/>
    <w:rsid w:val="00272333"/>
    <w:rsid w:val="00274538"/>
    <w:rsid w:val="0027568D"/>
    <w:rsid w:val="00275F4B"/>
    <w:rsid w:val="002765CB"/>
    <w:rsid w:val="00276FE9"/>
    <w:rsid w:val="002776D2"/>
    <w:rsid w:val="00280247"/>
    <w:rsid w:val="00280B44"/>
    <w:rsid w:val="00280D3B"/>
    <w:rsid w:val="00280E7A"/>
    <w:rsid w:val="00281E01"/>
    <w:rsid w:val="00281F1A"/>
    <w:rsid w:val="00281F48"/>
    <w:rsid w:val="00282297"/>
    <w:rsid w:val="00282558"/>
    <w:rsid w:val="00282DE8"/>
    <w:rsid w:val="00282EC4"/>
    <w:rsid w:val="00283CE9"/>
    <w:rsid w:val="0028440E"/>
    <w:rsid w:val="00284678"/>
    <w:rsid w:val="0028474D"/>
    <w:rsid w:val="00284AA4"/>
    <w:rsid w:val="00284F98"/>
    <w:rsid w:val="00285828"/>
    <w:rsid w:val="00285C1E"/>
    <w:rsid w:val="00286799"/>
    <w:rsid w:val="00286CF5"/>
    <w:rsid w:val="0028774E"/>
    <w:rsid w:val="0028784F"/>
    <w:rsid w:val="00287F73"/>
    <w:rsid w:val="00290FDB"/>
    <w:rsid w:val="002914BC"/>
    <w:rsid w:val="00291832"/>
    <w:rsid w:val="002918AE"/>
    <w:rsid w:val="00291F31"/>
    <w:rsid w:val="00292060"/>
    <w:rsid w:val="0029248A"/>
    <w:rsid w:val="00292615"/>
    <w:rsid w:val="00292CE6"/>
    <w:rsid w:val="00293053"/>
    <w:rsid w:val="002934A3"/>
    <w:rsid w:val="002939F3"/>
    <w:rsid w:val="00293DAA"/>
    <w:rsid w:val="00293EC7"/>
    <w:rsid w:val="002944EA"/>
    <w:rsid w:val="00294993"/>
    <w:rsid w:val="00294E13"/>
    <w:rsid w:val="0029589E"/>
    <w:rsid w:val="00295966"/>
    <w:rsid w:val="00295A83"/>
    <w:rsid w:val="00295CC9"/>
    <w:rsid w:val="00296279"/>
    <w:rsid w:val="0029640C"/>
    <w:rsid w:val="00296B71"/>
    <w:rsid w:val="00296D92"/>
    <w:rsid w:val="0029778D"/>
    <w:rsid w:val="00297BD1"/>
    <w:rsid w:val="002A070A"/>
    <w:rsid w:val="002A1535"/>
    <w:rsid w:val="002A1776"/>
    <w:rsid w:val="002A1F90"/>
    <w:rsid w:val="002A22CE"/>
    <w:rsid w:val="002A2A06"/>
    <w:rsid w:val="002A2ECB"/>
    <w:rsid w:val="002A328C"/>
    <w:rsid w:val="002A35CF"/>
    <w:rsid w:val="002A472C"/>
    <w:rsid w:val="002A48E7"/>
    <w:rsid w:val="002A53EB"/>
    <w:rsid w:val="002A5799"/>
    <w:rsid w:val="002A58A4"/>
    <w:rsid w:val="002A6335"/>
    <w:rsid w:val="002A6722"/>
    <w:rsid w:val="002A6A34"/>
    <w:rsid w:val="002A6BFA"/>
    <w:rsid w:val="002A6F49"/>
    <w:rsid w:val="002B01F5"/>
    <w:rsid w:val="002B0901"/>
    <w:rsid w:val="002B0D11"/>
    <w:rsid w:val="002B11BA"/>
    <w:rsid w:val="002B15C0"/>
    <w:rsid w:val="002B2481"/>
    <w:rsid w:val="002B292A"/>
    <w:rsid w:val="002B2D10"/>
    <w:rsid w:val="002B2E2E"/>
    <w:rsid w:val="002B2FA7"/>
    <w:rsid w:val="002B321F"/>
    <w:rsid w:val="002B3A9D"/>
    <w:rsid w:val="002B3BE2"/>
    <w:rsid w:val="002B3DD1"/>
    <w:rsid w:val="002B4268"/>
    <w:rsid w:val="002B4901"/>
    <w:rsid w:val="002B498A"/>
    <w:rsid w:val="002B49AD"/>
    <w:rsid w:val="002B4A8A"/>
    <w:rsid w:val="002B52A1"/>
    <w:rsid w:val="002B55FE"/>
    <w:rsid w:val="002B76D2"/>
    <w:rsid w:val="002C0018"/>
    <w:rsid w:val="002C04FA"/>
    <w:rsid w:val="002C0EFB"/>
    <w:rsid w:val="002C16E5"/>
    <w:rsid w:val="002C1877"/>
    <w:rsid w:val="002C2527"/>
    <w:rsid w:val="002C2B42"/>
    <w:rsid w:val="002C365A"/>
    <w:rsid w:val="002C3DCB"/>
    <w:rsid w:val="002C44B8"/>
    <w:rsid w:val="002C458D"/>
    <w:rsid w:val="002C4B41"/>
    <w:rsid w:val="002C4FA0"/>
    <w:rsid w:val="002C5B24"/>
    <w:rsid w:val="002C633B"/>
    <w:rsid w:val="002C6360"/>
    <w:rsid w:val="002C686F"/>
    <w:rsid w:val="002C72DB"/>
    <w:rsid w:val="002C72FD"/>
    <w:rsid w:val="002C7437"/>
    <w:rsid w:val="002C7BDB"/>
    <w:rsid w:val="002D09F1"/>
    <w:rsid w:val="002D0A55"/>
    <w:rsid w:val="002D1EA3"/>
    <w:rsid w:val="002D27FD"/>
    <w:rsid w:val="002D2AD4"/>
    <w:rsid w:val="002D2C54"/>
    <w:rsid w:val="002D3D36"/>
    <w:rsid w:val="002D3FB7"/>
    <w:rsid w:val="002D413C"/>
    <w:rsid w:val="002D471E"/>
    <w:rsid w:val="002D5060"/>
    <w:rsid w:val="002D5286"/>
    <w:rsid w:val="002D5B52"/>
    <w:rsid w:val="002D6DD8"/>
    <w:rsid w:val="002D7802"/>
    <w:rsid w:val="002E0609"/>
    <w:rsid w:val="002E0AFF"/>
    <w:rsid w:val="002E157A"/>
    <w:rsid w:val="002E21E9"/>
    <w:rsid w:val="002E22EB"/>
    <w:rsid w:val="002E2866"/>
    <w:rsid w:val="002E29B2"/>
    <w:rsid w:val="002E2B9C"/>
    <w:rsid w:val="002E2D0E"/>
    <w:rsid w:val="002E475D"/>
    <w:rsid w:val="002E4C7B"/>
    <w:rsid w:val="002E5230"/>
    <w:rsid w:val="002E54F5"/>
    <w:rsid w:val="002E6D02"/>
    <w:rsid w:val="002E77E9"/>
    <w:rsid w:val="002E7ACF"/>
    <w:rsid w:val="002F0313"/>
    <w:rsid w:val="002F0B75"/>
    <w:rsid w:val="002F161F"/>
    <w:rsid w:val="002F1C4A"/>
    <w:rsid w:val="002F1D99"/>
    <w:rsid w:val="002F28CC"/>
    <w:rsid w:val="002F2D6D"/>
    <w:rsid w:val="002F30CB"/>
    <w:rsid w:val="002F30EE"/>
    <w:rsid w:val="002F516C"/>
    <w:rsid w:val="002F5CC1"/>
    <w:rsid w:val="002F66F7"/>
    <w:rsid w:val="002F682C"/>
    <w:rsid w:val="002F6889"/>
    <w:rsid w:val="002F7004"/>
    <w:rsid w:val="002F7079"/>
    <w:rsid w:val="002F71FA"/>
    <w:rsid w:val="002F792C"/>
    <w:rsid w:val="002F7D57"/>
    <w:rsid w:val="00300523"/>
    <w:rsid w:val="00300964"/>
    <w:rsid w:val="003011B9"/>
    <w:rsid w:val="003012BE"/>
    <w:rsid w:val="003017B2"/>
    <w:rsid w:val="00302345"/>
    <w:rsid w:val="00302C8E"/>
    <w:rsid w:val="00303172"/>
    <w:rsid w:val="00303470"/>
    <w:rsid w:val="0030347E"/>
    <w:rsid w:val="0030358F"/>
    <w:rsid w:val="003041B1"/>
    <w:rsid w:val="003042EC"/>
    <w:rsid w:val="00304313"/>
    <w:rsid w:val="003044E7"/>
    <w:rsid w:val="00304B19"/>
    <w:rsid w:val="00304F97"/>
    <w:rsid w:val="003055C0"/>
    <w:rsid w:val="0030597B"/>
    <w:rsid w:val="00305B9E"/>
    <w:rsid w:val="00305CD7"/>
    <w:rsid w:val="00306848"/>
    <w:rsid w:val="003071AD"/>
    <w:rsid w:val="00307494"/>
    <w:rsid w:val="003079AF"/>
    <w:rsid w:val="00310137"/>
    <w:rsid w:val="003109C5"/>
    <w:rsid w:val="00310D00"/>
    <w:rsid w:val="003114C1"/>
    <w:rsid w:val="00311B29"/>
    <w:rsid w:val="00311B8D"/>
    <w:rsid w:val="00312A0C"/>
    <w:rsid w:val="00312F70"/>
    <w:rsid w:val="0031401D"/>
    <w:rsid w:val="003143DB"/>
    <w:rsid w:val="00314998"/>
    <w:rsid w:val="0031644D"/>
    <w:rsid w:val="003169A6"/>
    <w:rsid w:val="00316ACC"/>
    <w:rsid w:val="00316C18"/>
    <w:rsid w:val="00317CDA"/>
    <w:rsid w:val="00320538"/>
    <w:rsid w:val="00321502"/>
    <w:rsid w:val="00321FE7"/>
    <w:rsid w:val="0032218D"/>
    <w:rsid w:val="00322247"/>
    <w:rsid w:val="00322AB1"/>
    <w:rsid w:val="00322F8C"/>
    <w:rsid w:val="003235EC"/>
    <w:rsid w:val="0032362C"/>
    <w:rsid w:val="00323DCE"/>
    <w:rsid w:val="00323F70"/>
    <w:rsid w:val="00324EB0"/>
    <w:rsid w:val="00325A4C"/>
    <w:rsid w:val="0032684B"/>
    <w:rsid w:val="00326C16"/>
    <w:rsid w:val="00327287"/>
    <w:rsid w:val="00330063"/>
    <w:rsid w:val="003301AA"/>
    <w:rsid w:val="00330687"/>
    <w:rsid w:val="00330694"/>
    <w:rsid w:val="00330D63"/>
    <w:rsid w:val="00331003"/>
    <w:rsid w:val="00331488"/>
    <w:rsid w:val="00331824"/>
    <w:rsid w:val="00331989"/>
    <w:rsid w:val="00331B12"/>
    <w:rsid w:val="00332871"/>
    <w:rsid w:val="00332DD0"/>
    <w:rsid w:val="00333A74"/>
    <w:rsid w:val="00333D72"/>
    <w:rsid w:val="00333FB2"/>
    <w:rsid w:val="003340E7"/>
    <w:rsid w:val="00334178"/>
    <w:rsid w:val="00334454"/>
    <w:rsid w:val="0033447E"/>
    <w:rsid w:val="00334686"/>
    <w:rsid w:val="00334B3A"/>
    <w:rsid w:val="003356ED"/>
    <w:rsid w:val="00335F30"/>
    <w:rsid w:val="003361B3"/>
    <w:rsid w:val="003368B4"/>
    <w:rsid w:val="00337307"/>
    <w:rsid w:val="00340396"/>
    <w:rsid w:val="00340B30"/>
    <w:rsid w:val="00340C1C"/>
    <w:rsid w:val="00341EE1"/>
    <w:rsid w:val="00342C9D"/>
    <w:rsid w:val="00342EA8"/>
    <w:rsid w:val="00342EF5"/>
    <w:rsid w:val="00345ACA"/>
    <w:rsid w:val="003465A6"/>
    <w:rsid w:val="0034696D"/>
    <w:rsid w:val="00346AA5"/>
    <w:rsid w:val="00347364"/>
    <w:rsid w:val="003476F5"/>
    <w:rsid w:val="00347E58"/>
    <w:rsid w:val="00350056"/>
    <w:rsid w:val="003502D2"/>
    <w:rsid w:val="00351013"/>
    <w:rsid w:val="0035148D"/>
    <w:rsid w:val="00351763"/>
    <w:rsid w:val="00351A59"/>
    <w:rsid w:val="003525F5"/>
    <w:rsid w:val="00352F79"/>
    <w:rsid w:val="0035388C"/>
    <w:rsid w:val="00353BA1"/>
    <w:rsid w:val="00353FE2"/>
    <w:rsid w:val="00354742"/>
    <w:rsid w:val="0035542B"/>
    <w:rsid w:val="00355BED"/>
    <w:rsid w:val="003561B8"/>
    <w:rsid w:val="00356479"/>
    <w:rsid w:val="00356602"/>
    <w:rsid w:val="00356AE1"/>
    <w:rsid w:val="00356D91"/>
    <w:rsid w:val="0035760F"/>
    <w:rsid w:val="0035780C"/>
    <w:rsid w:val="00357862"/>
    <w:rsid w:val="00357FD4"/>
    <w:rsid w:val="003604E2"/>
    <w:rsid w:val="00360E27"/>
    <w:rsid w:val="00360F32"/>
    <w:rsid w:val="00361336"/>
    <w:rsid w:val="0036135F"/>
    <w:rsid w:val="00361880"/>
    <w:rsid w:val="00361ADF"/>
    <w:rsid w:val="0036339B"/>
    <w:rsid w:val="003636C3"/>
    <w:rsid w:val="00363775"/>
    <w:rsid w:val="00363CE3"/>
    <w:rsid w:val="00363D7A"/>
    <w:rsid w:val="003647C3"/>
    <w:rsid w:val="00365DD4"/>
    <w:rsid w:val="00365FCD"/>
    <w:rsid w:val="00366007"/>
    <w:rsid w:val="00366B66"/>
    <w:rsid w:val="00366D41"/>
    <w:rsid w:val="00367BC9"/>
    <w:rsid w:val="00367CCC"/>
    <w:rsid w:val="003709C0"/>
    <w:rsid w:val="00370E76"/>
    <w:rsid w:val="003710F5"/>
    <w:rsid w:val="0037151F"/>
    <w:rsid w:val="003717BF"/>
    <w:rsid w:val="003727AF"/>
    <w:rsid w:val="00372812"/>
    <w:rsid w:val="0037282D"/>
    <w:rsid w:val="00372C53"/>
    <w:rsid w:val="00373351"/>
    <w:rsid w:val="0037350A"/>
    <w:rsid w:val="00373784"/>
    <w:rsid w:val="003741B1"/>
    <w:rsid w:val="003748DB"/>
    <w:rsid w:val="003749F2"/>
    <w:rsid w:val="00374BAF"/>
    <w:rsid w:val="00374F8F"/>
    <w:rsid w:val="00374FAF"/>
    <w:rsid w:val="003759CF"/>
    <w:rsid w:val="00375A3D"/>
    <w:rsid w:val="003767F9"/>
    <w:rsid w:val="00376AF4"/>
    <w:rsid w:val="00376BDD"/>
    <w:rsid w:val="00377EE6"/>
    <w:rsid w:val="00380265"/>
    <w:rsid w:val="00380334"/>
    <w:rsid w:val="0038095E"/>
    <w:rsid w:val="00381EF8"/>
    <w:rsid w:val="00381EFB"/>
    <w:rsid w:val="00382B1A"/>
    <w:rsid w:val="003832E8"/>
    <w:rsid w:val="003834F5"/>
    <w:rsid w:val="0038353C"/>
    <w:rsid w:val="00383A13"/>
    <w:rsid w:val="00383F88"/>
    <w:rsid w:val="00384083"/>
    <w:rsid w:val="003868DF"/>
    <w:rsid w:val="00386BBD"/>
    <w:rsid w:val="00386C9E"/>
    <w:rsid w:val="00387F69"/>
    <w:rsid w:val="00390B59"/>
    <w:rsid w:val="00390BC6"/>
    <w:rsid w:val="00390CC1"/>
    <w:rsid w:val="0039129D"/>
    <w:rsid w:val="00391988"/>
    <w:rsid w:val="003934BF"/>
    <w:rsid w:val="00393606"/>
    <w:rsid w:val="0039373C"/>
    <w:rsid w:val="00393A93"/>
    <w:rsid w:val="00395769"/>
    <w:rsid w:val="00396018"/>
    <w:rsid w:val="0039608E"/>
    <w:rsid w:val="003961FF"/>
    <w:rsid w:val="00396635"/>
    <w:rsid w:val="00396A3A"/>
    <w:rsid w:val="00396B8B"/>
    <w:rsid w:val="00396C74"/>
    <w:rsid w:val="00397326"/>
    <w:rsid w:val="00397ABC"/>
    <w:rsid w:val="003A0242"/>
    <w:rsid w:val="003A0572"/>
    <w:rsid w:val="003A1504"/>
    <w:rsid w:val="003A1643"/>
    <w:rsid w:val="003A1AC4"/>
    <w:rsid w:val="003A1FDF"/>
    <w:rsid w:val="003A2522"/>
    <w:rsid w:val="003A2E00"/>
    <w:rsid w:val="003A32DC"/>
    <w:rsid w:val="003A375F"/>
    <w:rsid w:val="003A4A96"/>
    <w:rsid w:val="003A4D5D"/>
    <w:rsid w:val="003A5182"/>
    <w:rsid w:val="003A56C4"/>
    <w:rsid w:val="003A596D"/>
    <w:rsid w:val="003A648B"/>
    <w:rsid w:val="003A6651"/>
    <w:rsid w:val="003A66F0"/>
    <w:rsid w:val="003A67FF"/>
    <w:rsid w:val="003A691E"/>
    <w:rsid w:val="003A7A00"/>
    <w:rsid w:val="003B001F"/>
    <w:rsid w:val="003B01E1"/>
    <w:rsid w:val="003B0324"/>
    <w:rsid w:val="003B101D"/>
    <w:rsid w:val="003B12F7"/>
    <w:rsid w:val="003B1E71"/>
    <w:rsid w:val="003B2C98"/>
    <w:rsid w:val="003B2FBE"/>
    <w:rsid w:val="003B3130"/>
    <w:rsid w:val="003B3B55"/>
    <w:rsid w:val="003B401C"/>
    <w:rsid w:val="003B4BC8"/>
    <w:rsid w:val="003B552B"/>
    <w:rsid w:val="003B56DE"/>
    <w:rsid w:val="003B5ADB"/>
    <w:rsid w:val="003B5D05"/>
    <w:rsid w:val="003B6FB5"/>
    <w:rsid w:val="003B7009"/>
    <w:rsid w:val="003B71CA"/>
    <w:rsid w:val="003B73B0"/>
    <w:rsid w:val="003B73C1"/>
    <w:rsid w:val="003B74A0"/>
    <w:rsid w:val="003B7D82"/>
    <w:rsid w:val="003C03C5"/>
    <w:rsid w:val="003C0BDF"/>
    <w:rsid w:val="003C0E9A"/>
    <w:rsid w:val="003C0FC4"/>
    <w:rsid w:val="003C12E7"/>
    <w:rsid w:val="003C164E"/>
    <w:rsid w:val="003C1BBE"/>
    <w:rsid w:val="003C2BC8"/>
    <w:rsid w:val="003C3167"/>
    <w:rsid w:val="003C34DC"/>
    <w:rsid w:val="003C3A92"/>
    <w:rsid w:val="003C3D61"/>
    <w:rsid w:val="003C569E"/>
    <w:rsid w:val="003C5E4D"/>
    <w:rsid w:val="003C6298"/>
    <w:rsid w:val="003C65F7"/>
    <w:rsid w:val="003C67CF"/>
    <w:rsid w:val="003C7136"/>
    <w:rsid w:val="003C7C8B"/>
    <w:rsid w:val="003D00C4"/>
    <w:rsid w:val="003D0318"/>
    <w:rsid w:val="003D04D3"/>
    <w:rsid w:val="003D08ED"/>
    <w:rsid w:val="003D0E9C"/>
    <w:rsid w:val="003D10C0"/>
    <w:rsid w:val="003D173C"/>
    <w:rsid w:val="003D1834"/>
    <w:rsid w:val="003D2329"/>
    <w:rsid w:val="003D3544"/>
    <w:rsid w:val="003D39DE"/>
    <w:rsid w:val="003D4B95"/>
    <w:rsid w:val="003D5038"/>
    <w:rsid w:val="003D52DB"/>
    <w:rsid w:val="003D548C"/>
    <w:rsid w:val="003D5CE4"/>
    <w:rsid w:val="003D6876"/>
    <w:rsid w:val="003D702D"/>
    <w:rsid w:val="003D7080"/>
    <w:rsid w:val="003D7E89"/>
    <w:rsid w:val="003E0FE4"/>
    <w:rsid w:val="003E15DE"/>
    <w:rsid w:val="003E1EA4"/>
    <w:rsid w:val="003E24ED"/>
    <w:rsid w:val="003E295C"/>
    <w:rsid w:val="003E3C11"/>
    <w:rsid w:val="003E3D10"/>
    <w:rsid w:val="003E430B"/>
    <w:rsid w:val="003E435E"/>
    <w:rsid w:val="003E4EDD"/>
    <w:rsid w:val="003E5D37"/>
    <w:rsid w:val="003E69D4"/>
    <w:rsid w:val="003E6C01"/>
    <w:rsid w:val="003E6C14"/>
    <w:rsid w:val="003E6CF7"/>
    <w:rsid w:val="003E7309"/>
    <w:rsid w:val="003E773C"/>
    <w:rsid w:val="003E7BC8"/>
    <w:rsid w:val="003F0D55"/>
    <w:rsid w:val="003F12F4"/>
    <w:rsid w:val="003F29F0"/>
    <w:rsid w:val="003F2E51"/>
    <w:rsid w:val="003F31A3"/>
    <w:rsid w:val="003F3DE4"/>
    <w:rsid w:val="003F4BCF"/>
    <w:rsid w:val="003F4F28"/>
    <w:rsid w:val="003F5092"/>
    <w:rsid w:val="003F549B"/>
    <w:rsid w:val="003F5723"/>
    <w:rsid w:val="003F5A73"/>
    <w:rsid w:val="003F7C2B"/>
    <w:rsid w:val="003F7DE9"/>
    <w:rsid w:val="00401B24"/>
    <w:rsid w:val="00401DDE"/>
    <w:rsid w:val="00401E0F"/>
    <w:rsid w:val="004025CC"/>
    <w:rsid w:val="004035A4"/>
    <w:rsid w:val="0040360E"/>
    <w:rsid w:val="004047DE"/>
    <w:rsid w:val="00404CCE"/>
    <w:rsid w:val="00404D74"/>
    <w:rsid w:val="004057AA"/>
    <w:rsid w:val="00405E4C"/>
    <w:rsid w:val="00405E98"/>
    <w:rsid w:val="0040600F"/>
    <w:rsid w:val="0040630E"/>
    <w:rsid w:val="004065EA"/>
    <w:rsid w:val="00406821"/>
    <w:rsid w:val="00407587"/>
    <w:rsid w:val="004108EF"/>
    <w:rsid w:val="00410B16"/>
    <w:rsid w:val="00410DA2"/>
    <w:rsid w:val="00410E19"/>
    <w:rsid w:val="00412404"/>
    <w:rsid w:val="004127B1"/>
    <w:rsid w:val="00412E7A"/>
    <w:rsid w:val="0041380D"/>
    <w:rsid w:val="0041416C"/>
    <w:rsid w:val="00415D5E"/>
    <w:rsid w:val="0041616D"/>
    <w:rsid w:val="0041626F"/>
    <w:rsid w:val="00416910"/>
    <w:rsid w:val="0041788A"/>
    <w:rsid w:val="00420239"/>
    <w:rsid w:val="00420A46"/>
    <w:rsid w:val="004210C3"/>
    <w:rsid w:val="00421121"/>
    <w:rsid w:val="004211F7"/>
    <w:rsid w:val="0042183F"/>
    <w:rsid w:val="004220D8"/>
    <w:rsid w:val="00422269"/>
    <w:rsid w:val="00422710"/>
    <w:rsid w:val="00422AB8"/>
    <w:rsid w:val="00422F1E"/>
    <w:rsid w:val="004232F5"/>
    <w:rsid w:val="00423516"/>
    <w:rsid w:val="0042398E"/>
    <w:rsid w:val="00423A92"/>
    <w:rsid w:val="00424336"/>
    <w:rsid w:val="00424988"/>
    <w:rsid w:val="00424A05"/>
    <w:rsid w:val="00424AC0"/>
    <w:rsid w:val="00424C42"/>
    <w:rsid w:val="0042508C"/>
    <w:rsid w:val="004261B2"/>
    <w:rsid w:val="00427056"/>
    <w:rsid w:val="0042794C"/>
    <w:rsid w:val="00427AEC"/>
    <w:rsid w:val="00430210"/>
    <w:rsid w:val="00430318"/>
    <w:rsid w:val="004308E3"/>
    <w:rsid w:val="004309E1"/>
    <w:rsid w:val="00430AC6"/>
    <w:rsid w:val="00431E48"/>
    <w:rsid w:val="00432014"/>
    <w:rsid w:val="0043235A"/>
    <w:rsid w:val="004323A0"/>
    <w:rsid w:val="004323C1"/>
    <w:rsid w:val="00432B4E"/>
    <w:rsid w:val="004360D9"/>
    <w:rsid w:val="00436274"/>
    <w:rsid w:val="00436772"/>
    <w:rsid w:val="0043677D"/>
    <w:rsid w:val="00437398"/>
    <w:rsid w:val="004378CD"/>
    <w:rsid w:val="00440D76"/>
    <w:rsid w:val="00440FF3"/>
    <w:rsid w:val="004432EC"/>
    <w:rsid w:val="004434FB"/>
    <w:rsid w:val="0044368C"/>
    <w:rsid w:val="004437A7"/>
    <w:rsid w:val="0044452B"/>
    <w:rsid w:val="004447D1"/>
    <w:rsid w:val="0044498E"/>
    <w:rsid w:val="00444D90"/>
    <w:rsid w:val="004458E9"/>
    <w:rsid w:val="004462DD"/>
    <w:rsid w:val="00446434"/>
    <w:rsid w:val="00446E3B"/>
    <w:rsid w:val="0044723C"/>
    <w:rsid w:val="004507EB"/>
    <w:rsid w:val="00451250"/>
    <w:rsid w:val="00451C8A"/>
    <w:rsid w:val="004525AD"/>
    <w:rsid w:val="0045288A"/>
    <w:rsid w:val="00452B3B"/>
    <w:rsid w:val="00453350"/>
    <w:rsid w:val="00453E2E"/>
    <w:rsid w:val="00454384"/>
    <w:rsid w:val="004544BB"/>
    <w:rsid w:val="00454F9D"/>
    <w:rsid w:val="004550E6"/>
    <w:rsid w:val="004568FD"/>
    <w:rsid w:val="0045766E"/>
    <w:rsid w:val="004577ED"/>
    <w:rsid w:val="00457810"/>
    <w:rsid w:val="00460214"/>
    <w:rsid w:val="00460579"/>
    <w:rsid w:val="00460B09"/>
    <w:rsid w:val="00461952"/>
    <w:rsid w:val="00461B87"/>
    <w:rsid w:val="004620BD"/>
    <w:rsid w:val="00462240"/>
    <w:rsid w:val="00462829"/>
    <w:rsid w:val="00462C0D"/>
    <w:rsid w:val="004632DE"/>
    <w:rsid w:val="00463489"/>
    <w:rsid w:val="00463608"/>
    <w:rsid w:val="00464140"/>
    <w:rsid w:val="00464557"/>
    <w:rsid w:val="004653D7"/>
    <w:rsid w:val="00465E27"/>
    <w:rsid w:val="0046659D"/>
    <w:rsid w:val="004671A9"/>
    <w:rsid w:val="0046734D"/>
    <w:rsid w:val="0047160B"/>
    <w:rsid w:val="004718DE"/>
    <w:rsid w:val="00472489"/>
    <w:rsid w:val="00472494"/>
    <w:rsid w:val="00472E5C"/>
    <w:rsid w:val="0047323F"/>
    <w:rsid w:val="00473252"/>
    <w:rsid w:val="00473732"/>
    <w:rsid w:val="00473898"/>
    <w:rsid w:val="004743D8"/>
    <w:rsid w:val="00474713"/>
    <w:rsid w:val="00475810"/>
    <w:rsid w:val="0047595F"/>
    <w:rsid w:val="00475E9D"/>
    <w:rsid w:val="0047647B"/>
    <w:rsid w:val="004764EE"/>
    <w:rsid w:val="00476A50"/>
    <w:rsid w:val="00476BEC"/>
    <w:rsid w:val="00477038"/>
    <w:rsid w:val="00480B77"/>
    <w:rsid w:val="00481134"/>
    <w:rsid w:val="00481482"/>
    <w:rsid w:val="00481615"/>
    <w:rsid w:val="0048168E"/>
    <w:rsid w:val="00482230"/>
    <w:rsid w:val="00482A19"/>
    <w:rsid w:val="0048319F"/>
    <w:rsid w:val="004836AC"/>
    <w:rsid w:val="004842F3"/>
    <w:rsid w:val="00484838"/>
    <w:rsid w:val="00485653"/>
    <w:rsid w:val="00485821"/>
    <w:rsid w:val="00485B65"/>
    <w:rsid w:val="00485C18"/>
    <w:rsid w:val="0048618C"/>
    <w:rsid w:val="004865E2"/>
    <w:rsid w:val="004870FC"/>
    <w:rsid w:val="00487B54"/>
    <w:rsid w:val="00487B80"/>
    <w:rsid w:val="004901D6"/>
    <w:rsid w:val="00490361"/>
    <w:rsid w:val="00490E3D"/>
    <w:rsid w:val="00491D9F"/>
    <w:rsid w:val="00491F05"/>
    <w:rsid w:val="00493298"/>
    <w:rsid w:val="0049331F"/>
    <w:rsid w:val="004938AC"/>
    <w:rsid w:val="00493A5B"/>
    <w:rsid w:val="00493AE0"/>
    <w:rsid w:val="00493FF5"/>
    <w:rsid w:val="004945A6"/>
    <w:rsid w:val="00494777"/>
    <w:rsid w:val="00494D26"/>
    <w:rsid w:val="00495248"/>
    <w:rsid w:val="0049531F"/>
    <w:rsid w:val="0049584C"/>
    <w:rsid w:val="00495DD2"/>
    <w:rsid w:val="004961E1"/>
    <w:rsid w:val="004964A8"/>
    <w:rsid w:val="00496948"/>
    <w:rsid w:val="00496AE1"/>
    <w:rsid w:val="004978D9"/>
    <w:rsid w:val="004978E0"/>
    <w:rsid w:val="00497AE3"/>
    <w:rsid w:val="004A0967"/>
    <w:rsid w:val="004A0CF6"/>
    <w:rsid w:val="004A0E8F"/>
    <w:rsid w:val="004A11C0"/>
    <w:rsid w:val="004A2173"/>
    <w:rsid w:val="004A21B7"/>
    <w:rsid w:val="004A423F"/>
    <w:rsid w:val="004A4358"/>
    <w:rsid w:val="004A44F9"/>
    <w:rsid w:val="004A458A"/>
    <w:rsid w:val="004A4DE7"/>
    <w:rsid w:val="004A54B9"/>
    <w:rsid w:val="004A5B9E"/>
    <w:rsid w:val="004A5CE5"/>
    <w:rsid w:val="004A5EF0"/>
    <w:rsid w:val="004A6BC2"/>
    <w:rsid w:val="004A70A0"/>
    <w:rsid w:val="004A72A9"/>
    <w:rsid w:val="004A73BE"/>
    <w:rsid w:val="004A7780"/>
    <w:rsid w:val="004A78B5"/>
    <w:rsid w:val="004A7B4F"/>
    <w:rsid w:val="004A7EF9"/>
    <w:rsid w:val="004B04D7"/>
    <w:rsid w:val="004B0762"/>
    <w:rsid w:val="004B0C85"/>
    <w:rsid w:val="004B1ADF"/>
    <w:rsid w:val="004B206C"/>
    <w:rsid w:val="004B22E1"/>
    <w:rsid w:val="004B3069"/>
    <w:rsid w:val="004B327C"/>
    <w:rsid w:val="004B379F"/>
    <w:rsid w:val="004B3CB4"/>
    <w:rsid w:val="004B3D1D"/>
    <w:rsid w:val="004B45CC"/>
    <w:rsid w:val="004B774F"/>
    <w:rsid w:val="004C0982"/>
    <w:rsid w:val="004C0A18"/>
    <w:rsid w:val="004C190B"/>
    <w:rsid w:val="004C1962"/>
    <w:rsid w:val="004C1D03"/>
    <w:rsid w:val="004C2D20"/>
    <w:rsid w:val="004C2D8A"/>
    <w:rsid w:val="004C2DA2"/>
    <w:rsid w:val="004C2DD2"/>
    <w:rsid w:val="004C3061"/>
    <w:rsid w:val="004C45C6"/>
    <w:rsid w:val="004C64CB"/>
    <w:rsid w:val="004C68A0"/>
    <w:rsid w:val="004C6C08"/>
    <w:rsid w:val="004C6E72"/>
    <w:rsid w:val="004C725F"/>
    <w:rsid w:val="004C7636"/>
    <w:rsid w:val="004C7958"/>
    <w:rsid w:val="004C7AAC"/>
    <w:rsid w:val="004C7F20"/>
    <w:rsid w:val="004D0B16"/>
    <w:rsid w:val="004D0BC0"/>
    <w:rsid w:val="004D1CA3"/>
    <w:rsid w:val="004D1E33"/>
    <w:rsid w:val="004D1E90"/>
    <w:rsid w:val="004D23A0"/>
    <w:rsid w:val="004D250C"/>
    <w:rsid w:val="004D2C03"/>
    <w:rsid w:val="004D2DB1"/>
    <w:rsid w:val="004D3409"/>
    <w:rsid w:val="004D5132"/>
    <w:rsid w:val="004D5BB6"/>
    <w:rsid w:val="004D5BCF"/>
    <w:rsid w:val="004D5DFD"/>
    <w:rsid w:val="004D6344"/>
    <w:rsid w:val="004D67E3"/>
    <w:rsid w:val="004D6D3C"/>
    <w:rsid w:val="004D7D03"/>
    <w:rsid w:val="004D7FBB"/>
    <w:rsid w:val="004E06B0"/>
    <w:rsid w:val="004E07FE"/>
    <w:rsid w:val="004E094B"/>
    <w:rsid w:val="004E1866"/>
    <w:rsid w:val="004E1A8E"/>
    <w:rsid w:val="004E26A3"/>
    <w:rsid w:val="004E26E9"/>
    <w:rsid w:val="004E2994"/>
    <w:rsid w:val="004E3578"/>
    <w:rsid w:val="004E3580"/>
    <w:rsid w:val="004E3815"/>
    <w:rsid w:val="004E39B9"/>
    <w:rsid w:val="004E3FB2"/>
    <w:rsid w:val="004E5E12"/>
    <w:rsid w:val="004E68D0"/>
    <w:rsid w:val="004E6923"/>
    <w:rsid w:val="004E6F7F"/>
    <w:rsid w:val="004E7072"/>
    <w:rsid w:val="004E75EB"/>
    <w:rsid w:val="004E7CE5"/>
    <w:rsid w:val="004F0190"/>
    <w:rsid w:val="004F0395"/>
    <w:rsid w:val="004F0F4C"/>
    <w:rsid w:val="004F12B4"/>
    <w:rsid w:val="004F1334"/>
    <w:rsid w:val="004F175E"/>
    <w:rsid w:val="004F215A"/>
    <w:rsid w:val="004F258C"/>
    <w:rsid w:val="004F356A"/>
    <w:rsid w:val="004F38AF"/>
    <w:rsid w:val="004F4B08"/>
    <w:rsid w:val="004F5303"/>
    <w:rsid w:val="004F54FA"/>
    <w:rsid w:val="004F5EA7"/>
    <w:rsid w:val="004F61BF"/>
    <w:rsid w:val="004F74E3"/>
    <w:rsid w:val="004F7B06"/>
    <w:rsid w:val="004F7CDC"/>
    <w:rsid w:val="004F7EF7"/>
    <w:rsid w:val="005002B8"/>
    <w:rsid w:val="00500D5C"/>
    <w:rsid w:val="005016C8"/>
    <w:rsid w:val="005017F0"/>
    <w:rsid w:val="0050224C"/>
    <w:rsid w:val="00502E64"/>
    <w:rsid w:val="00503775"/>
    <w:rsid w:val="00504062"/>
    <w:rsid w:val="00504C24"/>
    <w:rsid w:val="005055C3"/>
    <w:rsid w:val="00505E75"/>
    <w:rsid w:val="00506298"/>
    <w:rsid w:val="00506F72"/>
    <w:rsid w:val="00507E3D"/>
    <w:rsid w:val="00510291"/>
    <w:rsid w:val="00510B41"/>
    <w:rsid w:val="00510E75"/>
    <w:rsid w:val="005111BA"/>
    <w:rsid w:val="005111CB"/>
    <w:rsid w:val="005111E7"/>
    <w:rsid w:val="00511540"/>
    <w:rsid w:val="0051169A"/>
    <w:rsid w:val="00512E5C"/>
    <w:rsid w:val="0051324B"/>
    <w:rsid w:val="00513E72"/>
    <w:rsid w:val="00514358"/>
    <w:rsid w:val="00514977"/>
    <w:rsid w:val="00514C26"/>
    <w:rsid w:val="00514F2F"/>
    <w:rsid w:val="00516267"/>
    <w:rsid w:val="0051717D"/>
    <w:rsid w:val="00517965"/>
    <w:rsid w:val="00517BD7"/>
    <w:rsid w:val="00517FAD"/>
    <w:rsid w:val="005201A9"/>
    <w:rsid w:val="0052041E"/>
    <w:rsid w:val="00520A42"/>
    <w:rsid w:val="00520A74"/>
    <w:rsid w:val="005212F0"/>
    <w:rsid w:val="005213A2"/>
    <w:rsid w:val="00521B31"/>
    <w:rsid w:val="00522555"/>
    <w:rsid w:val="00522A25"/>
    <w:rsid w:val="00522F7D"/>
    <w:rsid w:val="00523370"/>
    <w:rsid w:val="00523F63"/>
    <w:rsid w:val="00524628"/>
    <w:rsid w:val="00524703"/>
    <w:rsid w:val="00524895"/>
    <w:rsid w:val="005253DA"/>
    <w:rsid w:val="00525CD6"/>
    <w:rsid w:val="00527C3B"/>
    <w:rsid w:val="00527DDA"/>
    <w:rsid w:val="0053089D"/>
    <w:rsid w:val="00530961"/>
    <w:rsid w:val="005312DD"/>
    <w:rsid w:val="005316F3"/>
    <w:rsid w:val="00531814"/>
    <w:rsid w:val="00531DCC"/>
    <w:rsid w:val="00531F0C"/>
    <w:rsid w:val="00532E9B"/>
    <w:rsid w:val="005334D1"/>
    <w:rsid w:val="0053370D"/>
    <w:rsid w:val="00533953"/>
    <w:rsid w:val="00533C2C"/>
    <w:rsid w:val="00533E6D"/>
    <w:rsid w:val="00534162"/>
    <w:rsid w:val="005359A8"/>
    <w:rsid w:val="00536748"/>
    <w:rsid w:val="0053693B"/>
    <w:rsid w:val="0053750D"/>
    <w:rsid w:val="00537BBA"/>
    <w:rsid w:val="00540672"/>
    <w:rsid w:val="005406BB"/>
    <w:rsid w:val="00541186"/>
    <w:rsid w:val="005428BA"/>
    <w:rsid w:val="0054379C"/>
    <w:rsid w:val="0054401D"/>
    <w:rsid w:val="005446EA"/>
    <w:rsid w:val="00544B34"/>
    <w:rsid w:val="00544FD8"/>
    <w:rsid w:val="005458E7"/>
    <w:rsid w:val="00546308"/>
    <w:rsid w:val="00546B55"/>
    <w:rsid w:val="00546E2D"/>
    <w:rsid w:val="0054709F"/>
    <w:rsid w:val="00547F3F"/>
    <w:rsid w:val="00550267"/>
    <w:rsid w:val="005518DE"/>
    <w:rsid w:val="005519B0"/>
    <w:rsid w:val="005519E5"/>
    <w:rsid w:val="00551EF8"/>
    <w:rsid w:val="005523CB"/>
    <w:rsid w:val="005523CD"/>
    <w:rsid w:val="00552774"/>
    <w:rsid w:val="00552A40"/>
    <w:rsid w:val="00553203"/>
    <w:rsid w:val="005534A4"/>
    <w:rsid w:val="00553B67"/>
    <w:rsid w:val="00553CD3"/>
    <w:rsid w:val="00553F68"/>
    <w:rsid w:val="0055405D"/>
    <w:rsid w:val="005540D3"/>
    <w:rsid w:val="00554926"/>
    <w:rsid w:val="00554D9A"/>
    <w:rsid w:val="005563EE"/>
    <w:rsid w:val="00556922"/>
    <w:rsid w:val="005574BC"/>
    <w:rsid w:val="0055761C"/>
    <w:rsid w:val="00557AA6"/>
    <w:rsid w:val="00560160"/>
    <w:rsid w:val="00560514"/>
    <w:rsid w:val="00560CE5"/>
    <w:rsid w:val="005611F2"/>
    <w:rsid w:val="00561B7F"/>
    <w:rsid w:val="00561C5F"/>
    <w:rsid w:val="005626BA"/>
    <w:rsid w:val="005633E3"/>
    <w:rsid w:val="00565409"/>
    <w:rsid w:val="0056556A"/>
    <w:rsid w:val="00565D25"/>
    <w:rsid w:val="005667C1"/>
    <w:rsid w:val="00566EE5"/>
    <w:rsid w:val="0056724A"/>
    <w:rsid w:val="005674F0"/>
    <w:rsid w:val="00567B1D"/>
    <w:rsid w:val="00567CF6"/>
    <w:rsid w:val="00570478"/>
    <w:rsid w:val="00570502"/>
    <w:rsid w:val="0057058B"/>
    <w:rsid w:val="00570E04"/>
    <w:rsid w:val="00571A07"/>
    <w:rsid w:val="005724D4"/>
    <w:rsid w:val="005726CF"/>
    <w:rsid w:val="00572A07"/>
    <w:rsid w:val="00573339"/>
    <w:rsid w:val="00573B3B"/>
    <w:rsid w:val="005743BD"/>
    <w:rsid w:val="005749EF"/>
    <w:rsid w:val="00574CD2"/>
    <w:rsid w:val="0057511B"/>
    <w:rsid w:val="005755A7"/>
    <w:rsid w:val="005755DF"/>
    <w:rsid w:val="00576CFE"/>
    <w:rsid w:val="005773CE"/>
    <w:rsid w:val="00577458"/>
    <w:rsid w:val="00577F8A"/>
    <w:rsid w:val="0058065D"/>
    <w:rsid w:val="00580DBC"/>
    <w:rsid w:val="005816C8"/>
    <w:rsid w:val="00581895"/>
    <w:rsid w:val="00581BA9"/>
    <w:rsid w:val="00581C2C"/>
    <w:rsid w:val="00582304"/>
    <w:rsid w:val="00582685"/>
    <w:rsid w:val="0058290A"/>
    <w:rsid w:val="00583AE0"/>
    <w:rsid w:val="00584A19"/>
    <w:rsid w:val="0058519F"/>
    <w:rsid w:val="005851BE"/>
    <w:rsid w:val="00585BA2"/>
    <w:rsid w:val="005863E9"/>
    <w:rsid w:val="00586550"/>
    <w:rsid w:val="00586D4A"/>
    <w:rsid w:val="00587E25"/>
    <w:rsid w:val="0059155C"/>
    <w:rsid w:val="0059168C"/>
    <w:rsid w:val="0059183A"/>
    <w:rsid w:val="00591A13"/>
    <w:rsid w:val="00592231"/>
    <w:rsid w:val="00592ADC"/>
    <w:rsid w:val="0059315D"/>
    <w:rsid w:val="005935A6"/>
    <w:rsid w:val="00594714"/>
    <w:rsid w:val="00594965"/>
    <w:rsid w:val="00595F4B"/>
    <w:rsid w:val="005968C7"/>
    <w:rsid w:val="005968EA"/>
    <w:rsid w:val="0059766E"/>
    <w:rsid w:val="005A0A2A"/>
    <w:rsid w:val="005A165D"/>
    <w:rsid w:val="005A172B"/>
    <w:rsid w:val="005A199A"/>
    <w:rsid w:val="005A2864"/>
    <w:rsid w:val="005A2B9B"/>
    <w:rsid w:val="005A336E"/>
    <w:rsid w:val="005A3CA8"/>
    <w:rsid w:val="005A43B1"/>
    <w:rsid w:val="005A53D5"/>
    <w:rsid w:val="005A61F8"/>
    <w:rsid w:val="005A623D"/>
    <w:rsid w:val="005A649F"/>
    <w:rsid w:val="005A6802"/>
    <w:rsid w:val="005B087F"/>
    <w:rsid w:val="005B0AEF"/>
    <w:rsid w:val="005B16B0"/>
    <w:rsid w:val="005B17B7"/>
    <w:rsid w:val="005B1ADB"/>
    <w:rsid w:val="005B2D1A"/>
    <w:rsid w:val="005B2D47"/>
    <w:rsid w:val="005B37D5"/>
    <w:rsid w:val="005B41CD"/>
    <w:rsid w:val="005B45F6"/>
    <w:rsid w:val="005B5A30"/>
    <w:rsid w:val="005B5E4C"/>
    <w:rsid w:val="005B63D5"/>
    <w:rsid w:val="005B69AD"/>
    <w:rsid w:val="005B6C23"/>
    <w:rsid w:val="005B6CA1"/>
    <w:rsid w:val="005B6D66"/>
    <w:rsid w:val="005B700D"/>
    <w:rsid w:val="005C0576"/>
    <w:rsid w:val="005C0D9E"/>
    <w:rsid w:val="005C1217"/>
    <w:rsid w:val="005C1A2A"/>
    <w:rsid w:val="005C1FB1"/>
    <w:rsid w:val="005C2121"/>
    <w:rsid w:val="005C2855"/>
    <w:rsid w:val="005C4425"/>
    <w:rsid w:val="005C4499"/>
    <w:rsid w:val="005C46E7"/>
    <w:rsid w:val="005C4B61"/>
    <w:rsid w:val="005C5F11"/>
    <w:rsid w:val="005C6540"/>
    <w:rsid w:val="005C6945"/>
    <w:rsid w:val="005C72B4"/>
    <w:rsid w:val="005C761C"/>
    <w:rsid w:val="005D060E"/>
    <w:rsid w:val="005D08B2"/>
    <w:rsid w:val="005D0973"/>
    <w:rsid w:val="005D09B7"/>
    <w:rsid w:val="005D0CC4"/>
    <w:rsid w:val="005D2462"/>
    <w:rsid w:val="005D25E2"/>
    <w:rsid w:val="005D2E61"/>
    <w:rsid w:val="005D30CA"/>
    <w:rsid w:val="005D37B6"/>
    <w:rsid w:val="005D3C83"/>
    <w:rsid w:val="005D47D5"/>
    <w:rsid w:val="005D4EEF"/>
    <w:rsid w:val="005D5145"/>
    <w:rsid w:val="005D54E4"/>
    <w:rsid w:val="005D57AB"/>
    <w:rsid w:val="005D62AC"/>
    <w:rsid w:val="005D6D88"/>
    <w:rsid w:val="005D6E6C"/>
    <w:rsid w:val="005D7086"/>
    <w:rsid w:val="005D763A"/>
    <w:rsid w:val="005D7A59"/>
    <w:rsid w:val="005D7DFD"/>
    <w:rsid w:val="005D7E91"/>
    <w:rsid w:val="005E00B3"/>
    <w:rsid w:val="005E0878"/>
    <w:rsid w:val="005E098C"/>
    <w:rsid w:val="005E117B"/>
    <w:rsid w:val="005E142D"/>
    <w:rsid w:val="005E20B6"/>
    <w:rsid w:val="005E26A4"/>
    <w:rsid w:val="005E26E9"/>
    <w:rsid w:val="005E2904"/>
    <w:rsid w:val="005E2D15"/>
    <w:rsid w:val="005E31C7"/>
    <w:rsid w:val="005E3C65"/>
    <w:rsid w:val="005E3DCC"/>
    <w:rsid w:val="005E446A"/>
    <w:rsid w:val="005E4A10"/>
    <w:rsid w:val="005E5315"/>
    <w:rsid w:val="005E57A5"/>
    <w:rsid w:val="005E5992"/>
    <w:rsid w:val="005E59C8"/>
    <w:rsid w:val="005E5C43"/>
    <w:rsid w:val="005E64AA"/>
    <w:rsid w:val="005E69FF"/>
    <w:rsid w:val="005E6AEE"/>
    <w:rsid w:val="005E72D2"/>
    <w:rsid w:val="005E79CF"/>
    <w:rsid w:val="005E7BEF"/>
    <w:rsid w:val="005F00EB"/>
    <w:rsid w:val="005F0221"/>
    <w:rsid w:val="005F046E"/>
    <w:rsid w:val="005F08B2"/>
    <w:rsid w:val="005F1466"/>
    <w:rsid w:val="005F162F"/>
    <w:rsid w:val="005F17BA"/>
    <w:rsid w:val="005F1954"/>
    <w:rsid w:val="005F2B39"/>
    <w:rsid w:val="005F2D9C"/>
    <w:rsid w:val="005F2DFC"/>
    <w:rsid w:val="005F2E9A"/>
    <w:rsid w:val="005F3687"/>
    <w:rsid w:val="005F38BE"/>
    <w:rsid w:val="005F40C5"/>
    <w:rsid w:val="005F48C6"/>
    <w:rsid w:val="005F4F5A"/>
    <w:rsid w:val="005F4F99"/>
    <w:rsid w:val="005F4FAE"/>
    <w:rsid w:val="005F5EAE"/>
    <w:rsid w:val="005F6463"/>
    <w:rsid w:val="005F65DA"/>
    <w:rsid w:val="005F6DF6"/>
    <w:rsid w:val="005F6FB6"/>
    <w:rsid w:val="005F705B"/>
    <w:rsid w:val="005F72E4"/>
    <w:rsid w:val="00600852"/>
    <w:rsid w:val="00600BC5"/>
    <w:rsid w:val="00600C67"/>
    <w:rsid w:val="006017BB"/>
    <w:rsid w:val="00601D70"/>
    <w:rsid w:val="00602247"/>
    <w:rsid w:val="0060238F"/>
    <w:rsid w:val="0060251F"/>
    <w:rsid w:val="006027CA"/>
    <w:rsid w:val="00602C7A"/>
    <w:rsid w:val="00602DAF"/>
    <w:rsid w:val="0060379E"/>
    <w:rsid w:val="006037A8"/>
    <w:rsid w:val="00603948"/>
    <w:rsid w:val="00603FDC"/>
    <w:rsid w:val="00605AA7"/>
    <w:rsid w:val="00606309"/>
    <w:rsid w:val="0060689B"/>
    <w:rsid w:val="00607396"/>
    <w:rsid w:val="0060774F"/>
    <w:rsid w:val="006079AE"/>
    <w:rsid w:val="00607CAC"/>
    <w:rsid w:val="00610D24"/>
    <w:rsid w:val="0061157F"/>
    <w:rsid w:val="00611AE6"/>
    <w:rsid w:val="0061234A"/>
    <w:rsid w:val="006129D6"/>
    <w:rsid w:val="00612FD6"/>
    <w:rsid w:val="006130BC"/>
    <w:rsid w:val="00613DC8"/>
    <w:rsid w:val="00614C0D"/>
    <w:rsid w:val="00614D6E"/>
    <w:rsid w:val="0061547A"/>
    <w:rsid w:val="00616EF2"/>
    <w:rsid w:val="006174CA"/>
    <w:rsid w:val="006176F9"/>
    <w:rsid w:val="00617D24"/>
    <w:rsid w:val="0062058B"/>
    <w:rsid w:val="006207FF"/>
    <w:rsid w:val="00620A33"/>
    <w:rsid w:val="00620DCC"/>
    <w:rsid w:val="00620FF1"/>
    <w:rsid w:val="00621E3B"/>
    <w:rsid w:val="00621F17"/>
    <w:rsid w:val="0062216C"/>
    <w:rsid w:val="0062217B"/>
    <w:rsid w:val="00622F69"/>
    <w:rsid w:val="0062317B"/>
    <w:rsid w:val="00623863"/>
    <w:rsid w:val="006240F4"/>
    <w:rsid w:val="00624AEE"/>
    <w:rsid w:val="00624F7E"/>
    <w:rsid w:val="0062513A"/>
    <w:rsid w:val="0062520C"/>
    <w:rsid w:val="0062529B"/>
    <w:rsid w:val="00625594"/>
    <w:rsid w:val="00625805"/>
    <w:rsid w:val="00625BCE"/>
    <w:rsid w:val="0062757F"/>
    <w:rsid w:val="0063048F"/>
    <w:rsid w:val="0063132F"/>
    <w:rsid w:val="00633C48"/>
    <w:rsid w:val="0063497D"/>
    <w:rsid w:val="00634A2D"/>
    <w:rsid w:val="0063500E"/>
    <w:rsid w:val="006350A6"/>
    <w:rsid w:val="00636213"/>
    <w:rsid w:val="006365CF"/>
    <w:rsid w:val="0063689A"/>
    <w:rsid w:val="00636F11"/>
    <w:rsid w:val="00637233"/>
    <w:rsid w:val="00637471"/>
    <w:rsid w:val="00637AF7"/>
    <w:rsid w:val="00637F81"/>
    <w:rsid w:val="00640BBC"/>
    <w:rsid w:val="00640D6C"/>
    <w:rsid w:val="00640EBA"/>
    <w:rsid w:val="006419B6"/>
    <w:rsid w:val="00641BD6"/>
    <w:rsid w:val="00641BFB"/>
    <w:rsid w:val="006423E2"/>
    <w:rsid w:val="0064266E"/>
    <w:rsid w:val="006429B6"/>
    <w:rsid w:val="00643902"/>
    <w:rsid w:val="00643D9B"/>
    <w:rsid w:val="006442D2"/>
    <w:rsid w:val="006443E2"/>
    <w:rsid w:val="00644EAF"/>
    <w:rsid w:val="00644FC5"/>
    <w:rsid w:val="00645187"/>
    <w:rsid w:val="006460A4"/>
    <w:rsid w:val="00646324"/>
    <w:rsid w:val="00646BDE"/>
    <w:rsid w:val="00646EBC"/>
    <w:rsid w:val="0064745D"/>
    <w:rsid w:val="00647FB6"/>
    <w:rsid w:val="00650024"/>
    <w:rsid w:val="006502B0"/>
    <w:rsid w:val="00650FF9"/>
    <w:rsid w:val="006517C8"/>
    <w:rsid w:val="0065195A"/>
    <w:rsid w:val="00651DD5"/>
    <w:rsid w:val="0065207D"/>
    <w:rsid w:val="00652138"/>
    <w:rsid w:val="00652835"/>
    <w:rsid w:val="00653E1D"/>
    <w:rsid w:val="0065412F"/>
    <w:rsid w:val="006546A7"/>
    <w:rsid w:val="00655070"/>
    <w:rsid w:val="0065535E"/>
    <w:rsid w:val="0065558B"/>
    <w:rsid w:val="00656956"/>
    <w:rsid w:val="00656AEE"/>
    <w:rsid w:val="00657131"/>
    <w:rsid w:val="0065720B"/>
    <w:rsid w:val="0065770F"/>
    <w:rsid w:val="006579B4"/>
    <w:rsid w:val="00657E5C"/>
    <w:rsid w:val="006606CE"/>
    <w:rsid w:val="006624D8"/>
    <w:rsid w:val="00662857"/>
    <w:rsid w:val="00662BF9"/>
    <w:rsid w:val="00662E3F"/>
    <w:rsid w:val="00663214"/>
    <w:rsid w:val="0066388F"/>
    <w:rsid w:val="00663A9B"/>
    <w:rsid w:val="00663C35"/>
    <w:rsid w:val="0066414D"/>
    <w:rsid w:val="00664187"/>
    <w:rsid w:val="006645E2"/>
    <w:rsid w:val="0066520F"/>
    <w:rsid w:val="00665D1D"/>
    <w:rsid w:val="00666A8C"/>
    <w:rsid w:val="00666D79"/>
    <w:rsid w:val="00667D47"/>
    <w:rsid w:val="0067000D"/>
    <w:rsid w:val="00670565"/>
    <w:rsid w:val="006713D2"/>
    <w:rsid w:val="006715E2"/>
    <w:rsid w:val="00671B5C"/>
    <w:rsid w:val="00672028"/>
    <w:rsid w:val="006726AC"/>
    <w:rsid w:val="006728C9"/>
    <w:rsid w:val="00672DAC"/>
    <w:rsid w:val="0067316F"/>
    <w:rsid w:val="00673365"/>
    <w:rsid w:val="0067355A"/>
    <w:rsid w:val="0067357A"/>
    <w:rsid w:val="00673901"/>
    <w:rsid w:val="00673941"/>
    <w:rsid w:val="00673A25"/>
    <w:rsid w:val="00673B4B"/>
    <w:rsid w:val="00673DDC"/>
    <w:rsid w:val="00674B20"/>
    <w:rsid w:val="00675346"/>
    <w:rsid w:val="00675828"/>
    <w:rsid w:val="00675841"/>
    <w:rsid w:val="00675B9E"/>
    <w:rsid w:val="00675D94"/>
    <w:rsid w:val="00676B7D"/>
    <w:rsid w:val="006770AE"/>
    <w:rsid w:val="0067747D"/>
    <w:rsid w:val="006774ED"/>
    <w:rsid w:val="00677DF4"/>
    <w:rsid w:val="00680379"/>
    <w:rsid w:val="00681C1F"/>
    <w:rsid w:val="00681CD2"/>
    <w:rsid w:val="006822E5"/>
    <w:rsid w:val="0068236B"/>
    <w:rsid w:val="00683992"/>
    <w:rsid w:val="006841FF"/>
    <w:rsid w:val="00684256"/>
    <w:rsid w:val="00684AFD"/>
    <w:rsid w:val="00684CF1"/>
    <w:rsid w:val="00684E9B"/>
    <w:rsid w:val="00685066"/>
    <w:rsid w:val="00685518"/>
    <w:rsid w:val="00685708"/>
    <w:rsid w:val="006857B4"/>
    <w:rsid w:val="006859D8"/>
    <w:rsid w:val="00686139"/>
    <w:rsid w:val="00686612"/>
    <w:rsid w:val="00686CF3"/>
    <w:rsid w:val="00686D0F"/>
    <w:rsid w:val="006872A1"/>
    <w:rsid w:val="00687761"/>
    <w:rsid w:val="00690512"/>
    <w:rsid w:val="006909C7"/>
    <w:rsid w:val="00691168"/>
    <w:rsid w:val="00691EEC"/>
    <w:rsid w:val="00692720"/>
    <w:rsid w:val="00693798"/>
    <w:rsid w:val="00693A47"/>
    <w:rsid w:val="00695604"/>
    <w:rsid w:val="00695787"/>
    <w:rsid w:val="00695988"/>
    <w:rsid w:val="00696359"/>
    <w:rsid w:val="00696527"/>
    <w:rsid w:val="00696C0D"/>
    <w:rsid w:val="006970EA"/>
    <w:rsid w:val="0069733B"/>
    <w:rsid w:val="006973EB"/>
    <w:rsid w:val="00697BE5"/>
    <w:rsid w:val="00697DA5"/>
    <w:rsid w:val="00697E99"/>
    <w:rsid w:val="006A0211"/>
    <w:rsid w:val="006A04DC"/>
    <w:rsid w:val="006A0DEA"/>
    <w:rsid w:val="006A0F2B"/>
    <w:rsid w:val="006A1454"/>
    <w:rsid w:val="006A1C91"/>
    <w:rsid w:val="006A20CE"/>
    <w:rsid w:val="006A2399"/>
    <w:rsid w:val="006A2DF3"/>
    <w:rsid w:val="006A32F0"/>
    <w:rsid w:val="006A3302"/>
    <w:rsid w:val="006A35F7"/>
    <w:rsid w:val="006A389F"/>
    <w:rsid w:val="006A3B7A"/>
    <w:rsid w:val="006A3C8C"/>
    <w:rsid w:val="006A3D34"/>
    <w:rsid w:val="006A3EF6"/>
    <w:rsid w:val="006A4153"/>
    <w:rsid w:val="006A5BB7"/>
    <w:rsid w:val="006A5DCD"/>
    <w:rsid w:val="006A6E74"/>
    <w:rsid w:val="006A7933"/>
    <w:rsid w:val="006A7999"/>
    <w:rsid w:val="006B0737"/>
    <w:rsid w:val="006B09D9"/>
    <w:rsid w:val="006B0AD2"/>
    <w:rsid w:val="006B0DD7"/>
    <w:rsid w:val="006B13B6"/>
    <w:rsid w:val="006B1F01"/>
    <w:rsid w:val="006B234E"/>
    <w:rsid w:val="006B2379"/>
    <w:rsid w:val="006B2F23"/>
    <w:rsid w:val="006B45AB"/>
    <w:rsid w:val="006B4770"/>
    <w:rsid w:val="006B47A6"/>
    <w:rsid w:val="006B4B63"/>
    <w:rsid w:val="006B4BF5"/>
    <w:rsid w:val="006B5071"/>
    <w:rsid w:val="006B5CC8"/>
    <w:rsid w:val="006B5E64"/>
    <w:rsid w:val="006B6629"/>
    <w:rsid w:val="006B71FC"/>
    <w:rsid w:val="006B72A4"/>
    <w:rsid w:val="006C00FB"/>
    <w:rsid w:val="006C0789"/>
    <w:rsid w:val="006C1013"/>
    <w:rsid w:val="006C1281"/>
    <w:rsid w:val="006C1FF1"/>
    <w:rsid w:val="006C220E"/>
    <w:rsid w:val="006C2519"/>
    <w:rsid w:val="006C28C0"/>
    <w:rsid w:val="006C2D8C"/>
    <w:rsid w:val="006C40F8"/>
    <w:rsid w:val="006C4490"/>
    <w:rsid w:val="006C46BE"/>
    <w:rsid w:val="006C5659"/>
    <w:rsid w:val="006C58F2"/>
    <w:rsid w:val="006C5C7D"/>
    <w:rsid w:val="006C7012"/>
    <w:rsid w:val="006C7F7A"/>
    <w:rsid w:val="006D0975"/>
    <w:rsid w:val="006D1783"/>
    <w:rsid w:val="006D1A05"/>
    <w:rsid w:val="006D1EEE"/>
    <w:rsid w:val="006D2786"/>
    <w:rsid w:val="006D28F7"/>
    <w:rsid w:val="006D3066"/>
    <w:rsid w:val="006D388A"/>
    <w:rsid w:val="006D3D69"/>
    <w:rsid w:val="006D474C"/>
    <w:rsid w:val="006D4B1A"/>
    <w:rsid w:val="006D50B7"/>
    <w:rsid w:val="006D5870"/>
    <w:rsid w:val="006D5BA2"/>
    <w:rsid w:val="006D5D91"/>
    <w:rsid w:val="006D5E03"/>
    <w:rsid w:val="006D622B"/>
    <w:rsid w:val="006D6F34"/>
    <w:rsid w:val="006D7F40"/>
    <w:rsid w:val="006E0235"/>
    <w:rsid w:val="006E1206"/>
    <w:rsid w:val="006E1AF0"/>
    <w:rsid w:val="006E1B22"/>
    <w:rsid w:val="006E1B91"/>
    <w:rsid w:val="006E1C82"/>
    <w:rsid w:val="006E22D2"/>
    <w:rsid w:val="006E3394"/>
    <w:rsid w:val="006E3E22"/>
    <w:rsid w:val="006E412F"/>
    <w:rsid w:val="006E4F06"/>
    <w:rsid w:val="006E5108"/>
    <w:rsid w:val="006E528B"/>
    <w:rsid w:val="006E5BC7"/>
    <w:rsid w:val="006E689D"/>
    <w:rsid w:val="006E6AD7"/>
    <w:rsid w:val="006E6D2B"/>
    <w:rsid w:val="006E79C3"/>
    <w:rsid w:val="006E7AB7"/>
    <w:rsid w:val="006E7AF4"/>
    <w:rsid w:val="006F174A"/>
    <w:rsid w:val="006F1A13"/>
    <w:rsid w:val="006F1F86"/>
    <w:rsid w:val="006F2271"/>
    <w:rsid w:val="006F268D"/>
    <w:rsid w:val="006F2B24"/>
    <w:rsid w:val="006F2FDE"/>
    <w:rsid w:val="006F3490"/>
    <w:rsid w:val="006F38E4"/>
    <w:rsid w:val="006F3E19"/>
    <w:rsid w:val="006F3E6A"/>
    <w:rsid w:val="006F43CC"/>
    <w:rsid w:val="006F4676"/>
    <w:rsid w:val="006F4CF6"/>
    <w:rsid w:val="006F4FC5"/>
    <w:rsid w:val="006F533D"/>
    <w:rsid w:val="006F57DE"/>
    <w:rsid w:val="006F58FA"/>
    <w:rsid w:val="006F5DDA"/>
    <w:rsid w:val="006F5DEC"/>
    <w:rsid w:val="006F62AD"/>
    <w:rsid w:val="006F70A8"/>
    <w:rsid w:val="006F71FB"/>
    <w:rsid w:val="006F7679"/>
    <w:rsid w:val="006F7FB5"/>
    <w:rsid w:val="00700720"/>
    <w:rsid w:val="00700A48"/>
    <w:rsid w:val="00701840"/>
    <w:rsid w:val="00701BD1"/>
    <w:rsid w:val="00701D80"/>
    <w:rsid w:val="00701FF9"/>
    <w:rsid w:val="007023AF"/>
    <w:rsid w:val="00702B60"/>
    <w:rsid w:val="00704B37"/>
    <w:rsid w:val="007051A3"/>
    <w:rsid w:val="007052D4"/>
    <w:rsid w:val="00705912"/>
    <w:rsid w:val="0070622F"/>
    <w:rsid w:val="00706307"/>
    <w:rsid w:val="007069EA"/>
    <w:rsid w:val="00707C51"/>
    <w:rsid w:val="00707DAA"/>
    <w:rsid w:val="00710307"/>
    <w:rsid w:val="00710329"/>
    <w:rsid w:val="0071126B"/>
    <w:rsid w:val="007114E3"/>
    <w:rsid w:val="00712A0C"/>
    <w:rsid w:val="00712BA1"/>
    <w:rsid w:val="0071396D"/>
    <w:rsid w:val="0071422C"/>
    <w:rsid w:val="00714404"/>
    <w:rsid w:val="00714557"/>
    <w:rsid w:val="00714C06"/>
    <w:rsid w:val="00714E44"/>
    <w:rsid w:val="007152B6"/>
    <w:rsid w:val="00715577"/>
    <w:rsid w:val="00715707"/>
    <w:rsid w:val="00716CFD"/>
    <w:rsid w:val="00717B6B"/>
    <w:rsid w:val="007204E0"/>
    <w:rsid w:val="00720A21"/>
    <w:rsid w:val="00720DC0"/>
    <w:rsid w:val="0072184F"/>
    <w:rsid w:val="00722350"/>
    <w:rsid w:val="00722790"/>
    <w:rsid w:val="00722994"/>
    <w:rsid w:val="007235F5"/>
    <w:rsid w:val="0072374D"/>
    <w:rsid w:val="0072414D"/>
    <w:rsid w:val="00724E63"/>
    <w:rsid w:val="0072528F"/>
    <w:rsid w:val="00725388"/>
    <w:rsid w:val="00725B0F"/>
    <w:rsid w:val="00725B50"/>
    <w:rsid w:val="00725D7C"/>
    <w:rsid w:val="00725FAF"/>
    <w:rsid w:val="0072684B"/>
    <w:rsid w:val="00727426"/>
    <w:rsid w:val="007317F1"/>
    <w:rsid w:val="00732399"/>
    <w:rsid w:val="00732C1A"/>
    <w:rsid w:val="00732CA8"/>
    <w:rsid w:val="007335B5"/>
    <w:rsid w:val="00733E2A"/>
    <w:rsid w:val="0073422E"/>
    <w:rsid w:val="00734B03"/>
    <w:rsid w:val="007351EA"/>
    <w:rsid w:val="007353AD"/>
    <w:rsid w:val="007353D3"/>
    <w:rsid w:val="00735ACA"/>
    <w:rsid w:val="00735E05"/>
    <w:rsid w:val="00736578"/>
    <w:rsid w:val="00736669"/>
    <w:rsid w:val="007366F6"/>
    <w:rsid w:val="00736AD3"/>
    <w:rsid w:val="00736C12"/>
    <w:rsid w:val="00736FFC"/>
    <w:rsid w:val="00737BCA"/>
    <w:rsid w:val="00737F2E"/>
    <w:rsid w:val="00740264"/>
    <w:rsid w:val="00740970"/>
    <w:rsid w:val="00740C8B"/>
    <w:rsid w:val="00740EF9"/>
    <w:rsid w:val="00741568"/>
    <w:rsid w:val="0074199A"/>
    <w:rsid w:val="007422C7"/>
    <w:rsid w:val="0074250A"/>
    <w:rsid w:val="00742727"/>
    <w:rsid w:val="0074318F"/>
    <w:rsid w:val="0074327A"/>
    <w:rsid w:val="00743DE9"/>
    <w:rsid w:val="00744C94"/>
    <w:rsid w:val="007454FD"/>
    <w:rsid w:val="00746C3C"/>
    <w:rsid w:val="007473DB"/>
    <w:rsid w:val="0074740B"/>
    <w:rsid w:val="0074776E"/>
    <w:rsid w:val="00747B5F"/>
    <w:rsid w:val="007501EE"/>
    <w:rsid w:val="00750639"/>
    <w:rsid w:val="00751B07"/>
    <w:rsid w:val="00751B5D"/>
    <w:rsid w:val="0075212D"/>
    <w:rsid w:val="00752139"/>
    <w:rsid w:val="007521FE"/>
    <w:rsid w:val="0075268C"/>
    <w:rsid w:val="007526F1"/>
    <w:rsid w:val="007528CC"/>
    <w:rsid w:val="00752BB5"/>
    <w:rsid w:val="007536DC"/>
    <w:rsid w:val="00753904"/>
    <w:rsid w:val="00753E9D"/>
    <w:rsid w:val="00753EC5"/>
    <w:rsid w:val="0075402D"/>
    <w:rsid w:val="00754AB1"/>
    <w:rsid w:val="00754AB5"/>
    <w:rsid w:val="00754B83"/>
    <w:rsid w:val="00755045"/>
    <w:rsid w:val="00755327"/>
    <w:rsid w:val="00755519"/>
    <w:rsid w:val="00755B45"/>
    <w:rsid w:val="00755CBB"/>
    <w:rsid w:val="00755D22"/>
    <w:rsid w:val="007560D3"/>
    <w:rsid w:val="007562DA"/>
    <w:rsid w:val="007567F0"/>
    <w:rsid w:val="00756AA5"/>
    <w:rsid w:val="00756AC0"/>
    <w:rsid w:val="00756F76"/>
    <w:rsid w:val="00757A56"/>
    <w:rsid w:val="00757F61"/>
    <w:rsid w:val="007602BB"/>
    <w:rsid w:val="00760D24"/>
    <w:rsid w:val="00762608"/>
    <w:rsid w:val="00762663"/>
    <w:rsid w:val="007627CC"/>
    <w:rsid w:val="00762887"/>
    <w:rsid w:val="00762B7D"/>
    <w:rsid w:val="00763762"/>
    <w:rsid w:val="007638ED"/>
    <w:rsid w:val="00763C70"/>
    <w:rsid w:val="0076426E"/>
    <w:rsid w:val="00765418"/>
    <w:rsid w:val="0076552A"/>
    <w:rsid w:val="00765A11"/>
    <w:rsid w:val="00765CB4"/>
    <w:rsid w:val="007675CA"/>
    <w:rsid w:val="0076793C"/>
    <w:rsid w:val="00767B9E"/>
    <w:rsid w:val="00767E15"/>
    <w:rsid w:val="00767FE1"/>
    <w:rsid w:val="00770038"/>
    <w:rsid w:val="007710BF"/>
    <w:rsid w:val="00771B49"/>
    <w:rsid w:val="00771BC7"/>
    <w:rsid w:val="00771F2C"/>
    <w:rsid w:val="007724CC"/>
    <w:rsid w:val="007728CE"/>
    <w:rsid w:val="00773134"/>
    <w:rsid w:val="00773B3D"/>
    <w:rsid w:val="00773B42"/>
    <w:rsid w:val="00774438"/>
    <w:rsid w:val="007748C9"/>
    <w:rsid w:val="007763B9"/>
    <w:rsid w:val="007764D2"/>
    <w:rsid w:val="007766E5"/>
    <w:rsid w:val="0077679F"/>
    <w:rsid w:val="007773DD"/>
    <w:rsid w:val="0078041C"/>
    <w:rsid w:val="00780794"/>
    <w:rsid w:val="00781CDD"/>
    <w:rsid w:val="0078328A"/>
    <w:rsid w:val="00783608"/>
    <w:rsid w:val="00783C42"/>
    <w:rsid w:val="00783C53"/>
    <w:rsid w:val="007842E1"/>
    <w:rsid w:val="007845CB"/>
    <w:rsid w:val="0078619B"/>
    <w:rsid w:val="00786C72"/>
    <w:rsid w:val="0078712E"/>
    <w:rsid w:val="0078754C"/>
    <w:rsid w:val="0078790F"/>
    <w:rsid w:val="007879BB"/>
    <w:rsid w:val="00787EC6"/>
    <w:rsid w:val="00787EEC"/>
    <w:rsid w:val="00790ADD"/>
    <w:rsid w:val="00791088"/>
    <w:rsid w:val="0079281B"/>
    <w:rsid w:val="00793A22"/>
    <w:rsid w:val="00793C63"/>
    <w:rsid w:val="00793F9F"/>
    <w:rsid w:val="007954BD"/>
    <w:rsid w:val="00796111"/>
    <w:rsid w:val="00796199"/>
    <w:rsid w:val="007972BA"/>
    <w:rsid w:val="00797437"/>
    <w:rsid w:val="007975F7"/>
    <w:rsid w:val="00797958"/>
    <w:rsid w:val="00797BD1"/>
    <w:rsid w:val="007A0431"/>
    <w:rsid w:val="007A0A57"/>
    <w:rsid w:val="007A104E"/>
    <w:rsid w:val="007A14AA"/>
    <w:rsid w:val="007A15CD"/>
    <w:rsid w:val="007A246C"/>
    <w:rsid w:val="007A2A02"/>
    <w:rsid w:val="007A33BC"/>
    <w:rsid w:val="007A4660"/>
    <w:rsid w:val="007A519F"/>
    <w:rsid w:val="007A58A4"/>
    <w:rsid w:val="007A5A9B"/>
    <w:rsid w:val="007A5AC4"/>
    <w:rsid w:val="007A661B"/>
    <w:rsid w:val="007A6722"/>
    <w:rsid w:val="007A7044"/>
    <w:rsid w:val="007B010A"/>
    <w:rsid w:val="007B0115"/>
    <w:rsid w:val="007B0A19"/>
    <w:rsid w:val="007B0C58"/>
    <w:rsid w:val="007B1216"/>
    <w:rsid w:val="007B1343"/>
    <w:rsid w:val="007B14B8"/>
    <w:rsid w:val="007B1C93"/>
    <w:rsid w:val="007B210D"/>
    <w:rsid w:val="007B2A75"/>
    <w:rsid w:val="007B2E5D"/>
    <w:rsid w:val="007B3337"/>
    <w:rsid w:val="007B5299"/>
    <w:rsid w:val="007B5E83"/>
    <w:rsid w:val="007B64A6"/>
    <w:rsid w:val="007B7CF0"/>
    <w:rsid w:val="007C13C6"/>
    <w:rsid w:val="007C15AA"/>
    <w:rsid w:val="007C1C2C"/>
    <w:rsid w:val="007C27B0"/>
    <w:rsid w:val="007C2FA4"/>
    <w:rsid w:val="007C3234"/>
    <w:rsid w:val="007C32D2"/>
    <w:rsid w:val="007C3847"/>
    <w:rsid w:val="007C3CA9"/>
    <w:rsid w:val="007C44A1"/>
    <w:rsid w:val="007C485E"/>
    <w:rsid w:val="007C4E9B"/>
    <w:rsid w:val="007C5070"/>
    <w:rsid w:val="007C594A"/>
    <w:rsid w:val="007C5A02"/>
    <w:rsid w:val="007C6172"/>
    <w:rsid w:val="007C6208"/>
    <w:rsid w:val="007C6B89"/>
    <w:rsid w:val="007C740E"/>
    <w:rsid w:val="007C751F"/>
    <w:rsid w:val="007C7628"/>
    <w:rsid w:val="007C7BCE"/>
    <w:rsid w:val="007C7D2A"/>
    <w:rsid w:val="007D315A"/>
    <w:rsid w:val="007D3327"/>
    <w:rsid w:val="007D33CE"/>
    <w:rsid w:val="007D3685"/>
    <w:rsid w:val="007D3BBA"/>
    <w:rsid w:val="007D4A5A"/>
    <w:rsid w:val="007D4B32"/>
    <w:rsid w:val="007D57AC"/>
    <w:rsid w:val="007D6736"/>
    <w:rsid w:val="007E088D"/>
    <w:rsid w:val="007E161E"/>
    <w:rsid w:val="007E1F7F"/>
    <w:rsid w:val="007E2035"/>
    <w:rsid w:val="007E2A38"/>
    <w:rsid w:val="007E4038"/>
    <w:rsid w:val="007E43B1"/>
    <w:rsid w:val="007E52BF"/>
    <w:rsid w:val="007E568A"/>
    <w:rsid w:val="007E6351"/>
    <w:rsid w:val="007E6E0B"/>
    <w:rsid w:val="007E76FB"/>
    <w:rsid w:val="007E7852"/>
    <w:rsid w:val="007F017D"/>
    <w:rsid w:val="007F0415"/>
    <w:rsid w:val="007F0522"/>
    <w:rsid w:val="007F0C83"/>
    <w:rsid w:val="007F0CB6"/>
    <w:rsid w:val="007F21A4"/>
    <w:rsid w:val="007F25BC"/>
    <w:rsid w:val="007F2B84"/>
    <w:rsid w:val="007F2D86"/>
    <w:rsid w:val="007F2DC5"/>
    <w:rsid w:val="007F3297"/>
    <w:rsid w:val="007F332E"/>
    <w:rsid w:val="007F3533"/>
    <w:rsid w:val="007F3564"/>
    <w:rsid w:val="007F37D9"/>
    <w:rsid w:val="007F3EA2"/>
    <w:rsid w:val="007F408A"/>
    <w:rsid w:val="007F4E45"/>
    <w:rsid w:val="007F5523"/>
    <w:rsid w:val="007F5600"/>
    <w:rsid w:val="007F599F"/>
    <w:rsid w:val="007F5E1E"/>
    <w:rsid w:val="007F5EE8"/>
    <w:rsid w:val="007F5F5E"/>
    <w:rsid w:val="007F6998"/>
    <w:rsid w:val="007F6A40"/>
    <w:rsid w:val="007F7301"/>
    <w:rsid w:val="007F77AC"/>
    <w:rsid w:val="007F7BDA"/>
    <w:rsid w:val="007F7E8C"/>
    <w:rsid w:val="00800F45"/>
    <w:rsid w:val="00801DC6"/>
    <w:rsid w:val="008021D0"/>
    <w:rsid w:val="00802788"/>
    <w:rsid w:val="00802A64"/>
    <w:rsid w:val="00802C54"/>
    <w:rsid w:val="00803781"/>
    <w:rsid w:val="00803946"/>
    <w:rsid w:val="008041F3"/>
    <w:rsid w:val="00804DDC"/>
    <w:rsid w:val="00804F06"/>
    <w:rsid w:val="00805088"/>
    <w:rsid w:val="008056BD"/>
    <w:rsid w:val="00805B38"/>
    <w:rsid w:val="00806AC9"/>
    <w:rsid w:val="00806DF6"/>
    <w:rsid w:val="008109AE"/>
    <w:rsid w:val="008113B2"/>
    <w:rsid w:val="008128F5"/>
    <w:rsid w:val="00812F52"/>
    <w:rsid w:val="008134C1"/>
    <w:rsid w:val="0081423D"/>
    <w:rsid w:val="0081466B"/>
    <w:rsid w:val="00815404"/>
    <w:rsid w:val="008157D5"/>
    <w:rsid w:val="00816527"/>
    <w:rsid w:val="00816F1D"/>
    <w:rsid w:val="008175FB"/>
    <w:rsid w:val="0081793A"/>
    <w:rsid w:val="00817F4D"/>
    <w:rsid w:val="00820EF8"/>
    <w:rsid w:val="00821489"/>
    <w:rsid w:val="00821A06"/>
    <w:rsid w:val="00823075"/>
    <w:rsid w:val="008238D7"/>
    <w:rsid w:val="00823A4B"/>
    <w:rsid w:val="008245E4"/>
    <w:rsid w:val="00824905"/>
    <w:rsid w:val="00824BFF"/>
    <w:rsid w:val="008251E9"/>
    <w:rsid w:val="00826CDC"/>
    <w:rsid w:val="0083132A"/>
    <w:rsid w:val="00832114"/>
    <w:rsid w:val="008325DA"/>
    <w:rsid w:val="008326A5"/>
    <w:rsid w:val="008328AF"/>
    <w:rsid w:val="00833962"/>
    <w:rsid w:val="00833B49"/>
    <w:rsid w:val="00833ED2"/>
    <w:rsid w:val="00834254"/>
    <w:rsid w:val="0083438E"/>
    <w:rsid w:val="00834C08"/>
    <w:rsid w:val="00835D01"/>
    <w:rsid w:val="00835D30"/>
    <w:rsid w:val="00835DF1"/>
    <w:rsid w:val="00835E62"/>
    <w:rsid w:val="008361BE"/>
    <w:rsid w:val="00836526"/>
    <w:rsid w:val="008365D1"/>
    <w:rsid w:val="00837D05"/>
    <w:rsid w:val="00840022"/>
    <w:rsid w:val="0084076F"/>
    <w:rsid w:val="00840BDB"/>
    <w:rsid w:val="00840CA2"/>
    <w:rsid w:val="00841001"/>
    <w:rsid w:val="008415AC"/>
    <w:rsid w:val="008422A4"/>
    <w:rsid w:val="00842755"/>
    <w:rsid w:val="008438D9"/>
    <w:rsid w:val="008448E3"/>
    <w:rsid w:val="00845B9F"/>
    <w:rsid w:val="00846471"/>
    <w:rsid w:val="0084677C"/>
    <w:rsid w:val="00846874"/>
    <w:rsid w:val="00846F7F"/>
    <w:rsid w:val="00847300"/>
    <w:rsid w:val="00847452"/>
    <w:rsid w:val="008475A0"/>
    <w:rsid w:val="00847B77"/>
    <w:rsid w:val="00847E31"/>
    <w:rsid w:val="00850149"/>
    <w:rsid w:val="008505E8"/>
    <w:rsid w:val="00850849"/>
    <w:rsid w:val="00851150"/>
    <w:rsid w:val="0085119E"/>
    <w:rsid w:val="0085164E"/>
    <w:rsid w:val="00852987"/>
    <w:rsid w:val="00852DFE"/>
    <w:rsid w:val="00854566"/>
    <w:rsid w:val="00854898"/>
    <w:rsid w:val="00854A81"/>
    <w:rsid w:val="00855C96"/>
    <w:rsid w:val="00856ED0"/>
    <w:rsid w:val="008600D5"/>
    <w:rsid w:val="008602CE"/>
    <w:rsid w:val="008603E0"/>
    <w:rsid w:val="0086146D"/>
    <w:rsid w:val="00861748"/>
    <w:rsid w:val="00861CE1"/>
    <w:rsid w:val="00861F98"/>
    <w:rsid w:val="0086200B"/>
    <w:rsid w:val="008623E2"/>
    <w:rsid w:val="00862943"/>
    <w:rsid w:val="00862CC3"/>
    <w:rsid w:val="008636AC"/>
    <w:rsid w:val="00863FA5"/>
    <w:rsid w:val="00864A4F"/>
    <w:rsid w:val="00865B2D"/>
    <w:rsid w:val="00865C15"/>
    <w:rsid w:val="00865D3E"/>
    <w:rsid w:val="00866FEA"/>
    <w:rsid w:val="00866FF3"/>
    <w:rsid w:val="0086735E"/>
    <w:rsid w:val="00870397"/>
    <w:rsid w:val="00870855"/>
    <w:rsid w:val="00870B78"/>
    <w:rsid w:val="0087167D"/>
    <w:rsid w:val="00871C49"/>
    <w:rsid w:val="00872B59"/>
    <w:rsid w:val="00872C1A"/>
    <w:rsid w:val="00872FFD"/>
    <w:rsid w:val="00873336"/>
    <w:rsid w:val="00873E96"/>
    <w:rsid w:val="008746AD"/>
    <w:rsid w:val="00874835"/>
    <w:rsid w:val="0087484E"/>
    <w:rsid w:val="0087561B"/>
    <w:rsid w:val="00875716"/>
    <w:rsid w:val="00875ACC"/>
    <w:rsid w:val="00875F66"/>
    <w:rsid w:val="008766F9"/>
    <w:rsid w:val="00880602"/>
    <w:rsid w:val="008809C2"/>
    <w:rsid w:val="00882367"/>
    <w:rsid w:val="008824D0"/>
    <w:rsid w:val="00882945"/>
    <w:rsid w:val="00882974"/>
    <w:rsid w:val="00882AD2"/>
    <w:rsid w:val="00882FA4"/>
    <w:rsid w:val="008838DE"/>
    <w:rsid w:val="00883A78"/>
    <w:rsid w:val="0088412A"/>
    <w:rsid w:val="00884C6D"/>
    <w:rsid w:val="0088517D"/>
    <w:rsid w:val="00885253"/>
    <w:rsid w:val="008865EA"/>
    <w:rsid w:val="00886980"/>
    <w:rsid w:val="00886997"/>
    <w:rsid w:val="00886B47"/>
    <w:rsid w:val="0088735F"/>
    <w:rsid w:val="00887AC6"/>
    <w:rsid w:val="00890044"/>
    <w:rsid w:val="00890638"/>
    <w:rsid w:val="00890675"/>
    <w:rsid w:val="00890A58"/>
    <w:rsid w:val="00890A7B"/>
    <w:rsid w:val="00891429"/>
    <w:rsid w:val="008915AC"/>
    <w:rsid w:val="008918D4"/>
    <w:rsid w:val="008919E6"/>
    <w:rsid w:val="00891E82"/>
    <w:rsid w:val="00892136"/>
    <w:rsid w:val="00892602"/>
    <w:rsid w:val="008928B7"/>
    <w:rsid w:val="0089377F"/>
    <w:rsid w:val="00893F7C"/>
    <w:rsid w:val="008953C8"/>
    <w:rsid w:val="00895493"/>
    <w:rsid w:val="008954B1"/>
    <w:rsid w:val="00895B4B"/>
    <w:rsid w:val="00895FD9"/>
    <w:rsid w:val="008962CF"/>
    <w:rsid w:val="0089632B"/>
    <w:rsid w:val="0089672B"/>
    <w:rsid w:val="00897BF4"/>
    <w:rsid w:val="008A0154"/>
    <w:rsid w:val="008A0377"/>
    <w:rsid w:val="008A075F"/>
    <w:rsid w:val="008A0861"/>
    <w:rsid w:val="008A0D1D"/>
    <w:rsid w:val="008A1007"/>
    <w:rsid w:val="008A2119"/>
    <w:rsid w:val="008A3AF9"/>
    <w:rsid w:val="008A3AFD"/>
    <w:rsid w:val="008A3FCA"/>
    <w:rsid w:val="008A437C"/>
    <w:rsid w:val="008A46B1"/>
    <w:rsid w:val="008A46FB"/>
    <w:rsid w:val="008A4E86"/>
    <w:rsid w:val="008A5341"/>
    <w:rsid w:val="008A567B"/>
    <w:rsid w:val="008A6136"/>
    <w:rsid w:val="008A7E53"/>
    <w:rsid w:val="008A7FFC"/>
    <w:rsid w:val="008B0425"/>
    <w:rsid w:val="008B071E"/>
    <w:rsid w:val="008B116F"/>
    <w:rsid w:val="008B1247"/>
    <w:rsid w:val="008B1B38"/>
    <w:rsid w:val="008B1B82"/>
    <w:rsid w:val="008B1F9F"/>
    <w:rsid w:val="008B207F"/>
    <w:rsid w:val="008B298B"/>
    <w:rsid w:val="008B3A8F"/>
    <w:rsid w:val="008B46B4"/>
    <w:rsid w:val="008B4ED5"/>
    <w:rsid w:val="008B542D"/>
    <w:rsid w:val="008B59A7"/>
    <w:rsid w:val="008B5B8B"/>
    <w:rsid w:val="008B5D5C"/>
    <w:rsid w:val="008B5EA4"/>
    <w:rsid w:val="008B6509"/>
    <w:rsid w:val="008B691C"/>
    <w:rsid w:val="008B6A83"/>
    <w:rsid w:val="008B6D71"/>
    <w:rsid w:val="008B71E0"/>
    <w:rsid w:val="008B71F9"/>
    <w:rsid w:val="008B7340"/>
    <w:rsid w:val="008B7C0B"/>
    <w:rsid w:val="008C0962"/>
    <w:rsid w:val="008C109D"/>
    <w:rsid w:val="008C1666"/>
    <w:rsid w:val="008C17E1"/>
    <w:rsid w:val="008C2BC0"/>
    <w:rsid w:val="008C2DD9"/>
    <w:rsid w:val="008C331D"/>
    <w:rsid w:val="008C4289"/>
    <w:rsid w:val="008C43EA"/>
    <w:rsid w:val="008C4623"/>
    <w:rsid w:val="008C4C16"/>
    <w:rsid w:val="008C5019"/>
    <w:rsid w:val="008C58A5"/>
    <w:rsid w:val="008C6423"/>
    <w:rsid w:val="008C65BE"/>
    <w:rsid w:val="008C66CA"/>
    <w:rsid w:val="008C6D31"/>
    <w:rsid w:val="008C721F"/>
    <w:rsid w:val="008C74EB"/>
    <w:rsid w:val="008C75CB"/>
    <w:rsid w:val="008C77F0"/>
    <w:rsid w:val="008D0D90"/>
    <w:rsid w:val="008D0FCE"/>
    <w:rsid w:val="008D13D9"/>
    <w:rsid w:val="008D1C1E"/>
    <w:rsid w:val="008D22AB"/>
    <w:rsid w:val="008D22DB"/>
    <w:rsid w:val="008D240E"/>
    <w:rsid w:val="008D289E"/>
    <w:rsid w:val="008D2EBD"/>
    <w:rsid w:val="008D332A"/>
    <w:rsid w:val="008D337F"/>
    <w:rsid w:val="008D383F"/>
    <w:rsid w:val="008D3D01"/>
    <w:rsid w:val="008D4392"/>
    <w:rsid w:val="008D43A5"/>
    <w:rsid w:val="008D45F7"/>
    <w:rsid w:val="008D52E6"/>
    <w:rsid w:val="008D52EA"/>
    <w:rsid w:val="008D5487"/>
    <w:rsid w:val="008D5C7D"/>
    <w:rsid w:val="008D6C84"/>
    <w:rsid w:val="008D6CD3"/>
    <w:rsid w:val="008E0CF6"/>
    <w:rsid w:val="008E21BE"/>
    <w:rsid w:val="008E36E0"/>
    <w:rsid w:val="008E3B97"/>
    <w:rsid w:val="008E44D3"/>
    <w:rsid w:val="008E4AD9"/>
    <w:rsid w:val="008E5624"/>
    <w:rsid w:val="008E577E"/>
    <w:rsid w:val="008E59AC"/>
    <w:rsid w:val="008E5EC7"/>
    <w:rsid w:val="008E6A46"/>
    <w:rsid w:val="008E6C16"/>
    <w:rsid w:val="008E6D10"/>
    <w:rsid w:val="008E6FA1"/>
    <w:rsid w:val="008E72A4"/>
    <w:rsid w:val="008E74E2"/>
    <w:rsid w:val="008E75AF"/>
    <w:rsid w:val="008E76F4"/>
    <w:rsid w:val="008E78F6"/>
    <w:rsid w:val="008F0608"/>
    <w:rsid w:val="008F06FA"/>
    <w:rsid w:val="008F0826"/>
    <w:rsid w:val="008F098A"/>
    <w:rsid w:val="008F0AD4"/>
    <w:rsid w:val="008F0D20"/>
    <w:rsid w:val="008F1226"/>
    <w:rsid w:val="008F16D2"/>
    <w:rsid w:val="008F16F9"/>
    <w:rsid w:val="008F2764"/>
    <w:rsid w:val="008F29D5"/>
    <w:rsid w:val="008F31BC"/>
    <w:rsid w:val="008F3AC6"/>
    <w:rsid w:val="008F3ED2"/>
    <w:rsid w:val="008F4457"/>
    <w:rsid w:val="008F48F0"/>
    <w:rsid w:val="008F4D28"/>
    <w:rsid w:val="008F564D"/>
    <w:rsid w:val="008F5859"/>
    <w:rsid w:val="008F5B0A"/>
    <w:rsid w:val="008F5DA4"/>
    <w:rsid w:val="008F60D5"/>
    <w:rsid w:val="008F64FE"/>
    <w:rsid w:val="008F6762"/>
    <w:rsid w:val="008F6E54"/>
    <w:rsid w:val="008F6F3E"/>
    <w:rsid w:val="008F713B"/>
    <w:rsid w:val="008F7599"/>
    <w:rsid w:val="008F797F"/>
    <w:rsid w:val="00900357"/>
    <w:rsid w:val="0090046D"/>
    <w:rsid w:val="0090061E"/>
    <w:rsid w:val="00900A9B"/>
    <w:rsid w:val="00903066"/>
    <w:rsid w:val="0090330C"/>
    <w:rsid w:val="0090382D"/>
    <w:rsid w:val="00903BE4"/>
    <w:rsid w:val="00903E84"/>
    <w:rsid w:val="00903E8B"/>
    <w:rsid w:val="0090471E"/>
    <w:rsid w:val="00904DD2"/>
    <w:rsid w:val="009050C2"/>
    <w:rsid w:val="009058FD"/>
    <w:rsid w:val="009059EE"/>
    <w:rsid w:val="009061AB"/>
    <w:rsid w:val="009064BD"/>
    <w:rsid w:val="00906B01"/>
    <w:rsid w:val="009072E0"/>
    <w:rsid w:val="009074AD"/>
    <w:rsid w:val="00907978"/>
    <w:rsid w:val="00907A03"/>
    <w:rsid w:val="00907CF6"/>
    <w:rsid w:val="0091093C"/>
    <w:rsid w:val="00910A0A"/>
    <w:rsid w:val="00910FE0"/>
    <w:rsid w:val="00911A6A"/>
    <w:rsid w:val="00911B2A"/>
    <w:rsid w:val="0091263C"/>
    <w:rsid w:val="009126F2"/>
    <w:rsid w:val="00912E90"/>
    <w:rsid w:val="00913564"/>
    <w:rsid w:val="0091364E"/>
    <w:rsid w:val="00913793"/>
    <w:rsid w:val="00913973"/>
    <w:rsid w:val="00913B2C"/>
    <w:rsid w:val="00913E02"/>
    <w:rsid w:val="00913EA0"/>
    <w:rsid w:val="00915044"/>
    <w:rsid w:val="0091526B"/>
    <w:rsid w:val="0091542B"/>
    <w:rsid w:val="009164A9"/>
    <w:rsid w:val="00916886"/>
    <w:rsid w:val="00916C81"/>
    <w:rsid w:val="009172FB"/>
    <w:rsid w:val="0091763D"/>
    <w:rsid w:val="00917C44"/>
    <w:rsid w:val="00920863"/>
    <w:rsid w:val="009208F5"/>
    <w:rsid w:val="00921712"/>
    <w:rsid w:val="00921B7E"/>
    <w:rsid w:val="00921F9F"/>
    <w:rsid w:val="00922625"/>
    <w:rsid w:val="009227D6"/>
    <w:rsid w:val="009228AA"/>
    <w:rsid w:val="009234EA"/>
    <w:rsid w:val="00924243"/>
    <w:rsid w:val="00924FAA"/>
    <w:rsid w:val="009255E9"/>
    <w:rsid w:val="00925F80"/>
    <w:rsid w:val="00925FBF"/>
    <w:rsid w:val="009274CA"/>
    <w:rsid w:val="00927D48"/>
    <w:rsid w:val="009304A3"/>
    <w:rsid w:val="0093134A"/>
    <w:rsid w:val="00931485"/>
    <w:rsid w:val="009314A8"/>
    <w:rsid w:val="009314F6"/>
    <w:rsid w:val="009317CB"/>
    <w:rsid w:val="00932702"/>
    <w:rsid w:val="00932747"/>
    <w:rsid w:val="00932C4A"/>
    <w:rsid w:val="00932DFD"/>
    <w:rsid w:val="00932F3C"/>
    <w:rsid w:val="0093326F"/>
    <w:rsid w:val="009333BF"/>
    <w:rsid w:val="00933BD3"/>
    <w:rsid w:val="00934400"/>
    <w:rsid w:val="009347F1"/>
    <w:rsid w:val="00934BB8"/>
    <w:rsid w:val="00934E98"/>
    <w:rsid w:val="00935BAC"/>
    <w:rsid w:val="009360C6"/>
    <w:rsid w:val="0093657C"/>
    <w:rsid w:val="009366CF"/>
    <w:rsid w:val="0093757F"/>
    <w:rsid w:val="0093789B"/>
    <w:rsid w:val="00937BD7"/>
    <w:rsid w:val="00941265"/>
    <w:rsid w:val="0094130C"/>
    <w:rsid w:val="00941763"/>
    <w:rsid w:val="00942131"/>
    <w:rsid w:val="0094391C"/>
    <w:rsid w:val="00944EBA"/>
    <w:rsid w:val="00945401"/>
    <w:rsid w:val="00945ACB"/>
    <w:rsid w:val="00945B7F"/>
    <w:rsid w:val="0094655F"/>
    <w:rsid w:val="0094674A"/>
    <w:rsid w:val="00947BBB"/>
    <w:rsid w:val="00947EE0"/>
    <w:rsid w:val="0095071C"/>
    <w:rsid w:val="00950A21"/>
    <w:rsid w:val="00950DBB"/>
    <w:rsid w:val="009514DA"/>
    <w:rsid w:val="00951E09"/>
    <w:rsid w:val="00951FF6"/>
    <w:rsid w:val="00951FF7"/>
    <w:rsid w:val="00952436"/>
    <w:rsid w:val="009531B0"/>
    <w:rsid w:val="0095451E"/>
    <w:rsid w:val="00954B4A"/>
    <w:rsid w:val="00954EF0"/>
    <w:rsid w:val="00954EFA"/>
    <w:rsid w:val="0095666D"/>
    <w:rsid w:val="009566C4"/>
    <w:rsid w:val="00956A5B"/>
    <w:rsid w:val="00956FB7"/>
    <w:rsid w:val="00957156"/>
    <w:rsid w:val="00957711"/>
    <w:rsid w:val="009602B0"/>
    <w:rsid w:val="009602DB"/>
    <w:rsid w:val="0096136E"/>
    <w:rsid w:val="00962439"/>
    <w:rsid w:val="0096273C"/>
    <w:rsid w:val="00962936"/>
    <w:rsid w:val="00963421"/>
    <w:rsid w:val="00963CB3"/>
    <w:rsid w:val="00963E90"/>
    <w:rsid w:val="009642EF"/>
    <w:rsid w:val="00964D10"/>
    <w:rsid w:val="00965A38"/>
    <w:rsid w:val="00966579"/>
    <w:rsid w:val="009676BF"/>
    <w:rsid w:val="009676C3"/>
    <w:rsid w:val="00970599"/>
    <w:rsid w:val="00970CB1"/>
    <w:rsid w:val="00972065"/>
    <w:rsid w:val="00972C0D"/>
    <w:rsid w:val="0097323F"/>
    <w:rsid w:val="009734C3"/>
    <w:rsid w:val="0097371B"/>
    <w:rsid w:val="009746E8"/>
    <w:rsid w:val="00974F5E"/>
    <w:rsid w:val="00975691"/>
    <w:rsid w:val="009759AB"/>
    <w:rsid w:val="00975BCB"/>
    <w:rsid w:val="009761B2"/>
    <w:rsid w:val="0097658B"/>
    <w:rsid w:val="0097683A"/>
    <w:rsid w:val="00976F32"/>
    <w:rsid w:val="0097703C"/>
    <w:rsid w:val="0098098E"/>
    <w:rsid w:val="009809EB"/>
    <w:rsid w:val="00980B3F"/>
    <w:rsid w:val="009810D0"/>
    <w:rsid w:val="009819E8"/>
    <w:rsid w:val="00981B30"/>
    <w:rsid w:val="00982BAE"/>
    <w:rsid w:val="0098308B"/>
    <w:rsid w:val="009831E3"/>
    <w:rsid w:val="00983257"/>
    <w:rsid w:val="009849FC"/>
    <w:rsid w:val="00984EAC"/>
    <w:rsid w:val="00984EC2"/>
    <w:rsid w:val="00984EFF"/>
    <w:rsid w:val="0098505A"/>
    <w:rsid w:val="0098549E"/>
    <w:rsid w:val="00985CCE"/>
    <w:rsid w:val="009860D6"/>
    <w:rsid w:val="00986DF1"/>
    <w:rsid w:val="00986EAE"/>
    <w:rsid w:val="00986FEB"/>
    <w:rsid w:val="00987115"/>
    <w:rsid w:val="0098752C"/>
    <w:rsid w:val="009876FE"/>
    <w:rsid w:val="00987F75"/>
    <w:rsid w:val="0099006D"/>
    <w:rsid w:val="009919BB"/>
    <w:rsid w:val="00991FC8"/>
    <w:rsid w:val="00992E53"/>
    <w:rsid w:val="009930A3"/>
    <w:rsid w:val="00993BD7"/>
    <w:rsid w:val="009943CE"/>
    <w:rsid w:val="00995348"/>
    <w:rsid w:val="009953C4"/>
    <w:rsid w:val="00996703"/>
    <w:rsid w:val="00996C53"/>
    <w:rsid w:val="0099753F"/>
    <w:rsid w:val="00997873"/>
    <w:rsid w:val="00997A48"/>
    <w:rsid w:val="00997A6F"/>
    <w:rsid w:val="009A062C"/>
    <w:rsid w:val="009A0CF2"/>
    <w:rsid w:val="009A25CC"/>
    <w:rsid w:val="009A3506"/>
    <w:rsid w:val="009A3EA7"/>
    <w:rsid w:val="009A4C75"/>
    <w:rsid w:val="009A698A"/>
    <w:rsid w:val="009A6A79"/>
    <w:rsid w:val="009A6D12"/>
    <w:rsid w:val="009A7A46"/>
    <w:rsid w:val="009B0539"/>
    <w:rsid w:val="009B0959"/>
    <w:rsid w:val="009B0B0F"/>
    <w:rsid w:val="009B14E9"/>
    <w:rsid w:val="009B18A1"/>
    <w:rsid w:val="009B2E3C"/>
    <w:rsid w:val="009B3B8F"/>
    <w:rsid w:val="009B42AD"/>
    <w:rsid w:val="009B5BCA"/>
    <w:rsid w:val="009B6C6E"/>
    <w:rsid w:val="009B79B5"/>
    <w:rsid w:val="009B7C67"/>
    <w:rsid w:val="009B7FAE"/>
    <w:rsid w:val="009C0114"/>
    <w:rsid w:val="009C0C44"/>
    <w:rsid w:val="009C0E74"/>
    <w:rsid w:val="009C17E1"/>
    <w:rsid w:val="009C217D"/>
    <w:rsid w:val="009C253C"/>
    <w:rsid w:val="009C3424"/>
    <w:rsid w:val="009C3503"/>
    <w:rsid w:val="009C3540"/>
    <w:rsid w:val="009C3F53"/>
    <w:rsid w:val="009C40F5"/>
    <w:rsid w:val="009C44D3"/>
    <w:rsid w:val="009C490C"/>
    <w:rsid w:val="009C586E"/>
    <w:rsid w:val="009C6173"/>
    <w:rsid w:val="009C6B6B"/>
    <w:rsid w:val="009C6F10"/>
    <w:rsid w:val="009C7696"/>
    <w:rsid w:val="009D031C"/>
    <w:rsid w:val="009D0A6F"/>
    <w:rsid w:val="009D1012"/>
    <w:rsid w:val="009D16A5"/>
    <w:rsid w:val="009D1872"/>
    <w:rsid w:val="009D19CF"/>
    <w:rsid w:val="009D226A"/>
    <w:rsid w:val="009D255C"/>
    <w:rsid w:val="009D2C33"/>
    <w:rsid w:val="009D2CBE"/>
    <w:rsid w:val="009D2DF9"/>
    <w:rsid w:val="009D2E20"/>
    <w:rsid w:val="009D332F"/>
    <w:rsid w:val="009D3A5F"/>
    <w:rsid w:val="009D3E46"/>
    <w:rsid w:val="009D3F64"/>
    <w:rsid w:val="009D402D"/>
    <w:rsid w:val="009D48D9"/>
    <w:rsid w:val="009D4DA3"/>
    <w:rsid w:val="009D52E7"/>
    <w:rsid w:val="009D554D"/>
    <w:rsid w:val="009D5703"/>
    <w:rsid w:val="009D59EC"/>
    <w:rsid w:val="009D5E9E"/>
    <w:rsid w:val="009D6036"/>
    <w:rsid w:val="009D6474"/>
    <w:rsid w:val="009D6548"/>
    <w:rsid w:val="009D7BEB"/>
    <w:rsid w:val="009D7D88"/>
    <w:rsid w:val="009D7F12"/>
    <w:rsid w:val="009E0186"/>
    <w:rsid w:val="009E0392"/>
    <w:rsid w:val="009E074F"/>
    <w:rsid w:val="009E09D0"/>
    <w:rsid w:val="009E1419"/>
    <w:rsid w:val="009E1D8D"/>
    <w:rsid w:val="009E200B"/>
    <w:rsid w:val="009E2577"/>
    <w:rsid w:val="009E2641"/>
    <w:rsid w:val="009E26CC"/>
    <w:rsid w:val="009E3347"/>
    <w:rsid w:val="009E37A0"/>
    <w:rsid w:val="009E3FBC"/>
    <w:rsid w:val="009E42A2"/>
    <w:rsid w:val="009E4DDA"/>
    <w:rsid w:val="009E4E3B"/>
    <w:rsid w:val="009E5213"/>
    <w:rsid w:val="009E6204"/>
    <w:rsid w:val="009E6269"/>
    <w:rsid w:val="009E67EB"/>
    <w:rsid w:val="009E770C"/>
    <w:rsid w:val="009F0169"/>
    <w:rsid w:val="009F0761"/>
    <w:rsid w:val="009F07E4"/>
    <w:rsid w:val="009F1402"/>
    <w:rsid w:val="009F1F63"/>
    <w:rsid w:val="009F2742"/>
    <w:rsid w:val="009F290C"/>
    <w:rsid w:val="009F2F28"/>
    <w:rsid w:val="009F34C6"/>
    <w:rsid w:val="009F3DFD"/>
    <w:rsid w:val="009F3F7F"/>
    <w:rsid w:val="009F4074"/>
    <w:rsid w:val="009F46A4"/>
    <w:rsid w:val="009F4C87"/>
    <w:rsid w:val="009F518E"/>
    <w:rsid w:val="009F5C75"/>
    <w:rsid w:val="009F5DAB"/>
    <w:rsid w:val="009F5E17"/>
    <w:rsid w:val="009F6844"/>
    <w:rsid w:val="009F6B78"/>
    <w:rsid w:val="009F6FF1"/>
    <w:rsid w:val="009F70F5"/>
    <w:rsid w:val="009F73E7"/>
    <w:rsid w:val="009F766A"/>
    <w:rsid w:val="009F7754"/>
    <w:rsid w:val="009F7CB5"/>
    <w:rsid w:val="00A00E6E"/>
    <w:rsid w:val="00A017D7"/>
    <w:rsid w:val="00A01931"/>
    <w:rsid w:val="00A01AAF"/>
    <w:rsid w:val="00A01B2B"/>
    <w:rsid w:val="00A01BE1"/>
    <w:rsid w:val="00A01E9E"/>
    <w:rsid w:val="00A0319D"/>
    <w:rsid w:val="00A034D0"/>
    <w:rsid w:val="00A035F7"/>
    <w:rsid w:val="00A038B6"/>
    <w:rsid w:val="00A040FC"/>
    <w:rsid w:val="00A044D4"/>
    <w:rsid w:val="00A0490E"/>
    <w:rsid w:val="00A049E2"/>
    <w:rsid w:val="00A04AA6"/>
    <w:rsid w:val="00A0558D"/>
    <w:rsid w:val="00A05DEE"/>
    <w:rsid w:val="00A06894"/>
    <w:rsid w:val="00A06A8B"/>
    <w:rsid w:val="00A06C82"/>
    <w:rsid w:val="00A06F06"/>
    <w:rsid w:val="00A07B95"/>
    <w:rsid w:val="00A07CE2"/>
    <w:rsid w:val="00A102EF"/>
    <w:rsid w:val="00A10311"/>
    <w:rsid w:val="00A1042B"/>
    <w:rsid w:val="00A1042F"/>
    <w:rsid w:val="00A105C4"/>
    <w:rsid w:val="00A11202"/>
    <w:rsid w:val="00A11B40"/>
    <w:rsid w:val="00A11E13"/>
    <w:rsid w:val="00A12462"/>
    <w:rsid w:val="00A12B9C"/>
    <w:rsid w:val="00A12C60"/>
    <w:rsid w:val="00A133F9"/>
    <w:rsid w:val="00A13E96"/>
    <w:rsid w:val="00A1470B"/>
    <w:rsid w:val="00A14724"/>
    <w:rsid w:val="00A14839"/>
    <w:rsid w:val="00A148EE"/>
    <w:rsid w:val="00A1608B"/>
    <w:rsid w:val="00A16743"/>
    <w:rsid w:val="00A16A85"/>
    <w:rsid w:val="00A1763D"/>
    <w:rsid w:val="00A17E6A"/>
    <w:rsid w:val="00A205D0"/>
    <w:rsid w:val="00A214A0"/>
    <w:rsid w:val="00A218CB"/>
    <w:rsid w:val="00A22E3B"/>
    <w:rsid w:val="00A22F26"/>
    <w:rsid w:val="00A23EF3"/>
    <w:rsid w:val="00A241A3"/>
    <w:rsid w:val="00A24859"/>
    <w:rsid w:val="00A24AB6"/>
    <w:rsid w:val="00A24CB9"/>
    <w:rsid w:val="00A24CDE"/>
    <w:rsid w:val="00A2596D"/>
    <w:rsid w:val="00A26A6A"/>
    <w:rsid w:val="00A271F6"/>
    <w:rsid w:val="00A27A61"/>
    <w:rsid w:val="00A27E0E"/>
    <w:rsid w:val="00A3003B"/>
    <w:rsid w:val="00A30690"/>
    <w:rsid w:val="00A30A74"/>
    <w:rsid w:val="00A30C6D"/>
    <w:rsid w:val="00A30D24"/>
    <w:rsid w:val="00A31F16"/>
    <w:rsid w:val="00A32A8F"/>
    <w:rsid w:val="00A33182"/>
    <w:rsid w:val="00A332E6"/>
    <w:rsid w:val="00A33633"/>
    <w:rsid w:val="00A33E0D"/>
    <w:rsid w:val="00A340E6"/>
    <w:rsid w:val="00A34A07"/>
    <w:rsid w:val="00A350B2"/>
    <w:rsid w:val="00A35268"/>
    <w:rsid w:val="00A35287"/>
    <w:rsid w:val="00A35738"/>
    <w:rsid w:val="00A35C0B"/>
    <w:rsid w:val="00A35CB6"/>
    <w:rsid w:val="00A35EAB"/>
    <w:rsid w:val="00A360A2"/>
    <w:rsid w:val="00A363AB"/>
    <w:rsid w:val="00A3657C"/>
    <w:rsid w:val="00A36B2D"/>
    <w:rsid w:val="00A37061"/>
    <w:rsid w:val="00A37094"/>
    <w:rsid w:val="00A40DC3"/>
    <w:rsid w:val="00A40FD0"/>
    <w:rsid w:val="00A4108E"/>
    <w:rsid w:val="00A41629"/>
    <w:rsid w:val="00A4210C"/>
    <w:rsid w:val="00A42116"/>
    <w:rsid w:val="00A425B3"/>
    <w:rsid w:val="00A42604"/>
    <w:rsid w:val="00A42859"/>
    <w:rsid w:val="00A43015"/>
    <w:rsid w:val="00A436C7"/>
    <w:rsid w:val="00A44214"/>
    <w:rsid w:val="00A44570"/>
    <w:rsid w:val="00A44F6F"/>
    <w:rsid w:val="00A44FD9"/>
    <w:rsid w:val="00A4555F"/>
    <w:rsid w:val="00A459AC"/>
    <w:rsid w:val="00A45BDF"/>
    <w:rsid w:val="00A4675E"/>
    <w:rsid w:val="00A46CC3"/>
    <w:rsid w:val="00A46CC7"/>
    <w:rsid w:val="00A472F3"/>
    <w:rsid w:val="00A47672"/>
    <w:rsid w:val="00A477BD"/>
    <w:rsid w:val="00A47B5C"/>
    <w:rsid w:val="00A5150C"/>
    <w:rsid w:val="00A523B2"/>
    <w:rsid w:val="00A52B65"/>
    <w:rsid w:val="00A52E0A"/>
    <w:rsid w:val="00A52FA7"/>
    <w:rsid w:val="00A538C1"/>
    <w:rsid w:val="00A53947"/>
    <w:rsid w:val="00A53E2A"/>
    <w:rsid w:val="00A541CA"/>
    <w:rsid w:val="00A54434"/>
    <w:rsid w:val="00A54FE8"/>
    <w:rsid w:val="00A552A7"/>
    <w:rsid w:val="00A55E59"/>
    <w:rsid w:val="00A56172"/>
    <w:rsid w:val="00A5724B"/>
    <w:rsid w:val="00A57AA5"/>
    <w:rsid w:val="00A60241"/>
    <w:rsid w:val="00A60414"/>
    <w:rsid w:val="00A604D9"/>
    <w:rsid w:val="00A60D03"/>
    <w:rsid w:val="00A60E9B"/>
    <w:rsid w:val="00A612FE"/>
    <w:rsid w:val="00A61303"/>
    <w:rsid w:val="00A61ABB"/>
    <w:rsid w:val="00A635C7"/>
    <w:rsid w:val="00A636C4"/>
    <w:rsid w:val="00A64C92"/>
    <w:rsid w:val="00A6534B"/>
    <w:rsid w:val="00A65CCD"/>
    <w:rsid w:val="00A65D13"/>
    <w:rsid w:val="00A65E08"/>
    <w:rsid w:val="00A6738F"/>
    <w:rsid w:val="00A67504"/>
    <w:rsid w:val="00A701D0"/>
    <w:rsid w:val="00A70385"/>
    <w:rsid w:val="00A706A9"/>
    <w:rsid w:val="00A710CE"/>
    <w:rsid w:val="00A7246F"/>
    <w:rsid w:val="00A72501"/>
    <w:rsid w:val="00A73128"/>
    <w:rsid w:val="00A7433E"/>
    <w:rsid w:val="00A745B1"/>
    <w:rsid w:val="00A74CA4"/>
    <w:rsid w:val="00A74D42"/>
    <w:rsid w:val="00A753FE"/>
    <w:rsid w:val="00A754E7"/>
    <w:rsid w:val="00A754EE"/>
    <w:rsid w:val="00A75B15"/>
    <w:rsid w:val="00A75BD9"/>
    <w:rsid w:val="00A765B8"/>
    <w:rsid w:val="00A768AA"/>
    <w:rsid w:val="00A76EA2"/>
    <w:rsid w:val="00A77BEE"/>
    <w:rsid w:val="00A77C58"/>
    <w:rsid w:val="00A77E0E"/>
    <w:rsid w:val="00A801EC"/>
    <w:rsid w:val="00A805AC"/>
    <w:rsid w:val="00A807DB"/>
    <w:rsid w:val="00A80A88"/>
    <w:rsid w:val="00A815C3"/>
    <w:rsid w:val="00A819F2"/>
    <w:rsid w:val="00A81CD0"/>
    <w:rsid w:val="00A825B1"/>
    <w:rsid w:val="00A826BF"/>
    <w:rsid w:val="00A82968"/>
    <w:rsid w:val="00A83187"/>
    <w:rsid w:val="00A8349A"/>
    <w:rsid w:val="00A8352C"/>
    <w:rsid w:val="00A83F09"/>
    <w:rsid w:val="00A84066"/>
    <w:rsid w:val="00A8457A"/>
    <w:rsid w:val="00A848A4"/>
    <w:rsid w:val="00A85016"/>
    <w:rsid w:val="00A852A0"/>
    <w:rsid w:val="00A8587A"/>
    <w:rsid w:val="00A862AC"/>
    <w:rsid w:val="00A868A0"/>
    <w:rsid w:val="00A8697F"/>
    <w:rsid w:val="00A869E6"/>
    <w:rsid w:val="00A876BE"/>
    <w:rsid w:val="00A908A4"/>
    <w:rsid w:val="00A909DC"/>
    <w:rsid w:val="00A90A9B"/>
    <w:rsid w:val="00A90F54"/>
    <w:rsid w:val="00A915FA"/>
    <w:rsid w:val="00A91633"/>
    <w:rsid w:val="00A91D39"/>
    <w:rsid w:val="00A92597"/>
    <w:rsid w:val="00A92EB8"/>
    <w:rsid w:val="00A93227"/>
    <w:rsid w:val="00A941B0"/>
    <w:rsid w:val="00A944D6"/>
    <w:rsid w:val="00A9455D"/>
    <w:rsid w:val="00A94B4B"/>
    <w:rsid w:val="00A9530C"/>
    <w:rsid w:val="00A95492"/>
    <w:rsid w:val="00A95F70"/>
    <w:rsid w:val="00A960BF"/>
    <w:rsid w:val="00A96288"/>
    <w:rsid w:val="00A965B2"/>
    <w:rsid w:val="00A9716B"/>
    <w:rsid w:val="00A9786D"/>
    <w:rsid w:val="00AA1424"/>
    <w:rsid w:val="00AA2265"/>
    <w:rsid w:val="00AA250C"/>
    <w:rsid w:val="00AA2514"/>
    <w:rsid w:val="00AA296C"/>
    <w:rsid w:val="00AA2AF4"/>
    <w:rsid w:val="00AA34B9"/>
    <w:rsid w:val="00AA3EEE"/>
    <w:rsid w:val="00AA4679"/>
    <w:rsid w:val="00AA484B"/>
    <w:rsid w:val="00AA49D8"/>
    <w:rsid w:val="00AA4A96"/>
    <w:rsid w:val="00AA4CF7"/>
    <w:rsid w:val="00AA543C"/>
    <w:rsid w:val="00AA5E83"/>
    <w:rsid w:val="00AA6769"/>
    <w:rsid w:val="00AA775B"/>
    <w:rsid w:val="00AB0122"/>
    <w:rsid w:val="00AB0520"/>
    <w:rsid w:val="00AB0DC4"/>
    <w:rsid w:val="00AB275D"/>
    <w:rsid w:val="00AB2CAC"/>
    <w:rsid w:val="00AB2EAD"/>
    <w:rsid w:val="00AB3170"/>
    <w:rsid w:val="00AB38A1"/>
    <w:rsid w:val="00AB4319"/>
    <w:rsid w:val="00AB47BC"/>
    <w:rsid w:val="00AB4A03"/>
    <w:rsid w:val="00AB4FDB"/>
    <w:rsid w:val="00AB6427"/>
    <w:rsid w:val="00AB68EE"/>
    <w:rsid w:val="00AB6BA2"/>
    <w:rsid w:val="00AB715F"/>
    <w:rsid w:val="00AB7484"/>
    <w:rsid w:val="00AB753C"/>
    <w:rsid w:val="00AB7F43"/>
    <w:rsid w:val="00AC0417"/>
    <w:rsid w:val="00AC061E"/>
    <w:rsid w:val="00AC0767"/>
    <w:rsid w:val="00AC1666"/>
    <w:rsid w:val="00AC1876"/>
    <w:rsid w:val="00AC1FBE"/>
    <w:rsid w:val="00AC2BA1"/>
    <w:rsid w:val="00AC2BDE"/>
    <w:rsid w:val="00AC37F2"/>
    <w:rsid w:val="00AC3993"/>
    <w:rsid w:val="00AC3A12"/>
    <w:rsid w:val="00AC3D5D"/>
    <w:rsid w:val="00AC3F0B"/>
    <w:rsid w:val="00AC4092"/>
    <w:rsid w:val="00AC40DD"/>
    <w:rsid w:val="00AC411A"/>
    <w:rsid w:val="00AC436F"/>
    <w:rsid w:val="00AC4895"/>
    <w:rsid w:val="00AC511A"/>
    <w:rsid w:val="00AC52D7"/>
    <w:rsid w:val="00AC53C8"/>
    <w:rsid w:val="00AC5765"/>
    <w:rsid w:val="00AC589F"/>
    <w:rsid w:val="00AC5F97"/>
    <w:rsid w:val="00AC63D0"/>
    <w:rsid w:val="00AC69DF"/>
    <w:rsid w:val="00AC69F1"/>
    <w:rsid w:val="00AC6E2D"/>
    <w:rsid w:val="00AC73EA"/>
    <w:rsid w:val="00AC77EF"/>
    <w:rsid w:val="00AC7BAA"/>
    <w:rsid w:val="00AC7D4E"/>
    <w:rsid w:val="00AD1498"/>
    <w:rsid w:val="00AD1AE9"/>
    <w:rsid w:val="00AD300E"/>
    <w:rsid w:val="00AD3148"/>
    <w:rsid w:val="00AD36F0"/>
    <w:rsid w:val="00AD438E"/>
    <w:rsid w:val="00AD5C55"/>
    <w:rsid w:val="00AD62CC"/>
    <w:rsid w:val="00AD6495"/>
    <w:rsid w:val="00AD6D78"/>
    <w:rsid w:val="00AD7242"/>
    <w:rsid w:val="00AE02A5"/>
    <w:rsid w:val="00AE1960"/>
    <w:rsid w:val="00AE1B48"/>
    <w:rsid w:val="00AE2377"/>
    <w:rsid w:val="00AE29CB"/>
    <w:rsid w:val="00AE2F3D"/>
    <w:rsid w:val="00AE34EB"/>
    <w:rsid w:val="00AE35E0"/>
    <w:rsid w:val="00AE3B69"/>
    <w:rsid w:val="00AE3EC5"/>
    <w:rsid w:val="00AE7A72"/>
    <w:rsid w:val="00AF007E"/>
    <w:rsid w:val="00AF06D8"/>
    <w:rsid w:val="00AF11EE"/>
    <w:rsid w:val="00AF2804"/>
    <w:rsid w:val="00AF2DF1"/>
    <w:rsid w:val="00AF30B9"/>
    <w:rsid w:val="00AF33F0"/>
    <w:rsid w:val="00AF3670"/>
    <w:rsid w:val="00AF45B1"/>
    <w:rsid w:val="00AF53AD"/>
    <w:rsid w:val="00AF5A25"/>
    <w:rsid w:val="00AF5BC6"/>
    <w:rsid w:val="00AF5D40"/>
    <w:rsid w:val="00AF7387"/>
    <w:rsid w:val="00AF754F"/>
    <w:rsid w:val="00AF7992"/>
    <w:rsid w:val="00AF7A66"/>
    <w:rsid w:val="00B00607"/>
    <w:rsid w:val="00B006A8"/>
    <w:rsid w:val="00B00A09"/>
    <w:rsid w:val="00B00A11"/>
    <w:rsid w:val="00B01476"/>
    <w:rsid w:val="00B0180C"/>
    <w:rsid w:val="00B01833"/>
    <w:rsid w:val="00B01C45"/>
    <w:rsid w:val="00B01E41"/>
    <w:rsid w:val="00B0227F"/>
    <w:rsid w:val="00B0234B"/>
    <w:rsid w:val="00B03127"/>
    <w:rsid w:val="00B03619"/>
    <w:rsid w:val="00B0468A"/>
    <w:rsid w:val="00B0474E"/>
    <w:rsid w:val="00B04C4B"/>
    <w:rsid w:val="00B04F32"/>
    <w:rsid w:val="00B0528B"/>
    <w:rsid w:val="00B06EF4"/>
    <w:rsid w:val="00B07256"/>
    <w:rsid w:val="00B07799"/>
    <w:rsid w:val="00B10E32"/>
    <w:rsid w:val="00B11E45"/>
    <w:rsid w:val="00B11FF6"/>
    <w:rsid w:val="00B128D3"/>
    <w:rsid w:val="00B12A13"/>
    <w:rsid w:val="00B13423"/>
    <w:rsid w:val="00B139C4"/>
    <w:rsid w:val="00B140AC"/>
    <w:rsid w:val="00B14E50"/>
    <w:rsid w:val="00B15E52"/>
    <w:rsid w:val="00B168F2"/>
    <w:rsid w:val="00B16DE9"/>
    <w:rsid w:val="00B173A5"/>
    <w:rsid w:val="00B17522"/>
    <w:rsid w:val="00B17997"/>
    <w:rsid w:val="00B17BA4"/>
    <w:rsid w:val="00B20029"/>
    <w:rsid w:val="00B2083A"/>
    <w:rsid w:val="00B20D0E"/>
    <w:rsid w:val="00B20D5A"/>
    <w:rsid w:val="00B2147A"/>
    <w:rsid w:val="00B215EF"/>
    <w:rsid w:val="00B21756"/>
    <w:rsid w:val="00B21828"/>
    <w:rsid w:val="00B22C90"/>
    <w:rsid w:val="00B2359D"/>
    <w:rsid w:val="00B246BC"/>
    <w:rsid w:val="00B25070"/>
    <w:rsid w:val="00B25A3A"/>
    <w:rsid w:val="00B25D1E"/>
    <w:rsid w:val="00B264D0"/>
    <w:rsid w:val="00B269D0"/>
    <w:rsid w:val="00B271CC"/>
    <w:rsid w:val="00B277BC"/>
    <w:rsid w:val="00B27CC5"/>
    <w:rsid w:val="00B3054B"/>
    <w:rsid w:val="00B30ABC"/>
    <w:rsid w:val="00B30D21"/>
    <w:rsid w:val="00B3154B"/>
    <w:rsid w:val="00B31679"/>
    <w:rsid w:val="00B31E96"/>
    <w:rsid w:val="00B327D0"/>
    <w:rsid w:val="00B32C50"/>
    <w:rsid w:val="00B32FB7"/>
    <w:rsid w:val="00B33986"/>
    <w:rsid w:val="00B33F6C"/>
    <w:rsid w:val="00B34818"/>
    <w:rsid w:val="00B349D1"/>
    <w:rsid w:val="00B35292"/>
    <w:rsid w:val="00B358ED"/>
    <w:rsid w:val="00B36339"/>
    <w:rsid w:val="00B3674A"/>
    <w:rsid w:val="00B3679B"/>
    <w:rsid w:val="00B36CCA"/>
    <w:rsid w:val="00B36E8F"/>
    <w:rsid w:val="00B3700A"/>
    <w:rsid w:val="00B373FE"/>
    <w:rsid w:val="00B377BA"/>
    <w:rsid w:val="00B379D8"/>
    <w:rsid w:val="00B37A71"/>
    <w:rsid w:val="00B37BBB"/>
    <w:rsid w:val="00B37D99"/>
    <w:rsid w:val="00B40978"/>
    <w:rsid w:val="00B412DF"/>
    <w:rsid w:val="00B41833"/>
    <w:rsid w:val="00B41993"/>
    <w:rsid w:val="00B42214"/>
    <w:rsid w:val="00B42320"/>
    <w:rsid w:val="00B42754"/>
    <w:rsid w:val="00B4335F"/>
    <w:rsid w:val="00B43C92"/>
    <w:rsid w:val="00B43CBD"/>
    <w:rsid w:val="00B440D2"/>
    <w:rsid w:val="00B4443D"/>
    <w:rsid w:val="00B449DF"/>
    <w:rsid w:val="00B44FDF"/>
    <w:rsid w:val="00B464D8"/>
    <w:rsid w:val="00B46664"/>
    <w:rsid w:val="00B46684"/>
    <w:rsid w:val="00B474AA"/>
    <w:rsid w:val="00B476AD"/>
    <w:rsid w:val="00B47B4E"/>
    <w:rsid w:val="00B50157"/>
    <w:rsid w:val="00B50278"/>
    <w:rsid w:val="00B513B6"/>
    <w:rsid w:val="00B51D49"/>
    <w:rsid w:val="00B51F09"/>
    <w:rsid w:val="00B52033"/>
    <w:rsid w:val="00B5205F"/>
    <w:rsid w:val="00B52C9B"/>
    <w:rsid w:val="00B54118"/>
    <w:rsid w:val="00B55A42"/>
    <w:rsid w:val="00B561A0"/>
    <w:rsid w:val="00B56BB8"/>
    <w:rsid w:val="00B56E12"/>
    <w:rsid w:val="00B57433"/>
    <w:rsid w:val="00B574D0"/>
    <w:rsid w:val="00B57542"/>
    <w:rsid w:val="00B578D9"/>
    <w:rsid w:val="00B604C4"/>
    <w:rsid w:val="00B61314"/>
    <w:rsid w:val="00B619CD"/>
    <w:rsid w:val="00B62A27"/>
    <w:rsid w:val="00B62C0F"/>
    <w:rsid w:val="00B62FFB"/>
    <w:rsid w:val="00B63032"/>
    <w:rsid w:val="00B63109"/>
    <w:rsid w:val="00B63C09"/>
    <w:rsid w:val="00B63D88"/>
    <w:rsid w:val="00B63E0C"/>
    <w:rsid w:val="00B6437E"/>
    <w:rsid w:val="00B644B4"/>
    <w:rsid w:val="00B645B8"/>
    <w:rsid w:val="00B649D6"/>
    <w:rsid w:val="00B64BCC"/>
    <w:rsid w:val="00B64F2D"/>
    <w:rsid w:val="00B659F1"/>
    <w:rsid w:val="00B65AAE"/>
    <w:rsid w:val="00B66D9E"/>
    <w:rsid w:val="00B671D1"/>
    <w:rsid w:val="00B673C9"/>
    <w:rsid w:val="00B67D13"/>
    <w:rsid w:val="00B67E88"/>
    <w:rsid w:val="00B70042"/>
    <w:rsid w:val="00B700BF"/>
    <w:rsid w:val="00B70451"/>
    <w:rsid w:val="00B705B3"/>
    <w:rsid w:val="00B706DA"/>
    <w:rsid w:val="00B71A6E"/>
    <w:rsid w:val="00B7214C"/>
    <w:rsid w:val="00B7279F"/>
    <w:rsid w:val="00B73836"/>
    <w:rsid w:val="00B73976"/>
    <w:rsid w:val="00B73B6E"/>
    <w:rsid w:val="00B74D6B"/>
    <w:rsid w:val="00B74DBA"/>
    <w:rsid w:val="00B74E0E"/>
    <w:rsid w:val="00B74E86"/>
    <w:rsid w:val="00B74FA7"/>
    <w:rsid w:val="00B750CA"/>
    <w:rsid w:val="00B756DC"/>
    <w:rsid w:val="00B758F8"/>
    <w:rsid w:val="00B75AEE"/>
    <w:rsid w:val="00B75D3C"/>
    <w:rsid w:val="00B760BA"/>
    <w:rsid w:val="00B761C5"/>
    <w:rsid w:val="00B76B85"/>
    <w:rsid w:val="00B76E03"/>
    <w:rsid w:val="00B773E1"/>
    <w:rsid w:val="00B7755A"/>
    <w:rsid w:val="00B80508"/>
    <w:rsid w:val="00B80B73"/>
    <w:rsid w:val="00B80C21"/>
    <w:rsid w:val="00B812C3"/>
    <w:rsid w:val="00B8175F"/>
    <w:rsid w:val="00B82C59"/>
    <w:rsid w:val="00B83154"/>
    <w:rsid w:val="00B834FF"/>
    <w:rsid w:val="00B83886"/>
    <w:rsid w:val="00B83AC1"/>
    <w:rsid w:val="00B83E7E"/>
    <w:rsid w:val="00B84757"/>
    <w:rsid w:val="00B852BF"/>
    <w:rsid w:val="00B861B4"/>
    <w:rsid w:val="00B863B7"/>
    <w:rsid w:val="00B865FB"/>
    <w:rsid w:val="00B8661A"/>
    <w:rsid w:val="00B87271"/>
    <w:rsid w:val="00B87611"/>
    <w:rsid w:val="00B878CD"/>
    <w:rsid w:val="00B87B3A"/>
    <w:rsid w:val="00B90D57"/>
    <w:rsid w:val="00B91481"/>
    <w:rsid w:val="00B9184F"/>
    <w:rsid w:val="00B92739"/>
    <w:rsid w:val="00B92846"/>
    <w:rsid w:val="00B93DE5"/>
    <w:rsid w:val="00B93F39"/>
    <w:rsid w:val="00B945BC"/>
    <w:rsid w:val="00B95370"/>
    <w:rsid w:val="00B9557E"/>
    <w:rsid w:val="00B964D3"/>
    <w:rsid w:val="00B9653F"/>
    <w:rsid w:val="00B96BD0"/>
    <w:rsid w:val="00B976F8"/>
    <w:rsid w:val="00BA0D26"/>
    <w:rsid w:val="00BA1291"/>
    <w:rsid w:val="00BA1861"/>
    <w:rsid w:val="00BA18D3"/>
    <w:rsid w:val="00BA2515"/>
    <w:rsid w:val="00BA2E36"/>
    <w:rsid w:val="00BA3469"/>
    <w:rsid w:val="00BA3A8C"/>
    <w:rsid w:val="00BA3D4B"/>
    <w:rsid w:val="00BA4126"/>
    <w:rsid w:val="00BA4346"/>
    <w:rsid w:val="00BA4484"/>
    <w:rsid w:val="00BA48A7"/>
    <w:rsid w:val="00BA4FE0"/>
    <w:rsid w:val="00BA51D0"/>
    <w:rsid w:val="00BA64A5"/>
    <w:rsid w:val="00BA6951"/>
    <w:rsid w:val="00BA6B16"/>
    <w:rsid w:val="00BA71E9"/>
    <w:rsid w:val="00BA72BF"/>
    <w:rsid w:val="00BA72DE"/>
    <w:rsid w:val="00BA7CE7"/>
    <w:rsid w:val="00BB0499"/>
    <w:rsid w:val="00BB0683"/>
    <w:rsid w:val="00BB0837"/>
    <w:rsid w:val="00BB09C1"/>
    <w:rsid w:val="00BB0F20"/>
    <w:rsid w:val="00BB1307"/>
    <w:rsid w:val="00BB1473"/>
    <w:rsid w:val="00BB1637"/>
    <w:rsid w:val="00BB2006"/>
    <w:rsid w:val="00BB2123"/>
    <w:rsid w:val="00BB2357"/>
    <w:rsid w:val="00BB2A40"/>
    <w:rsid w:val="00BB30E3"/>
    <w:rsid w:val="00BB3986"/>
    <w:rsid w:val="00BB3FD8"/>
    <w:rsid w:val="00BB45AC"/>
    <w:rsid w:val="00BB5AF0"/>
    <w:rsid w:val="00BB5B96"/>
    <w:rsid w:val="00BB62DF"/>
    <w:rsid w:val="00BB6D24"/>
    <w:rsid w:val="00BB6F36"/>
    <w:rsid w:val="00BB728D"/>
    <w:rsid w:val="00BB7398"/>
    <w:rsid w:val="00BB7904"/>
    <w:rsid w:val="00BC076F"/>
    <w:rsid w:val="00BC07B8"/>
    <w:rsid w:val="00BC08CA"/>
    <w:rsid w:val="00BC0A28"/>
    <w:rsid w:val="00BC182B"/>
    <w:rsid w:val="00BC1E84"/>
    <w:rsid w:val="00BC2A45"/>
    <w:rsid w:val="00BC2D05"/>
    <w:rsid w:val="00BC4022"/>
    <w:rsid w:val="00BC4108"/>
    <w:rsid w:val="00BC43C7"/>
    <w:rsid w:val="00BC4996"/>
    <w:rsid w:val="00BC582E"/>
    <w:rsid w:val="00BC5AE9"/>
    <w:rsid w:val="00BC6AD3"/>
    <w:rsid w:val="00BC6B79"/>
    <w:rsid w:val="00BC7081"/>
    <w:rsid w:val="00BC7548"/>
    <w:rsid w:val="00BC7C79"/>
    <w:rsid w:val="00BD046D"/>
    <w:rsid w:val="00BD098D"/>
    <w:rsid w:val="00BD0B02"/>
    <w:rsid w:val="00BD0D82"/>
    <w:rsid w:val="00BD15A0"/>
    <w:rsid w:val="00BD182A"/>
    <w:rsid w:val="00BD1ECD"/>
    <w:rsid w:val="00BD2053"/>
    <w:rsid w:val="00BD28C9"/>
    <w:rsid w:val="00BD2BB6"/>
    <w:rsid w:val="00BD35D6"/>
    <w:rsid w:val="00BD45E0"/>
    <w:rsid w:val="00BD491D"/>
    <w:rsid w:val="00BD4CD6"/>
    <w:rsid w:val="00BD4DC7"/>
    <w:rsid w:val="00BD4F87"/>
    <w:rsid w:val="00BD5016"/>
    <w:rsid w:val="00BD69C8"/>
    <w:rsid w:val="00BD7DD3"/>
    <w:rsid w:val="00BE07DA"/>
    <w:rsid w:val="00BE0804"/>
    <w:rsid w:val="00BE0879"/>
    <w:rsid w:val="00BE0935"/>
    <w:rsid w:val="00BE0AB8"/>
    <w:rsid w:val="00BE105A"/>
    <w:rsid w:val="00BE1B2F"/>
    <w:rsid w:val="00BE1C5C"/>
    <w:rsid w:val="00BE2845"/>
    <w:rsid w:val="00BE2BF6"/>
    <w:rsid w:val="00BE3A88"/>
    <w:rsid w:val="00BE3C51"/>
    <w:rsid w:val="00BE4794"/>
    <w:rsid w:val="00BE4BA4"/>
    <w:rsid w:val="00BE4F00"/>
    <w:rsid w:val="00BE4FA3"/>
    <w:rsid w:val="00BE5BDB"/>
    <w:rsid w:val="00BE5FB6"/>
    <w:rsid w:val="00BE606E"/>
    <w:rsid w:val="00BE6B69"/>
    <w:rsid w:val="00BE76B0"/>
    <w:rsid w:val="00BE7C3E"/>
    <w:rsid w:val="00BE7CA9"/>
    <w:rsid w:val="00BE7EE3"/>
    <w:rsid w:val="00BE7F6E"/>
    <w:rsid w:val="00BF0530"/>
    <w:rsid w:val="00BF0575"/>
    <w:rsid w:val="00BF18C4"/>
    <w:rsid w:val="00BF1ECA"/>
    <w:rsid w:val="00BF1FCB"/>
    <w:rsid w:val="00BF2534"/>
    <w:rsid w:val="00BF2765"/>
    <w:rsid w:val="00BF28AB"/>
    <w:rsid w:val="00BF33A0"/>
    <w:rsid w:val="00BF57BD"/>
    <w:rsid w:val="00BF57DB"/>
    <w:rsid w:val="00BF61F6"/>
    <w:rsid w:val="00BF63BA"/>
    <w:rsid w:val="00BF6B48"/>
    <w:rsid w:val="00BF6CC7"/>
    <w:rsid w:val="00C0054B"/>
    <w:rsid w:val="00C00761"/>
    <w:rsid w:val="00C00B38"/>
    <w:rsid w:val="00C00FD6"/>
    <w:rsid w:val="00C01203"/>
    <w:rsid w:val="00C014B2"/>
    <w:rsid w:val="00C015FA"/>
    <w:rsid w:val="00C019BF"/>
    <w:rsid w:val="00C01F45"/>
    <w:rsid w:val="00C02A6C"/>
    <w:rsid w:val="00C0325D"/>
    <w:rsid w:val="00C03A60"/>
    <w:rsid w:val="00C03D6A"/>
    <w:rsid w:val="00C04556"/>
    <w:rsid w:val="00C04E88"/>
    <w:rsid w:val="00C04E9B"/>
    <w:rsid w:val="00C052ED"/>
    <w:rsid w:val="00C05445"/>
    <w:rsid w:val="00C0652B"/>
    <w:rsid w:val="00C06784"/>
    <w:rsid w:val="00C06A40"/>
    <w:rsid w:val="00C1026F"/>
    <w:rsid w:val="00C108EE"/>
    <w:rsid w:val="00C11BD9"/>
    <w:rsid w:val="00C11D56"/>
    <w:rsid w:val="00C123D6"/>
    <w:rsid w:val="00C12620"/>
    <w:rsid w:val="00C12ECA"/>
    <w:rsid w:val="00C133E4"/>
    <w:rsid w:val="00C13837"/>
    <w:rsid w:val="00C1417C"/>
    <w:rsid w:val="00C1459B"/>
    <w:rsid w:val="00C148A5"/>
    <w:rsid w:val="00C14A4F"/>
    <w:rsid w:val="00C15880"/>
    <w:rsid w:val="00C1599E"/>
    <w:rsid w:val="00C15B49"/>
    <w:rsid w:val="00C15CF6"/>
    <w:rsid w:val="00C15E31"/>
    <w:rsid w:val="00C166A5"/>
    <w:rsid w:val="00C16DE2"/>
    <w:rsid w:val="00C175C4"/>
    <w:rsid w:val="00C1777D"/>
    <w:rsid w:val="00C20394"/>
    <w:rsid w:val="00C20A5A"/>
    <w:rsid w:val="00C211F5"/>
    <w:rsid w:val="00C2162C"/>
    <w:rsid w:val="00C22060"/>
    <w:rsid w:val="00C221D0"/>
    <w:rsid w:val="00C226E3"/>
    <w:rsid w:val="00C23164"/>
    <w:rsid w:val="00C237BC"/>
    <w:rsid w:val="00C23937"/>
    <w:rsid w:val="00C23A23"/>
    <w:rsid w:val="00C23CD1"/>
    <w:rsid w:val="00C23DAF"/>
    <w:rsid w:val="00C24340"/>
    <w:rsid w:val="00C24688"/>
    <w:rsid w:val="00C24CF0"/>
    <w:rsid w:val="00C25449"/>
    <w:rsid w:val="00C25B9F"/>
    <w:rsid w:val="00C2691D"/>
    <w:rsid w:val="00C26D25"/>
    <w:rsid w:val="00C272C7"/>
    <w:rsid w:val="00C277DA"/>
    <w:rsid w:val="00C27860"/>
    <w:rsid w:val="00C27E20"/>
    <w:rsid w:val="00C305EF"/>
    <w:rsid w:val="00C30DD1"/>
    <w:rsid w:val="00C30F37"/>
    <w:rsid w:val="00C3233C"/>
    <w:rsid w:val="00C324EB"/>
    <w:rsid w:val="00C325D2"/>
    <w:rsid w:val="00C326E7"/>
    <w:rsid w:val="00C332A4"/>
    <w:rsid w:val="00C3331D"/>
    <w:rsid w:val="00C33E89"/>
    <w:rsid w:val="00C34460"/>
    <w:rsid w:val="00C34DA5"/>
    <w:rsid w:val="00C365B6"/>
    <w:rsid w:val="00C3697A"/>
    <w:rsid w:val="00C40455"/>
    <w:rsid w:val="00C404DE"/>
    <w:rsid w:val="00C40E73"/>
    <w:rsid w:val="00C418F4"/>
    <w:rsid w:val="00C41E01"/>
    <w:rsid w:val="00C4254F"/>
    <w:rsid w:val="00C42A45"/>
    <w:rsid w:val="00C42BCE"/>
    <w:rsid w:val="00C43A30"/>
    <w:rsid w:val="00C44575"/>
    <w:rsid w:val="00C4543D"/>
    <w:rsid w:val="00C454A9"/>
    <w:rsid w:val="00C4575B"/>
    <w:rsid w:val="00C45FDC"/>
    <w:rsid w:val="00C4646F"/>
    <w:rsid w:val="00C4663C"/>
    <w:rsid w:val="00C46E2F"/>
    <w:rsid w:val="00C473C5"/>
    <w:rsid w:val="00C474A5"/>
    <w:rsid w:val="00C47BF1"/>
    <w:rsid w:val="00C47C24"/>
    <w:rsid w:val="00C5069F"/>
    <w:rsid w:val="00C51219"/>
    <w:rsid w:val="00C5222B"/>
    <w:rsid w:val="00C530AF"/>
    <w:rsid w:val="00C53DF7"/>
    <w:rsid w:val="00C55055"/>
    <w:rsid w:val="00C5627B"/>
    <w:rsid w:val="00C56320"/>
    <w:rsid w:val="00C60394"/>
    <w:rsid w:val="00C60EFC"/>
    <w:rsid w:val="00C613DD"/>
    <w:rsid w:val="00C617DB"/>
    <w:rsid w:val="00C62406"/>
    <w:rsid w:val="00C624FB"/>
    <w:rsid w:val="00C62628"/>
    <w:rsid w:val="00C62CAA"/>
    <w:rsid w:val="00C62E70"/>
    <w:rsid w:val="00C63C6A"/>
    <w:rsid w:val="00C63C9C"/>
    <w:rsid w:val="00C64134"/>
    <w:rsid w:val="00C64775"/>
    <w:rsid w:val="00C64BCF"/>
    <w:rsid w:val="00C64DA2"/>
    <w:rsid w:val="00C64E85"/>
    <w:rsid w:val="00C65683"/>
    <w:rsid w:val="00C6589C"/>
    <w:rsid w:val="00C659E5"/>
    <w:rsid w:val="00C6620F"/>
    <w:rsid w:val="00C66FA6"/>
    <w:rsid w:val="00C672FE"/>
    <w:rsid w:val="00C6797D"/>
    <w:rsid w:val="00C70893"/>
    <w:rsid w:val="00C70E92"/>
    <w:rsid w:val="00C70F68"/>
    <w:rsid w:val="00C720E9"/>
    <w:rsid w:val="00C73811"/>
    <w:rsid w:val="00C73E5F"/>
    <w:rsid w:val="00C73F67"/>
    <w:rsid w:val="00C7416C"/>
    <w:rsid w:val="00C74A4C"/>
    <w:rsid w:val="00C750BF"/>
    <w:rsid w:val="00C754E6"/>
    <w:rsid w:val="00C7657D"/>
    <w:rsid w:val="00C76C86"/>
    <w:rsid w:val="00C77546"/>
    <w:rsid w:val="00C77BE7"/>
    <w:rsid w:val="00C80841"/>
    <w:rsid w:val="00C80904"/>
    <w:rsid w:val="00C8127E"/>
    <w:rsid w:val="00C81CB8"/>
    <w:rsid w:val="00C82783"/>
    <w:rsid w:val="00C82AC1"/>
    <w:rsid w:val="00C82DEC"/>
    <w:rsid w:val="00C82DFE"/>
    <w:rsid w:val="00C831A7"/>
    <w:rsid w:val="00C831B4"/>
    <w:rsid w:val="00C83C36"/>
    <w:rsid w:val="00C8426B"/>
    <w:rsid w:val="00C84868"/>
    <w:rsid w:val="00C849F2"/>
    <w:rsid w:val="00C85B51"/>
    <w:rsid w:val="00C862EF"/>
    <w:rsid w:val="00C86ABC"/>
    <w:rsid w:val="00C86BAA"/>
    <w:rsid w:val="00C86DF3"/>
    <w:rsid w:val="00C87627"/>
    <w:rsid w:val="00C90697"/>
    <w:rsid w:val="00C90734"/>
    <w:rsid w:val="00C90F95"/>
    <w:rsid w:val="00C911C0"/>
    <w:rsid w:val="00C917A9"/>
    <w:rsid w:val="00C9191E"/>
    <w:rsid w:val="00C925AE"/>
    <w:rsid w:val="00C932D5"/>
    <w:rsid w:val="00C94062"/>
    <w:rsid w:val="00C94CCA"/>
    <w:rsid w:val="00C94DA1"/>
    <w:rsid w:val="00C950D8"/>
    <w:rsid w:val="00C953ED"/>
    <w:rsid w:val="00C95719"/>
    <w:rsid w:val="00C96B0B"/>
    <w:rsid w:val="00C97141"/>
    <w:rsid w:val="00C972D1"/>
    <w:rsid w:val="00C97FBA"/>
    <w:rsid w:val="00CA0B04"/>
    <w:rsid w:val="00CA11FC"/>
    <w:rsid w:val="00CA12E9"/>
    <w:rsid w:val="00CA1BD2"/>
    <w:rsid w:val="00CA22C1"/>
    <w:rsid w:val="00CA25C7"/>
    <w:rsid w:val="00CA262F"/>
    <w:rsid w:val="00CA2EB0"/>
    <w:rsid w:val="00CA3102"/>
    <w:rsid w:val="00CA363E"/>
    <w:rsid w:val="00CA3A9B"/>
    <w:rsid w:val="00CA3EF6"/>
    <w:rsid w:val="00CA45AD"/>
    <w:rsid w:val="00CA4983"/>
    <w:rsid w:val="00CA58DD"/>
    <w:rsid w:val="00CA6B0C"/>
    <w:rsid w:val="00CA7712"/>
    <w:rsid w:val="00CA7E2B"/>
    <w:rsid w:val="00CB0344"/>
    <w:rsid w:val="00CB059F"/>
    <w:rsid w:val="00CB0687"/>
    <w:rsid w:val="00CB0781"/>
    <w:rsid w:val="00CB0D0A"/>
    <w:rsid w:val="00CB1052"/>
    <w:rsid w:val="00CB18A3"/>
    <w:rsid w:val="00CB1DD3"/>
    <w:rsid w:val="00CB223B"/>
    <w:rsid w:val="00CB339D"/>
    <w:rsid w:val="00CB36D1"/>
    <w:rsid w:val="00CB3A0D"/>
    <w:rsid w:val="00CB48FF"/>
    <w:rsid w:val="00CB4A3A"/>
    <w:rsid w:val="00CB531C"/>
    <w:rsid w:val="00CB5A1C"/>
    <w:rsid w:val="00CB6572"/>
    <w:rsid w:val="00CB6BED"/>
    <w:rsid w:val="00CB6C6A"/>
    <w:rsid w:val="00CB6FB1"/>
    <w:rsid w:val="00CB70EE"/>
    <w:rsid w:val="00CC0264"/>
    <w:rsid w:val="00CC0CD9"/>
    <w:rsid w:val="00CC14FC"/>
    <w:rsid w:val="00CC15EF"/>
    <w:rsid w:val="00CC162D"/>
    <w:rsid w:val="00CC1F9F"/>
    <w:rsid w:val="00CC1FDF"/>
    <w:rsid w:val="00CC299B"/>
    <w:rsid w:val="00CC3307"/>
    <w:rsid w:val="00CC345F"/>
    <w:rsid w:val="00CC3566"/>
    <w:rsid w:val="00CC3AA2"/>
    <w:rsid w:val="00CC3BB7"/>
    <w:rsid w:val="00CC3C84"/>
    <w:rsid w:val="00CC49C7"/>
    <w:rsid w:val="00CC4D95"/>
    <w:rsid w:val="00CC5025"/>
    <w:rsid w:val="00CC652E"/>
    <w:rsid w:val="00CC7888"/>
    <w:rsid w:val="00CC790D"/>
    <w:rsid w:val="00CC7910"/>
    <w:rsid w:val="00CC79FD"/>
    <w:rsid w:val="00CC7C5D"/>
    <w:rsid w:val="00CD0583"/>
    <w:rsid w:val="00CD1621"/>
    <w:rsid w:val="00CD168A"/>
    <w:rsid w:val="00CD16FD"/>
    <w:rsid w:val="00CD2378"/>
    <w:rsid w:val="00CD237F"/>
    <w:rsid w:val="00CD38E8"/>
    <w:rsid w:val="00CD3CC0"/>
    <w:rsid w:val="00CD4249"/>
    <w:rsid w:val="00CD4581"/>
    <w:rsid w:val="00CD4D4A"/>
    <w:rsid w:val="00CD4EF4"/>
    <w:rsid w:val="00CD58F9"/>
    <w:rsid w:val="00CD61E6"/>
    <w:rsid w:val="00CD7AA8"/>
    <w:rsid w:val="00CD7C03"/>
    <w:rsid w:val="00CE035F"/>
    <w:rsid w:val="00CE0CDD"/>
    <w:rsid w:val="00CE0E31"/>
    <w:rsid w:val="00CE0F8F"/>
    <w:rsid w:val="00CE1E8C"/>
    <w:rsid w:val="00CE1F8A"/>
    <w:rsid w:val="00CE2378"/>
    <w:rsid w:val="00CE273F"/>
    <w:rsid w:val="00CE2842"/>
    <w:rsid w:val="00CE2A38"/>
    <w:rsid w:val="00CE2F72"/>
    <w:rsid w:val="00CE3545"/>
    <w:rsid w:val="00CE48F0"/>
    <w:rsid w:val="00CE4A5E"/>
    <w:rsid w:val="00CE4AE4"/>
    <w:rsid w:val="00CE4FF4"/>
    <w:rsid w:val="00CE51CA"/>
    <w:rsid w:val="00CE69ED"/>
    <w:rsid w:val="00CE6DF1"/>
    <w:rsid w:val="00CE6F0A"/>
    <w:rsid w:val="00CE7F43"/>
    <w:rsid w:val="00CF01AA"/>
    <w:rsid w:val="00CF0318"/>
    <w:rsid w:val="00CF0C3E"/>
    <w:rsid w:val="00CF1C7F"/>
    <w:rsid w:val="00CF267B"/>
    <w:rsid w:val="00CF269F"/>
    <w:rsid w:val="00CF26C4"/>
    <w:rsid w:val="00CF2D9E"/>
    <w:rsid w:val="00CF3322"/>
    <w:rsid w:val="00CF36DF"/>
    <w:rsid w:val="00CF3966"/>
    <w:rsid w:val="00CF495F"/>
    <w:rsid w:val="00CF4F4F"/>
    <w:rsid w:val="00CF5187"/>
    <w:rsid w:val="00CF5198"/>
    <w:rsid w:val="00CF5C54"/>
    <w:rsid w:val="00CF5E77"/>
    <w:rsid w:val="00D0053B"/>
    <w:rsid w:val="00D013AC"/>
    <w:rsid w:val="00D015F1"/>
    <w:rsid w:val="00D01CB5"/>
    <w:rsid w:val="00D01ED5"/>
    <w:rsid w:val="00D02DE1"/>
    <w:rsid w:val="00D02EAC"/>
    <w:rsid w:val="00D032B2"/>
    <w:rsid w:val="00D03A17"/>
    <w:rsid w:val="00D0504C"/>
    <w:rsid w:val="00D051E1"/>
    <w:rsid w:val="00D052AC"/>
    <w:rsid w:val="00D05694"/>
    <w:rsid w:val="00D0577D"/>
    <w:rsid w:val="00D0588E"/>
    <w:rsid w:val="00D06EB7"/>
    <w:rsid w:val="00D072BF"/>
    <w:rsid w:val="00D10DD3"/>
    <w:rsid w:val="00D11022"/>
    <w:rsid w:val="00D12657"/>
    <w:rsid w:val="00D1287C"/>
    <w:rsid w:val="00D12939"/>
    <w:rsid w:val="00D12B3E"/>
    <w:rsid w:val="00D137DD"/>
    <w:rsid w:val="00D13B4B"/>
    <w:rsid w:val="00D13C36"/>
    <w:rsid w:val="00D1420B"/>
    <w:rsid w:val="00D149A4"/>
    <w:rsid w:val="00D151F5"/>
    <w:rsid w:val="00D15611"/>
    <w:rsid w:val="00D15648"/>
    <w:rsid w:val="00D158E3"/>
    <w:rsid w:val="00D159CF"/>
    <w:rsid w:val="00D1646C"/>
    <w:rsid w:val="00D166E4"/>
    <w:rsid w:val="00D16FE9"/>
    <w:rsid w:val="00D179D4"/>
    <w:rsid w:val="00D17AE4"/>
    <w:rsid w:val="00D17E63"/>
    <w:rsid w:val="00D208A7"/>
    <w:rsid w:val="00D208DA"/>
    <w:rsid w:val="00D20B44"/>
    <w:rsid w:val="00D20FD7"/>
    <w:rsid w:val="00D21C08"/>
    <w:rsid w:val="00D22268"/>
    <w:rsid w:val="00D2269F"/>
    <w:rsid w:val="00D23D5C"/>
    <w:rsid w:val="00D240A9"/>
    <w:rsid w:val="00D2657D"/>
    <w:rsid w:val="00D26748"/>
    <w:rsid w:val="00D26874"/>
    <w:rsid w:val="00D26EB4"/>
    <w:rsid w:val="00D26F7E"/>
    <w:rsid w:val="00D2706B"/>
    <w:rsid w:val="00D278CD"/>
    <w:rsid w:val="00D2796B"/>
    <w:rsid w:val="00D30017"/>
    <w:rsid w:val="00D30200"/>
    <w:rsid w:val="00D3094F"/>
    <w:rsid w:val="00D317C2"/>
    <w:rsid w:val="00D32837"/>
    <w:rsid w:val="00D32AD5"/>
    <w:rsid w:val="00D32C42"/>
    <w:rsid w:val="00D32CF2"/>
    <w:rsid w:val="00D32E97"/>
    <w:rsid w:val="00D331C5"/>
    <w:rsid w:val="00D339BE"/>
    <w:rsid w:val="00D34AD9"/>
    <w:rsid w:val="00D35287"/>
    <w:rsid w:val="00D35831"/>
    <w:rsid w:val="00D35BBD"/>
    <w:rsid w:val="00D35CE2"/>
    <w:rsid w:val="00D35E9C"/>
    <w:rsid w:val="00D361BE"/>
    <w:rsid w:val="00D365EF"/>
    <w:rsid w:val="00D368A7"/>
    <w:rsid w:val="00D36E54"/>
    <w:rsid w:val="00D37B72"/>
    <w:rsid w:val="00D37DED"/>
    <w:rsid w:val="00D37E0D"/>
    <w:rsid w:val="00D41C71"/>
    <w:rsid w:val="00D4252D"/>
    <w:rsid w:val="00D42735"/>
    <w:rsid w:val="00D428F3"/>
    <w:rsid w:val="00D43225"/>
    <w:rsid w:val="00D43A22"/>
    <w:rsid w:val="00D44105"/>
    <w:rsid w:val="00D44285"/>
    <w:rsid w:val="00D44850"/>
    <w:rsid w:val="00D44D0A"/>
    <w:rsid w:val="00D456AC"/>
    <w:rsid w:val="00D456CA"/>
    <w:rsid w:val="00D45714"/>
    <w:rsid w:val="00D45B01"/>
    <w:rsid w:val="00D46226"/>
    <w:rsid w:val="00D462D5"/>
    <w:rsid w:val="00D466C8"/>
    <w:rsid w:val="00D468AC"/>
    <w:rsid w:val="00D46C93"/>
    <w:rsid w:val="00D47069"/>
    <w:rsid w:val="00D47A84"/>
    <w:rsid w:val="00D47C19"/>
    <w:rsid w:val="00D47DFD"/>
    <w:rsid w:val="00D509F2"/>
    <w:rsid w:val="00D5187E"/>
    <w:rsid w:val="00D52386"/>
    <w:rsid w:val="00D5246A"/>
    <w:rsid w:val="00D527BB"/>
    <w:rsid w:val="00D538EF"/>
    <w:rsid w:val="00D54557"/>
    <w:rsid w:val="00D54B9F"/>
    <w:rsid w:val="00D55CB0"/>
    <w:rsid w:val="00D5655A"/>
    <w:rsid w:val="00D56649"/>
    <w:rsid w:val="00D568D2"/>
    <w:rsid w:val="00D570B4"/>
    <w:rsid w:val="00D5713F"/>
    <w:rsid w:val="00D576F7"/>
    <w:rsid w:val="00D5783D"/>
    <w:rsid w:val="00D5786E"/>
    <w:rsid w:val="00D579B3"/>
    <w:rsid w:val="00D57C86"/>
    <w:rsid w:val="00D60280"/>
    <w:rsid w:val="00D61F49"/>
    <w:rsid w:val="00D63142"/>
    <w:rsid w:val="00D639AC"/>
    <w:rsid w:val="00D63E03"/>
    <w:rsid w:val="00D6410F"/>
    <w:rsid w:val="00D64219"/>
    <w:rsid w:val="00D64475"/>
    <w:rsid w:val="00D64B75"/>
    <w:rsid w:val="00D64E53"/>
    <w:rsid w:val="00D66D4A"/>
    <w:rsid w:val="00D67120"/>
    <w:rsid w:val="00D67678"/>
    <w:rsid w:val="00D70391"/>
    <w:rsid w:val="00D70BFE"/>
    <w:rsid w:val="00D70DD2"/>
    <w:rsid w:val="00D713E4"/>
    <w:rsid w:val="00D7174E"/>
    <w:rsid w:val="00D71965"/>
    <w:rsid w:val="00D721C8"/>
    <w:rsid w:val="00D72857"/>
    <w:rsid w:val="00D72880"/>
    <w:rsid w:val="00D72A85"/>
    <w:rsid w:val="00D72D67"/>
    <w:rsid w:val="00D74331"/>
    <w:rsid w:val="00D7433F"/>
    <w:rsid w:val="00D744F4"/>
    <w:rsid w:val="00D7476A"/>
    <w:rsid w:val="00D74E02"/>
    <w:rsid w:val="00D75EF5"/>
    <w:rsid w:val="00D76864"/>
    <w:rsid w:val="00D76A5D"/>
    <w:rsid w:val="00D76B0A"/>
    <w:rsid w:val="00D76D99"/>
    <w:rsid w:val="00D77204"/>
    <w:rsid w:val="00D77394"/>
    <w:rsid w:val="00D81047"/>
    <w:rsid w:val="00D81399"/>
    <w:rsid w:val="00D81A86"/>
    <w:rsid w:val="00D82C4E"/>
    <w:rsid w:val="00D82C95"/>
    <w:rsid w:val="00D82CEA"/>
    <w:rsid w:val="00D83209"/>
    <w:rsid w:val="00D8341D"/>
    <w:rsid w:val="00D83C14"/>
    <w:rsid w:val="00D83F72"/>
    <w:rsid w:val="00D8442A"/>
    <w:rsid w:val="00D84976"/>
    <w:rsid w:val="00D8526D"/>
    <w:rsid w:val="00D85878"/>
    <w:rsid w:val="00D858B3"/>
    <w:rsid w:val="00D85ADA"/>
    <w:rsid w:val="00D85DC4"/>
    <w:rsid w:val="00D8668C"/>
    <w:rsid w:val="00D872EA"/>
    <w:rsid w:val="00D877A9"/>
    <w:rsid w:val="00D903D4"/>
    <w:rsid w:val="00D90CD2"/>
    <w:rsid w:val="00D916A0"/>
    <w:rsid w:val="00D91C15"/>
    <w:rsid w:val="00D92873"/>
    <w:rsid w:val="00D930FF"/>
    <w:rsid w:val="00D93B5C"/>
    <w:rsid w:val="00D94032"/>
    <w:rsid w:val="00D9445C"/>
    <w:rsid w:val="00D94C5E"/>
    <w:rsid w:val="00D94E0B"/>
    <w:rsid w:val="00D9512B"/>
    <w:rsid w:val="00D96533"/>
    <w:rsid w:val="00D96CC2"/>
    <w:rsid w:val="00D96FAA"/>
    <w:rsid w:val="00D971A3"/>
    <w:rsid w:val="00D97A1D"/>
    <w:rsid w:val="00DA0393"/>
    <w:rsid w:val="00DA067E"/>
    <w:rsid w:val="00DA0854"/>
    <w:rsid w:val="00DA0ACA"/>
    <w:rsid w:val="00DA0DEB"/>
    <w:rsid w:val="00DA1183"/>
    <w:rsid w:val="00DA3233"/>
    <w:rsid w:val="00DA3FB4"/>
    <w:rsid w:val="00DA43DE"/>
    <w:rsid w:val="00DA4933"/>
    <w:rsid w:val="00DA5082"/>
    <w:rsid w:val="00DA522F"/>
    <w:rsid w:val="00DA5516"/>
    <w:rsid w:val="00DA5726"/>
    <w:rsid w:val="00DA6D9A"/>
    <w:rsid w:val="00DA6E04"/>
    <w:rsid w:val="00DA7065"/>
    <w:rsid w:val="00DA7F3A"/>
    <w:rsid w:val="00DB02BA"/>
    <w:rsid w:val="00DB09A1"/>
    <w:rsid w:val="00DB173D"/>
    <w:rsid w:val="00DB18CF"/>
    <w:rsid w:val="00DB1B3B"/>
    <w:rsid w:val="00DB21FF"/>
    <w:rsid w:val="00DB23A0"/>
    <w:rsid w:val="00DB2624"/>
    <w:rsid w:val="00DB26F5"/>
    <w:rsid w:val="00DB2E93"/>
    <w:rsid w:val="00DB33AE"/>
    <w:rsid w:val="00DB4079"/>
    <w:rsid w:val="00DB419A"/>
    <w:rsid w:val="00DB526D"/>
    <w:rsid w:val="00DB5A35"/>
    <w:rsid w:val="00DB6600"/>
    <w:rsid w:val="00DB69B5"/>
    <w:rsid w:val="00DB6D46"/>
    <w:rsid w:val="00DB6ED8"/>
    <w:rsid w:val="00DB7488"/>
    <w:rsid w:val="00DB74B8"/>
    <w:rsid w:val="00DB7698"/>
    <w:rsid w:val="00DB7A99"/>
    <w:rsid w:val="00DC0BBF"/>
    <w:rsid w:val="00DC1443"/>
    <w:rsid w:val="00DC236E"/>
    <w:rsid w:val="00DC2396"/>
    <w:rsid w:val="00DC25A0"/>
    <w:rsid w:val="00DC2FA1"/>
    <w:rsid w:val="00DC32E0"/>
    <w:rsid w:val="00DC3AE9"/>
    <w:rsid w:val="00DC402C"/>
    <w:rsid w:val="00DC43CD"/>
    <w:rsid w:val="00DC63F1"/>
    <w:rsid w:val="00DC7141"/>
    <w:rsid w:val="00DC763E"/>
    <w:rsid w:val="00DC7C7E"/>
    <w:rsid w:val="00DC7F4E"/>
    <w:rsid w:val="00DD0071"/>
    <w:rsid w:val="00DD018E"/>
    <w:rsid w:val="00DD0414"/>
    <w:rsid w:val="00DD0656"/>
    <w:rsid w:val="00DD0736"/>
    <w:rsid w:val="00DD0BDB"/>
    <w:rsid w:val="00DD0F0D"/>
    <w:rsid w:val="00DD1827"/>
    <w:rsid w:val="00DD31E7"/>
    <w:rsid w:val="00DD32CB"/>
    <w:rsid w:val="00DD332C"/>
    <w:rsid w:val="00DD5093"/>
    <w:rsid w:val="00DD5289"/>
    <w:rsid w:val="00DD5549"/>
    <w:rsid w:val="00DD5558"/>
    <w:rsid w:val="00DD56B5"/>
    <w:rsid w:val="00DD5737"/>
    <w:rsid w:val="00DD65B9"/>
    <w:rsid w:val="00DD6FB0"/>
    <w:rsid w:val="00DD6FCD"/>
    <w:rsid w:val="00DD7236"/>
    <w:rsid w:val="00DD74D8"/>
    <w:rsid w:val="00DD7DAF"/>
    <w:rsid w:val="00DE03D9"/>
    <w:rsid w:val="00DE064D"/>
    <w:rsid w:val="00DE0A34"/>
    <w:rsid w:val="00DE0F31"/>
    <w:rsid w:val="00DE0FA3"/>
    <w:rsid w:val="00DE110C"/>
    <w:rsid w:val="00DE142E"/>
    <w:rsid w:val="00DE143C"/>
    <w:rsid w:val="00DE19B5"/>
    <w:rsid w:val="00DE20A7"/>
    <w:rsid w:val="00DE266B"/>
    <w:rsid w:val="00DE42BD"/>
    <w:rsid w:val="00DE4F22"/>
    <w:rsid w:val="00DE511A"/>
    <w:rsid w:val="00DE51F2"/>
    <w:rsid w:val="00DE5FE7"/>
    <w:rsid w:val="00DE60C7"/>
    <w:rsid w:val="00DE6102"/>
    <w:rsid w:val="00DE6141"/>
    <w:rsid w:val="00DE6DCA"/>
    <w:rsid w:val="00DE71C8"/>
    <w:rsid w:val="00DE74A3"/>
    <w:rsid w:val="00DF01A5"/>
    <w:rsid w:val="00DF045E"/>
    <w:rsid w:val="00DF0727"/>
    <w:rsid w:val="00DF128D"/>
    <w:rsid w:val="00DF20DD"/>
    <w:rsid w:val="00DF28E6"/>
    <w:rsid w:val="00DF2C4D"/>
    <w:rsid w:val="00DF2FAE"/>
    <w:rsid w:val="00DF39E5"/>
    <w:rsid w:val="00DF3DBB"/>
    <w:rsid w:val="00DF3F88"/>
    <w:rsid w:val="00DF488F"/>
    <w:rsid w:val="00DF4E5F"/>
    <w:rsid w:val="00DF51C8"/>
    <w:rsid w:val="00DF534C"/>
    <w:rsid w:val="00DF55F8"/>
    <w:rsid w:val="00DF5955"/>
    <w:rsid w:val="00DF5A58"/>
    <w:rsid w:val="00DF6A2B"/>
    <w:rsid w:val="00DF6AD4"/>
    <w:rsid w:val="00DF735E"/>
    <w:rsid w:val="00DF73AD"/>
    <w:rsid w:val="00DF7FB0"/>
    <w:rsid w:val="00E00259"/>
    <w:rsid w:val="00E0096D"/>
    <w:rsid w:val="00E00D5F"/>
    <w:rsid w:val="00E012EF"/>
    <w:rsid w:val="00E012F4"/>
    <w:rsid w:val="00E0134F"/>
    <w:rsid w:val="00E01931"/>
    <w:rsid w:val="00E01A95"/>
    <w:rsid w:val="00E02652"/>
    <w:rsid w:val="00E027C1"/>
    <w:rsid w:val="00E02ED1"/>
    <w:rsid w:val="00E03875"/>
    <w:rsid w:val="00E03B3A"/>
    <w:rsid w:val="00E04318"/>
    <w:rsid w:val="00E04926"/>
    <w:rsid w:val="00E04E44"/>
    <w:rsid w:val="00E05198"/>
    <w:rsid w:val="00E05798"/>
    <w:rsid w:val="00E064B4"/>
    <w:rsid w:val="00E066C9"/>
    <w:rsid w:val="00E06A27"/>
    <w:rsid w:val="00E07561"/>
    <w:rsid w:val="00E075C3"/>
    <w:rsid w:val="00E079E9"/>
    <w:rsid w:val="00E07C38"/>
    <w:rsid w:val="00E101D6"/>
    <w:rsid w:val="00E102B1"/>
    <w:rsid w:val="00E10541"/>
    <w:rsid w:val="00E10B26"/>
    <w:rsid w:val="00E117FC"/>
    <w:rsid w:val="00E11AEA"/>
    <w:rsid w:val="00E11BE4"/>
    <w:rsid w:val="00E11DC1"/>
    <w:rsid w:val="00E12318"/>
    <w:rsid w:val="00E12C60"/>
    <w:rsid w:val="00E12E8D"/>
    <w:rsid w:val="00E13527"/>
    <w:rsid w:val="00E13658"/>
    <w:rsid w:val="00E13924"/>
    <w:rsid w:val="00E13C38"/>
    <w:rsid w:val="00E13EA5"/>
    <w:rsid w:val="00E15752"/>
    <w:rsid w:val="00E168F0"/>
    <w:rsid w:val="00E17017"/>
    <w:rsid w:val="00E17642"/>
    <w:rsid w:val="00E17B62"/>
    <w:rsid w:val="00E17D85"/>
    <w:rsid w:val="00E2049C"/>
    <w:rsid w:val="00E2119D"/>
    <w:rsid w:val="00E21452"/>
    <w:rsid w:val="00E214A5"/>
    <w:rsid w:val="00E21568"/>
    <w:rsid w:val="00E215E2"/>
    <w:rsid w:val="00E220FD"/>
    <w:rsid w:val="00E22739"/>
    <w:rsid w:val="00E22C5B"/>
    <w:rsid w:val="00E230CF"/>
    <w:rsid w:val="00E230DD"/>
    <w:rsid w:val="00E236EC"/>
    <w:rsid w:val="00E23F98"/>
    <w:rsid w:val="00E24515"/>
    <w:rsid w:val="00E24F93"/>
    <w:rsid w:val="00E251EF"/>
    <w:rsid w:val="00E26392"/>
    <w:rsid w:val="00E26592"/>
    <w:rsid w:val="00E26ACE"/>
    <w:rsid w:val="00E26B22"/>
    <w:rsid w:val="00E27087"/>
    <w:rsid w:val="00E27346"/>
    <w:rsid w:val="00E307AB"/>
    <w:rsid w:val="00E3081B"/>
    <w:rsid w:val="00E32434"/>
    <w:rsid w:val="00E32B23"/>
    <w:rsid w:val="00E34069"/>
    <w:rsid w:val="00E3438B"/>
    <w:rsid w:val="00E344C0"/>
    <w:rsid w:val="00E34FFA"/>
    <w:rsid w:val="00E35260"/>
    <w:rsid w:val="00E35572"/>
    <w:rsid w:val="00E35643"/>
    <w:rsid w:val="00E35A86"/>
    <w:rsid w:val="00E37F13"/>
    <w:rsid w:val="00E40EFC"/>
    <w:rsid w:val="00E413C0"/>
    <w:rsid w:val="00E415B4"/>
    <w:rsid w:val="00E4172A"/>
    <w:rsid w:val="00E42406"/>
    <w:rsid w:val="00E42BB3"/>
    <w:rsid w:val="00E42D38"/>
    <w:rsid w:val="00E43448"/>
    <w:rsid w:val="00E435DF"/>
    <w:rsid w:val="00E43854"/>
    <w:rsid w:val="00E43CC7"/>
    <w:rsid w:val="00E44762"/>
    <w:rsid w:val="00E448E8"/>
    <w:rsid w:val="00E44ADE"/>
    <w:rsid w:val="00E44BA5"/>
    <w:rsid w:val="00E45C71"/>
    <w:rsid w:val="00E45D22"/>
    <w:rsid w:val="00E46132"/>
    <w:rsid w:val="00E46740"/>
    <w:rsid w:val="00E46A93"/>
    <w:rsid w:val="00E46C36"/>
    <w:rsid w:val="00E475D1"/>
    <w:rsid w:val="00E47906"/>
    <w:rsid w:val="00E4795C"/>
    <w:rsid w:val="00E47961"/>
    <w:rsid w:val="00E479D8"/>
    <w:rsid w:val="00E500DC"/>
    <w:rsid w:val="00E50F4A"/>
    <w:rsid w:val="00E514D6"/>
    <w:rsid w:val="00E51C0A"/>
    <w:rsid w:val="00E520FD"/>
    <w:rsid w:val="00E5287E"/>
    <w:rsid w:val="00E529C4"/>
    <w:rsid w:val="00E52A78"/>
    <w:rsid w:val="00E52BD3"/>
    <w:rsid w:val="00E52CEA"/>
    <w:rsid w:val="00E53079"/>
    <w:rsid w:val="00E531ED"/>
    <w:rsid w:val="00E5328B"/>
    <w:rsid w:val="00E535ED"/>
    <w:rsid w:val="00E5394E"/>
    <w:rsid w:val="00E53EE6"/>
    <w:rsid w:val="00E546EA"/>
    <w:rsid w:val="00E5479E"/>
    <w:rsid w:val="00E558AF"/>
    <w:rsid w:val="00E56060"/>
    <w:rsid w:val="00E56EDF"/>
    <w:rsid w:val="00E5752D"/>
    <w:rsid w:val="00E578CD"/>
    <w:rsid w:val="00E57909"/>
    <w:rsid w:val="00E57BAB"/>
    <w:rsid w:val="00E6035B"/>
    <w:rsid w:val="00E6036C"/>
    <w:rsid w:val="00E606E4"/>
    <w:rsid w:val="00E607B4"/>
    <w:rsid w:val="00E60D20"/>
    <w:rsid w:val="00E61473"/>
    <w:rsid w:val="00E61BA4"/>
    <w:rsid w:val="00E61BF5"/>
    <w:rsid w:val="00E621DC"/>
    <w:rsid w:val="00E62CAC"/>
    <w:rsid w:val="00E637D4"/>
    <w:rsid w:val="00E63F50"/>
    <w:rsid w:val="00E64197"/>
    <w:rsid w:val="00E6452C"/>
    <w:rsid w:val="00E6471F"/>
    <w:rsid w:val="00E65C48"/>
    <w:rsid w:val="00E65E68"/>
    <w:rsid w:val="00E65EA3"/>
    <w:rsid w:val="00E6624E"/>
    <w:rsid w:val="00E66512"/>
    <w:rsid w:val="00E67394"/>
    <w:rsid w:val="00E6746A"/>
    <w:rsid w:val="00E67505"/>
    <w:rsid w:val="00E67C85"/>
    <w:rsid w:val="00E70533"/>
    <w:rsid w:val="00E713C9"/>
    <w:rsid w:val="00E71D0C"/>
    <w:rsid w:val="00E7216E"/>
    <w:rsid w:val="00E726D1"/>
    <w:rsid w:val="00E72DE5"/>
    <w:rsid w:val="00E75075"/>
    <w:rsid w:val="00E75F8F"/>
    <w:rsid w:val="00E7639D"/>
    <w:rsid w:val="00E772E6"/>
    <w:rsid w:val="00E80067"/>
    <w:rsid w:val="00E807A1"/>
    <w:rsid w:val="00E816C1"/>
    <w:rsid w:val="00E817A2"/>
    <w:rsid w:val="00E81D39"/>
    <w:rsid w:val="00E82089"/>
    <w:rsid w:val="00E82639"/>
    <w:rsid w:val="00E82F17"/>
    <w:rsid w:val="00E83435"/>
    <w:rsid w:val="00E83E16"/>
    <w:rsid w:val="00E84356"/>
    <w:rsid w:val="00E84549"/>
    <w:rsid w:val="00E84598"/>
    <w:rsid w:val="00E84A44"/>
    <w:rsid w:val="00E856B6"/>
    <w:rsid w:val="00E859AB"/>
    <w:rsid w:val="00E85BD6"/>
    <w:rsid w:val="00E85E65"/>
    <w:rsid w:val="00E86EED"/>
    <w:rsid w:val="00E87282"/>
    <w:rsid w:val="00E87405"/>
    <w:rsid w:val="00E90791"/>
    <w:rsid w:val="00E90CB0"/>
    <w:rsid w:val="00E9106B"/>
    <w:rsid w:val="00E92017"/>
    <w:rsid w:val="00E92AEC"/>
    <w:rsid w:val="00E92F24"/>
    <w:rsid w:val="00E9339F"/>
    <w:rsid w:val="00E93A00"/>
    <w:rsid w:val="00E93DFC"/>
    <w:rsid w:val="00E944BC"/>
    <w:rsid w:val="00E95645"/>
    <w:rsid w:val="00E9602E"/>
    <w:rsid w:val="00E97643"/>
    <w:rsid w:val="00E976D0"/>
    <w:rsid w:val="00EA03D3"/>
    <w:rsid w:val="00EA08D2"/>
    <w:rsid w:val="00EA27EE"/>
    <w:rsid w:val="00EA294B"/>
    <w:rsid w:val="00EA2977"/>
    <w:rsid w:val="00EA2FB8"/>
    <w:rsid w:val="00EA3953"/>
    <w:rsid w:val="00EA41A5"/>
    <w:rsid w:val="00EA4A21"/>
    <w:rsid w:val="00EA4C14"/>
    <w:rsid w:val="00EA5B30"/>
    <w:rsid w:val="00EA5E71"/>
    <w:rsid w:val="00EA66AE"/>
    <w:rsid w:val="00EA6ACB"/>
    <w:rsid w:val="00EA728B"/>
    <w:rsid w:val="00EA7504"/>
    <w:rsid w:val="00EA78EF"/>
    <w:rsid w:val="00EA7C00"/>
    <w:rsid w:val="00EB02E5"/>
    <w:rsid w:val="00EB080D"/>
    <w:rsid w:val="00EB0CB0"/>
    <w:rsid w:val="00EB13F2"/>
    <w:rsid w:val="00EB15C6"/>
    <w:rsid w:val="00EB1A01"/>
    <w:rsid w:val="00EB1FBF"/>
    <w:rsid w:val="00EB2631"/>
    <w:rsid w:val="00EB3053"/>
    <w:rsid w:val="00EB3BFB"/>
    <w:rsid w:val="00EB3C0C"/>
    <w:rsid w:val="00EB3FC3"/>
    <w:rsid w:val="00EB43BB"/>
    <w:rsid w:val="00EB45CA"/>
    <w:rsid w:val="00EB5C2A"/>
    <w:rsid w:val="00EB6823"/>
    <w:rsid w:val="00EB709D"/>
    <w:rsid w:val="00EB7BFC"/>
    <w:rsid w:val="00EC0460"/>
    <w:rsid w:val="00EC0600"/>
    <w:rsid w:val="00EC06C8"/>
    <w:rsid w:val="00EC07DE"/>
    <w:rsid w:val="00EC0802"/>
    <w:rsid w:val="00EC1460"/>
    <w:rsid w:val="00EC1CA7"/>
    <w:rsid w:val="00EC2325"/>
    <w:rsid w:val="00EC2505"/>
    <w:rsid w:val="00EC2B69"/>
    <w:rsid w:val="00EC2F23"/>
    <w:rsid w:val="00EC3BA4"/>
    <w:rsid w:val="00EC42CE"/>
    <w:rsid w:val="00EC4519"/>
    <w:rsid w:val="00EC5191"/>
    <w:rsid w:val="00EC58F4"/>
    <w:rsid w:val="00EC62C6"/>
    <w:rsid w:val="00EC68F2"/>
    <w:rsid w:val="00EC6C7A"/>
    <w:rsid w:val="00EC7D6D"/>
    <w:rsid w:val="00EC7FE2"/>
    <w:rsid w:val="00ED00C7"/>
    <w:rsid w:val="00ED02A7"/>
    <w:rsid w:val="00ED13A8"/>
    <w:rsid w:val="00ED243F"/>
    <w:rsid w:val="00ED28CA"/>
    <w:rsid w:val="00ED28DA"/>
    <w:rsid w:val="00ED2E0A"/>
    <w:rsid w:val="00ED2F73"/>
    <w:rsid w:val="00ED3057"/>
    <w:rsid w:val="00ED31A2"/>
    <w:rsid w:val="00ED3472"/>
    <w:rsid w:val="00ED3498"/>
    <w:rsid w:val="00ED45F5"/>
    <w:rsid w:val="00ED4881"/>
    <w:rsid w:val="00ED5668"/>
    <w:rsid w:val="00ED5E93"/>
    <w:rsid w:val="00ED611A"/>
    <w:rsid w:val="00ED6E56"/>
    <w:rsid w:val="00ED6F86"/>
    <w:rsid w:val="00ED7061"/>
    <w:rsid w:val="00ED72E4"/>
    <w:rsid w:val="00ED7BEC"/>
    <w:rsid w:val="00EE106F"/>
    <w:rsid w:val="00EE1793"/>
    <w:rsid w:val="00EE2896"/>
    <w:rsid w:val="00EE41A0"/>
    <w:rsid w:val="00EE46F5"/>
    <w:rsid w:val="00EE5003"/>
    <w:rsid w:val="00EE502C"/>
    <w:rsid w:val="00EE5599"/>
    <w:rsid w:val="00EE58A2"/>
    <w:rsid w:val="00EE5960"/>
    <w:rsid w:val="00EE5A1A"/>
    <w:rsid w:val="00EE5DFE"/>
    <w:rsid w:val="00EE5F5F"/>
    <w:rsid w:val="00EE6B24"/>
    <w:rsid w:val="00EE7841"/>
    <w:rsid w:val="00EF1884"/>
    <w:rsid w:val="00EF1959"/>
    <w:rsid w:val="00EF1B7B"/>
    <w:rsid w:val="00EF1C2A"/>
    <w:rsid w:val="00EF23A6"/>
    <w:rsid w:val="00EF27D3"/>
    <w:rsid w:val="00EF287E"/>
    <w:rsid w:val="00EF2C2F"/>
    <w:rsid w:val="00EF304F"/>
    <w:rsid w:val="00EF3853"/>
    <w:rsid w:val="00EF3D71"/>
    <w:rsid w:val="00EF3DFD"/>
    <w:rsid w:val="00EF5E31"/>
    <w:rsid w:val="00EF64AC"/>
    <w:rsid w:val="00EF6A0C"/>
    <w:rsid w:val="00EF6E1D"/>
    <w:rsid w:val="00EF6FEF"/>
    <w:rsid w:val="00EF71D8"/>
    <w:rsid w:val="00EF79C2"/>
    <w:rsid w:val="00EF7A03"/>
    <w:rsid w:val="00EF7C8B"/>
    <w:rsid w:val="00EF7CC4"/>
    <w:rsid w:val="00F000D9"/>
    <w:rsid w:val="00F0022C"/>
    <w:rsid w:val="00F00385"/>
    <w:rsid w:val="00F005A1"/>
    <w:rsid w:val="00F01782"/>
    <w:rsid w:val="00F01F3D"/>
    <w:rsid w:val="00F02307"/>
    <w:rsid w:val="00F03278"/>
    <w:rsid w:val="00F036D6"/>
    <w:rsid w:val="00F0477C"/>
    <w:rsid w:val="00F049E7"/>
    <w:rsid w:val="00F04F0C"/>
    <w:rsid w:val="00F04F8F"/>
    <w:rsid w:val="00F05452"/>
    <w:rsid w:val="00F05802"/>
    <w:rsid w:val="00F05810"/>
    <w:rsid w:val="00F05B80"/>
    <w:rsid w:val="00F06098"/>
    <w:rsid w:val="00F0667B"/>
    <w:rsid w:val="00F06D71"/>
    <w:rsid w:val="00F07A3B"/>
    <w:rsid w:val="00F10021"/>
    <w:rsid w:val="00F10810"/>
    <w:rsid w:val="00F10A52"/>
    <w:rsid w:val="00F11A6D"/>
    <w:rsid w:val="00F12C5C"/>
    <w:rsid w:val="00F13032"/>
    <w:rsid w:val="00F13A21"/>
    <w:rsid w:val="00F13FE1"/>
    <w:rsid w:val="00F14143"/>
    <w:rsid w:val="00F14499"/>
    <w:rsid w:val="00F14A49"/>
    <w:rsid w:val="00F14DC3"/>
    <w:rsid w:val="00F150AF"/>
    <w:rsid w:val="00F15267"/>
    <w:rsid w:val="00F15574"/>
    <w:rsid w:val="00F16961"/>
    <w:rsid w:val="00F16F26"/>
    <w:rsid w:val="00F170E6"/>
    <w:rsid w:val="00F172A6"/>
    <w:rsid w:val="00F17574"/>
    <w:rsid w:val="00F1795E"/>
    <w:rsid w:val="00F20943"/>
    <w:rsid w:val="00F20F9E"/>
    <w:rsid w:val="00F21695"/>
    <w:rsid w:val="00F21897"/>
    <w:rsid w:val="00F227D3"/>
    <w:rsid w:val="00F2284A"/>
    <w:rsid w:val="00F232C2"/>
    <w:rsid w:val="00F2352F"/>
    <w:rsid w:val="00F23736"/>
    <w:rsid w:val="00F23B1B"/>
    <w:rsid w:val="00F24538"/>
    <w:rsid w:val="00F24D71"/>
    <w:rsid w:val="00F25049"/>
    <w:rsid w:val="00F2582A"/>
    <w:rsid w:val="00F25985"/>
    <w:rsid w:val="00F26038"/>
    <w:rsid w:val="00F26BBC"/>
    <w:rsid w:val="00F26E81"/>
    <w:rsid w:val="00F27244"/>
    <w:rsid w:val="00F2725F"/>
    <w:rsid w:val="00F2727F"/>
    <w:rsid w:val="00F27AE8"/>
    <w:rsid w:val="00F27E95"/>
    <w:rsid w:val="00F30D0C"/>
    <w:rsid w:val="00F30F83"/>
    <w:rsid w:val="00F31C11"/>
    <w:rsid w:val="00F31C6F"/>
    <w:rsid w:val="00F3288C"/>
    <w:rsid w:val="00F33545"/>
    <w:rsid w:val="00F338CB"/>
    <w:rsid w:val="00F33F12"/>
    <w:rsid w:val="00F343CD"/>
    <w:rsid w:val="00F3477E"/>
    <w:rsid w:val="00F347F8"/>
    <w:rsid w:val="00F349FA"/>
    <w:rsid w:val="00F353FE"/>
    <w:rsid w:val="00F366FF"/>
    <w:rsid w:val="00F37214"/>
    <w:rsid w:val="00F37236"/>
    <w:rsid w:val="00F3735A"/>
    <w:rsid w:val="00F37844"/>
    <w:rsid w:val="00F378D1"/>
    <w:rsid w:val="00F40004"/>
    <w:rsid w:val="00F40A98"/>
    <w:rsid w:val="00F40E23"/>
    <w:rsid w:val="00F41296"/>
    <w:rsid w:val="00F42BA2"/>
    <w:rsid w:val="00F42E8B"/>
    <w:rsid w:val="00F43EF8"/>
    <w:rsid w:val="00F43F6F"/>
    <w:rsid w:val="00F44076"/>
    <w:rsid w:val="00F44128"/>
    <w:rsid w:val="00F44FC2"/>
    <w:rsid w:val="00F45289"/>
    <w:rsid w:val="00F45664"/>
    <w:rsid w:val="00F456D2"/>
    <w:rsid w:val="00F45714"/>
    <w:rsid w:val="00F4604D"/>
    <w:rsid w:val="00F46187"/>
    <w:rsid w:val="00F4694D"/>
    <w:rsid w:val="00F472E7"/>
    <w:rsid w:val="00F5015E"/>
    <w:rsid w:val="00F5078E"/>
    <w:rsid w:val="00F51461"/>
    <w:rsid w:val="00F51E76"/>
    <w:rsid w:val="00F51FA8"/>
    <w:rsid w:val="00F5239A"/>
    <w:rsid w:val="00F523BB"/>
    <w:rsid w:val="00F5296D"/>
    <w:rsid w:val="00F531F8"/>
    <w:rsid w:val="00F53D07"/>
    <w:rsid w:val="00F541EA"/>
    <w:rsid w:val="00F5426E"/>
    <w:rsid w:val="00F5453B"/>
    <w:rsid w:val="00F55160"/>
    <w:rsid w:val="00F5561A"/>
    <w:rsid w:val="00F55F44"/>
    <w:rsid w:val="00F56338"/>
    <w:rsid w:val="00F56F53"/>
    <w:rsid w:val="00F57748"/>
    <w:rsid w:val="00F57A5D"/>
    <w:rsid w:val="00F57A98"/>
    <w:rsid w:val="00F60794"/>
    <w:rsid w:val="00F6175A"/>
    <w:rsid w:val="00F62193"/>
    <w:rsid w:val="00F624BF"/>
    <w:rsid w:val="00F6268F"/>
    <w:rsid w:val="00F62A83"/>
    <w:rsid w:val="00F639AA"/>
    <w:rsid w:val="00F63E1E"/>
    <w:rsid w:val="00F63EEC"/>
    <w:rsid w:val="00F64228"/>
    <w:rsid w:val="00F6466E"/>
    <w:rsid w:val="00F64767"/>
    <w:rsid w:val="00F64B1B"/>
    <w:rsid w:val="00F64DD0"/>
    <w:rsid w:val="00F64DDB"/>
    <w:rsid w:val="00F652D3"/>
    <w:rsid w:val="00F660DA"/>
    <w:rsid w:val="00F66592"/>
    <w:rsid w:val="00F669C8"/>
    <w:rsid w:val="00F66F81"/>
    <w:rsid w:val="00F674FE"/>
    <w:rsid w:val="00F70239"/>
    <w:rsid w:val="00F71325"/>
    <w:rsid w:val="00F7134B"/>
    <w:rsid w:val="00F71778"/>
    <w:rsid w:val="00F71C3D"/>
    <w:rsid w:val="00F72F70"/>
    <w:rsid w:val="00F72FEE"/>
    <w:rsid w:val="00F7309D"/>
    <w:rsid w:val="00F73731"/>
    <w:rsid w:val="00F73A05"/>
    <w:rsid w:val="00F73AA5"/>
    <w:rsid w:val="00F74A21"/>
    <w:rsid w:val="00F74F66"/>
    <w:rsid w:val="00F752B5"/>
    <w:rsid w:val="00F756D8"/>
    <w:rsid w:val="00F759FF"/>
    <w:rsid w:val="00F75AAC"/>
    <w:rsid w:val="00F7636E"/>
    <w:rsid w:val="00F77838"/>
    <w:rsid w:val="00F77E9F"/>
    <w:rsid w:val="00F80E21"/>
    <w:rsid w:val="00F813AC"/>
    <w:rsid w:val="00F813DC"/>
    <w:rsid w:val="00F81487"/>
    <w:rsid w:val="00F8182E"/>
    <w:rsid w:val="00F81911"/>
    <w:rsid w:val="00F819C7"/>
    <w:rsid w:val="00F82BD3"/>
    <w:rsid w:val="00F82C8A"/>
    <w:rsid w:val="00F82EB0"/>
    <w:rsid w:val="00F83107"/>
    <w:rsid w:val="00F834CC"/>
    <w:rsid w:val="00F83562"/>
    <w:rsid w:val="00F836DD"/>
    <w:rsid w:val="00F83CF3"/>
    <w:rsid w:val="00F83FEC"/>
    <w:rsid w:val="00F847F2"/>
    <w:rsid w:val="00F85543"/>
    <w:rsid w:val="00F85612"/>
    <w:rsid w:val="00F85D74"/>
    <w:rsid w:val="00F86D0D"/>
    <w:rsid w:val="00F86F31"/>
    <w:rsid w:val="00F8774B"/>
    <w:rsid w:val="00F879A7"/>
    <w:rsid w:val="00F87B8E"/>
    <w:rsid w:val="00F9078C"/>
    <w:rsid w:val="00F90A0D"/>
    <w:rsid w:val="00F9130A"/>
    <w:rsid w:val="00F920AB"/>
    <w:rsid w:val="00F9214C"/>
    <w:rsid w:val="00F92A19"/>
    <w:rsid w:val="00F92DA8"/>
    <w:rsid w:val="00F9355A"/>
    <w:rsid w:val="00F93C53"/>
    <w:rsid w:val="00F95030"/>
    <w:rsid w:val="00F95D68"/>
    <w:rsid w:val="00F95DC8"/>
    <w:rsid w:val="00F961A7"/>
    <w:rsid w:val="00F965FD"/>
    <w:rsid w:val="00F96B7F"/>
    <w:rsid w:val="00F97016"/>
    <w:rsid w:val="00F97132"/>
    <w:rsid w:val="00FA0A62"/>
    <w:rsid w:val="00FA0E2A"/>
    <w:rsid w:val="00FA1CAA"/>
    <w:rsid w:val="00FA2246"/>
    <w:rsid w:val="00FA2B4E"/>
    <w:rsid w:val="00FA3169"/>
    <w:rsid w:val="00FA32A3"/>
    <w:rsid w:val="00FA3751"/>
    <w:rsid w:val="00FA4730"/>
    <w:rsid w:val="00FA48E5"/>
    <w:rsid w:val="00FA6043"/>
    <w:rsid w:val="00FA60C7"/>
    <w:rsid w:val="00FA61AA"/>
    <w:rsid w:val="00FA6B64"/>
    <w:rsid w:val="00FA7358"/>
    <w:rsid w:val="00FA7930"/>
    <w:rsid w:val="00FB10C0"/>
    <w:rsid w:val="00FB12A5"/>
    <w:rsid w:val="00FB1ADD"/>
    <w:rsid w:val="00FB345B"/>
    <w:rsid w:val="00FB3FF0"/>
    <w:rsid w:val="00FB436B"/>
    <w:rsid w:val="00FB4531"/>
    <w:rsid w:val="00FB461B"/>
    <w:rsid w:val="00FB55B9"/>
    <w:rsid w:val="00FB65FE"/>
    <w:rsid w:val="00FB6B2A"/>
    <w:rsid w:val="00FB6C71"/>
    <w:rsid w:val="00FB6CCA"/>
    <w:rsid w:val="00FB7B53"/>
    <w:rsid w:val="00FB7D64"/>
    <w:rsid w:val="00FC0077"/>
    <w:rsid w:val="00FC08C8"/>
    <w:rsid w:val="00FC0C83"/>
    <w:rsid w:val="00FC1ABC"/>
    <w:rsid w:val="00FC1C1F"/>
    <w:rsid w:val="00FC1F26"/>
    <w:rsid w:val="00FC2254"/>
    <w:rsid w:val="00FC3C52"/>
    <w:rsid w:val="00FC3E31"/>
    <w:rsid w:val="00FC43F6"/>
    <w:rsid w:val="00FC47B8"/>
    <w:rsid w:val="00FC57FC"/>
    <w:rsid w:val="00FC5842"/>
    <w:rsid w:val="00FC66DD"/>
    <w:rsid w:val="00FD092F"/>
    <w:rsid w:val="00FD1C87"/>
    <w:rsid w:val="00FD1DF8"/>
    <w:rsid w:val="00FD28F6"/>
    <w:rsid w:val="00FD38FB"/>
    <w:rsid w:val="00FD3981"/>
    <w:rsid w:val="00FD3FCF"/>
    <w:rsid w:val="00FD4442"/>
    <w:rsid w:val="00FD4611"/>
    <w:rsid w:val="00FD4A47"/>
    <w:rsid w:val="00FD5535"/>
    <w:rsid w:val="00FD589E"/>
    <w:rsid w:val="00FD605E"/>
    <w:rsid w:val="00FD6EED"/>
    <w:rsid w:val="00FD74F8"/>
    <w:rsid w:val="00FD7AE0"/>
    <w:rsid w:val="00FE02F9"/>
    <w:rsid w:val="00FE0509"/>
    <w:rsid w:val="00FE07A7"/>
    <w:rsid w:val="00FE0B9F"/>
    <w:rsid w:val="00FE111B"/>
    <w:rsid w:val="00FE178D"/>
    <w:rsid w:val="00FE17DE"/>
    <w:rsid w:val="00FE1E80"/>
    <w:rsid w:val="00FE2212"/>
    <w:rsid w:val="00FE22A5"/>
    <w:rsid w:val="00FE2641"/>
    <w:rsid w:val="00FE34F4"/>
    <w:rsid w:val="00FE4117"/>
    <w:rsid w:val="00FE43E2"/>
    <w:rsid w:val="00FE4EED"/>
    <w:rsid w:val="00FE5141"/>
    <w:rsid w:val="00FE5370"/>
    <w:rsid w:val="00FE5382"/>
    <w:rsid w:val="00FE53CE"/>
    <w:rsid w:val="00FE5A49"/>
    <w:rsid w:val="00FE65C8"/>
    <w:rsid w:val="00FE728D"/>
    <w:rsid w:val="00FE7428"/>
    <w:rsid w:val="00FE7823"/>
    <w:rsid w:val="00FE7F5D"/>
    <w:rsid w:val="00FF0B80"/>
    <w:rsid w:val="00FF10F1"/>
    <w:rsid w:val="00FF225D"/>
    <w:rsid w:val="00FF27C4"/>
    <w:rsid w:val="00FF2F90"/>
    <w:rsid w:val="00FF3630"/>
    <w:rsid w:val="00FF3659"/>
    <w:rsid w:val="00FF3802"/>
    <w:rsid w:val="00FF3DF9"/>
    <w:rsid w:val="00FF3E65"/>
    <w:rsid w:val="00FF4080"/>
    <w:rsid w:val="00FF40CA"/>
    <w:rsid w:val="00FF4C66"/>
    <w:rsid w:val="00FF5A20"/>
    <w:rsid w:val="00FF64EB"/>
    <w:rsid w:val="00FF657F"/>
    <w:rsid w:val="00FF693D"/>
    <w:rsid w:val="00FF7067"/>
    <w:rsid w:val="00FF76EE"/>
    <w:rsid w:val="00FF7DA7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83C2F26-89CA-4EEE-973A-69D249B3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E69F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CF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90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0044"/>
  </w:style>
  <w:style w:type="paragraph" w:styleId="Podnoje">
    <w:name w:val="footer"/>
    <w:basedOn w:val="Normal"/>
    <w:link w:val="PodnojeChar"/>
    <w:uiPriority w:val="99"/>
    <w:unhideWhenUsed/>
    <w:rsid w:val="00890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0044"/>
  </w:style>
  <w:style w:type="paragraph" w:styleId="Odlomakpopisa">
    <w:name w:val="List Paragraph"/>
    <w:basedOn w:val="Normal"/>
    <w:uiPriority w:val="34"/>
    <w:qFormat/>
    <w:rsid w:val="00214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58263-63A1-4D6B-BD19-18D17E8B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2960</Words>
  <Characters>16878</Characters>
  <Application>Microsoft Office Word</Application>
  <DocSecurity>0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Marina Siprak</cp:lastModifiedBy>
  <cp:revision>33</cp:revision>
  <dcterms:created xsi:type="dcterms:W3CDTF">2018-11-25T10:54:00Z</dcterms:created>
  <dcterms:modified xsi:type="dcterms:W3CDTF">2018-12-11T07:11:00Z</dcterms:modified>
</cp:coreProperties>
</file>