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969"/>
        <w:gridCol w:w="1276"/>
        <w:gridCol w:w="1701"/>
      </w:tblGrid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   RED.BR.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                                   IZVOĐAČ/IZVRŠITELJ</w:t>
            </w:r>
          </w:p>
        </w:tc>
        <w:tc>
          <w:tcPr>
            <w:tcW w:w="396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PREDMET UGOVORA</w:t>
            </w: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DATUM SKLAPANJA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UGOVORENI IZNOS</w:t>
            </w:r>
          </w:p>
        </w:tc>
      </w:tr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tabs>
                <w:tab w:val="center" w:pos="2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tabs>
                <w:tab w:val="center" w:pos="2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TRSTENIK-ELEKTRONIKA d.o.o. Sesvetski </w:t>
            </w:r>
            <w:proofErr w:type="spellStart"/>
            <w:r w:rsidRPr="005938AF">
              <w:rPr>
                <w:rFonts w:ascii="Arial" w:hAnsi="Arial" w:cs="Arial"/>
                <w:sz w:val="18"/>
                <w:szCs w:val="18"/>
              </w:rPr>
              <w:t>Kraljevec</w:t>
            </w:r>
            <w:proofErr w:type="spellEnd"/>
          </w:p>
        </w:tc>
        <w:tc>
          <w:tcPr>
            <w:tcW w:w="3969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Održavanja javne rasvjete na području Grada Ivanić-Grada u 2012. godini</w:t>
            </w: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13.02.2012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38AF">
              <w:rPr>
                <w:rFonts w:ascii="Arial" w:hAnsi="Arial" w:cs="Arial"/>
                <w:bCs/>
                <w:sz w:val="18"/>
                <w:szCs w:val="18"/>
              </w:rPr>
              <w:t>131.592,78 kn</w:t>
            </w:r>
          </w:p>
        </w:tc>
      </w:tr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</w:t>
            </w: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RIZOL MEDIA d.o.o.,     </w:t>
            </w: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 Ivanić-Grad</w:t>
            </w:r>
          </w:p>
        </w:tc>
        <w:tc>
          <w:tcPr>
            <w:tcW w:w="3969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Pružanje usluga -  Ekološki junaci - razvoj i  provedba  programa edukacije u području zaštite  okoliša za djecu predškolske i školske dobi</w:t>
            </w: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27.02.2012.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bCs/>
                <w:sz w:val="18"/>
                <w:szCs w:val="18"/>
              </w:rPr>
              <w:t>169.776,90 kn</w:t>
            </w:r>
          </w:p>
        </w:tc>
      </w:tr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„MDK“GRAĐEVINAR,TRGOVINA, USLUGE I POLJOPRIVREDA,             Veliko </w:t>
            </w:r>
            <w:proofErr w:type="spellStart"/>
            <w:r w:rsidRPr="005938AF">
              <w:rPr>
                <w:rFonts w:ascii="Arial" w:hAnsi="Arial" w:cs="Arial"/>
                <w:sz w:val="18"/>
                <w:szCs w:val="18"/>
              </w:rPr>
              <w:t>Trgovišće</w:t>
            </w:r>
            <w:proofErr w:type="spellEnd"/>
          </w:p>
        </w:tc>
        <w:tc>
          <w:tcPr>
            <w:tcW w:w="3969" w:type="dxa"/>
          </w:tcPr>
          <w:p w:rsidR="00810D67" w:rsidRPr="005938AF" w:rsidRDefault="00810D67" w:rsidP="003A5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Popravak pješačkih staza -SAVSKA ULICA- od ulice Kralja Tomislava do </w:t>
            </w:r>
            <w:proofErr w:type="spellStart"/>
            <w:r w:rsidRPr="005938AF">
              <w:rPr>
                <w:rFonts w:ascii="Arial" w:hAnsi="Arial" w:cs="Arial"/>
                <w:sz w:val="18"/>
                <w:szCs w:val="18"/>
              </w:rPr>
              <w:t>Majdekove</w:t>
            </w:r>
            <w:proofErr w:type="spellEnd"/>
            <w:r w:rsidRPr="005938AF">
              <w:rPr>
                <w:rFonts w:ascii="Arial" w:hAnsi="Arial" w:cs="Arial"/>
                <w:sz w:val="18"/>
                <w:szCs w:val="18"/>
              </w:rPr>
              <w:t xml:space="preserve"> ulice</w:t>
            </w: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11.05.2012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bCs/>
                <w:sz w:val="18"/>
                <w:szCs w:val="18"/>
              </w:rPr>
              <w:t>574.859,11 kn</w:t>
            </w:r>
          </w:p>
        </w:tc>
      </w:tr>
      <w:tr w:rsidR="00810D67" w:rsidRPr="005938AF" w:rsidTr="003A5426">
        <w:tc>
          <w:tcPr>
            <w:tcW w:w="709" w:type="dxa"/>
          </w:tcPr>
          <w:p w:rsidR="00810D67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ZAJEDNICA PONUDITELJA: CVIPEK d.o.o. Ivanić-Grad, LED elektronika </w:t>
            </w:r>
            <w:proofErr w:type="spellStart"/>
            <w:r w:rsidRPr="005938AF">
              <w:rPr>
                <w:rFonts w:ascii="Arial" w:hAnsi="Arial" w:cs="Arial"/>
                <w:sz w:val="18"/>
                <w:szCs w:val="18"/>
              </w:rPr>
              <w:t>d.o.o.Ivanić</w:t>
            </w:r>
            <w:proofErr w:type="spellEnd"/>
            <w:r w:rsidRPr="005938AF">
              <w:rPr>
                <w:rFonts w:ascii="Arial" w:hAnsi="Arial" w:cs="Arial"/>
                <w:sz w:val="18"/>
                <w:szCs w:val="18"/>
              </w:rPr>
              <w:t>-Grad,</w:t>
            </w:r>
          </w:p>
        </w:tc>
        <w:tc>
          <w:tcPr>
            <w:tcW w:w="3969" w:type="dxa"/>
          </w:tcPr>
          <w:p w:rsidR="00810D67" w:rsidRPr="005938AF" w:rsidRDefault="00810D67" w:rsidP="003A5426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1.Izgradnja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prometnica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prate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ć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om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infrastrukturom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unutar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urbanisti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č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kog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plana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ure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đ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enja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, UPU-6, 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zone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gospodarske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namjene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podru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č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ju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vani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ć-G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rada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i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aginca, 1.dio</w:t>
            </w:r>
          </w:p>
          <w:p w:rsidR="00810D67" w:rsidRPr="005938AF" w:rsidRDefault="00810D67" w:rsidP="003A5426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2.Izgradnja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prometnica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prate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ć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om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infrastrukturom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unutar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urbanisti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č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kog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plana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ure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đ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enja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UPU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-6, 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zone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gospodarske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namjene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podru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č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ju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vani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ć-G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rada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i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aginca, 2.dio – I. Etapa</w:t>
            </w:r>
          </w:p>
          <w:p w:rsidR="00810D67" w:rsidRPr="005938AF" w:rsidRDefault="00810D67" w:rsidP="003A5426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8AF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3.Izgradnja TS Ivanić 46-zona 6  10(20)/0,4  kv, 630(1000) kVA i priključnog SN kabela,  unutar urbanističkog plana    uređenja, UPU-6, zone gospodarske namjene na području Ivanić-Grada i Caginca</w:t>
            </w:r>
            <w:r w:rsidRPr="005938A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29.05.2012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bCs/>
                <w:sz w:val="18"/>
                <w:szCs w:val="18"/>
              </w:rPr>
              <w:t>9.926.328,33 kn</w:t>
            </w:r>
          </w:p>
        </w:tc>
        <w:bookmarkStart w:id="0" w:name="_GoBack"/>
        <w:bookmarkEnd w:id="0"/>
      </w:tr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93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„MDK“GRAĐEVINAR,TRGOVINA, USLUGE I POLJOPRIVREDA,             Veliko </w:t>
            </w:r>
            <w:proofErr w:type="spellStart"/>
            <w:r w:rsidRPr="005938AF">
              <w:rPr>
                <w:rFonts w:ascii="Arial" w:hAnsi="Arial" w:cs="Arial"/>
                <w:sz w:val="18"/>
                <w:szCs w:val="18"/>
              </w:rPr>
              <w:t>Trgovišće</w:t>
            </w:r>
            <w:proofErr w:type="spellEnd"/>
          </w:p>
        </w:tc>
        <w:tc>
          <w:tcPr>
            <w:tcW w:w="3969" w:type="dxa"/>
          </w:tcPr>
          <w:p w:rsidR="00810D67" w:rsidRPr="005938AF" w:rsidRDefault="00810D67" w:rsidP="003A54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Popravak pješačkih staza -SAVSKA ULICA- od ulice Kralja Tomislava do </w:t>
            </w:r>
            <w:proofErr w:type="spellStart"/>
            <w:r w:rsidRPr="005938AF">
              <w:rPr>
                <w:rFonts w:ascii="Arial" w:hAnsi="Arial" w:cs="Arial"/>
                <w:sz w:val="18"/>
                <w:szCs w:val="18"/>
              </w:rPr>
              <w:t>Majdekove</w:t>
            </w:r>
            <w:proofErr w:type="spellEnd"/>
            <w:r w:rsidRPr="005938AF">
              <w:rPr>
                <w:rFonts w:ascii="Arial" w:hAnsi="Arial" w:cs="Arial"/>
                <w:sz w:val="18"/>
                <w:szCs w:val="18"/>
              </w:rPr>
              <w:t xml:space="preserve"> ulice</w:t>
            </w: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11.05.2012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bCs/>
                <w:sz w:val="18"/>
                <w:szCs w:val="18"/>
              </w:rPr>
              <w:t>574.859,11 kn</w:t>
            </w:r>
          </w:p>
        </w:tc>
      </w:tr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593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39429F">
              <w:rPr>
                <w:rFonts w:ascii="Arial" w:hAnsi="Arial" w:cs="Arial"/>
                <w:sz w:val="18"/>
                <w:szCs w:val="18"/>
              </w:rPr>
              <w:t>CVIPEK d.o.o., Savska 113, 10310 Ivanić</w:t>
            </w:r>
            <w:r w:rsidRPr="005938AF">
              <w:rPr>
                <w:rFonts w:ascii="Arial" w:hAnsi="Arial" w:cs="Arial"/>
                <w:sz w:val="18"/>
                <w:szCs w:val="18"/>
              </w:rPr>
              <w:t>-Grad</w:t>
            </w:r>
          </w:p>
        </w:tc>
        <w:tc>
          <w:tcPr>
            <w:tcW w:w="3969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bCs/>
                <w:sz w:val="18"/>
                <w:szCs w:val="18"/>
              </w:rPr>
              <w:t>Radovi na popravku pješačkih staza -SAVSKA ULICA- od Omladinske ulice do Industrijske  zone</w:t>
            </w: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02.07.2012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bCs/>
                <w:sz w:val="18"/>
                <w:szCs w:val="18"/>
              </w:rPr>
              <w:t>561.550,00 kn</w:t>
            </w:r>
          </w:p>
        </w:tc>
      </w:tr>
      <w:tr w:rsidR="00810D67" w:rsidRPr="005938AF" w:rsidTr="003A5426">
        <w:trPr>
          <w:trHeight w:val="3103"/>
        </w:trPr>
        <w:tc>
          <w:tcPr>
            <w:tcW w:w="70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593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t xml:space="preserve">ZG-PROJEKT d.o.o. za projektiranje i nadzor (OIB: 62768551594), </w:t>
            </w:r>
            <w:proofErr w:type="spellStart"/>
            <w:r w:rsidRPr="005938AF">
              <w:rPr>
                <w:rFonts w:ascii="Arial" w:eastAsia="Times New Roman" w:hAnsi="Arial" w:cs="Arial"/>
                <w:sz w:val="18"/>
                <w:szCs w:val="18"/>
              </w:rPr>
              <w:t>Đorđićeva</w:t>
            </w:r>
            <w:proofErr w:type="spellEnd"/>
            <w:r w:rsidRPr="005938AF">
              <w:rPr>
                <w:rFonts w:ascii="Arial" w:eastAsia="Times New Roman" w:hAnsi="Arial" w:cs="Arial"/>
                <w:sz w:val="18"/>
                <w:szCs w:val="18"/>
              </w:rPr>
              <w:t xml:space="preserve"> 24, Zagreb</w:t>
            </w:r>
          </w:p>
        </w:tc>
        <w:tc>
          <w:tcPr>
            <w:tcW w:w="3969" w:type="dxa"/>
          </w:tcPr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1.Izmjena i dopuna Prostornog plana uređenja Grada Ivanić-Grada</w:t>
            </w:r>
          </w:p>
          <w:p w:rsidR="00810D67" w:rsidRPr="005938AF" w:rsidRDefault="00810D67" w:rsidP="003A542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2.I. Izmjena i dopuna Urbanističkog plana uređenja UPU-3 zone gospodarske   namjene na području Ivanić-Grada</w:t>
            </w:r>
          </w:p>
          <w:p w:rsidR="00810D67" w:rsidRPr="005938AF" w:rsidRDefault="00810D67" w:rsidP="003A542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3.III. Izmjena i dopuna Urbanističkog plana uređenja UPU-4 za područja Ivanić-Grad, Donji </w:t>
            </w:r>
            <w:proofErr w:type="spellStart"/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Šarampov</w:t>
            </w:r>
            <w:proofErr w:type="spellEnd"/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Jalševec</w:t>
            </w:r>
            <w:proofErr w:type="spellEnd"/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Breški</w:t>
            </w:r>
            <w:proofErr w:type="spellEnd"/>
          </w:p>
          <w:p w:rsidR="00810D67" w:rsidRPr="005938AF" w:rsidRDefault="00810D67" w:rsidP="003A542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4.I. Izmjena i dopuna Urbanističkog plana uređenja UPU-5 za područje Donji </w:t>
            </w:r>
            <w:proofErr w:type="spellStart"/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Šarampov</w:t>
            </w:r>
            <w:proofErr w:type="spellEnd"/>
          </w:p>
          <w:p w:rsidR="00810D67" w:rsidRPr="005938AF" w:rsidRDefault="00810D67" w:rsidP="003A542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5.I. Izmjena i dopuna Urbanističkog plana uređenja UPU-6 zona gospodarske namjene na području Ivanić-Grad i </w:t>
            </w:r>
            <w:proofErr w:type="spellStart"/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Caginec</w:t>
            </w:r>
            <w:proofErr w:type="spellEnd"/>
          </w:p>
          <w:p w:rsidR="00810D67" w:rsidRPr="005938AF" w:rsidRDefault="00810D67" w:rsidP="003A542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6.Stavljanje izvan snage Detaljnog plana uređenja DPU-1 povijesna jezgra Ivanić-Grada,</w:t>
            </w: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t>09.07.2012</w:t>
            </w: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bCs/>
                <w:sz w:val="18"/>
                <w:szCs w:val="18"/>
              </w:rPr>
              <w:t>118.750,00 kn</w:t>
            </w:r>
          </w:p>
        </w:tc>
      </w:tr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593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39429F">
              <w:rPr>
                <w:rFonts w:ascii="Arial" w:eastAsia="Times New Roman" w:hAnsi="Arial" w:cs="Arial"/>
                <w:sz w:val="18"/>
                <w:szCs w:val="18"/>
              </w:rPr>
              <w:t>CVIPEK d.o.o.,  Ivanić-Grad</w:t>
            </w:r>
          </w:p>
        </w:tc>
        <w:tc>
          <w:tcPr>
            <w:tcW w:w="3969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Radovi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na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asfaltiranju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ceste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Poljana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Zona C –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desni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odvojak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Ivanić-Gradu</w:t>
            </w:r>
            <w:proofErr w:type="spellEnd"/>
            <w:r w:rsidRPr="005938AF">
              <w:rPr>
                <w:rFonts w:ascii="Arial" w:eastAsia="Times New Roman" w:hAnsi="Arial" w:cs="Arial"/>
                <w:bCs/>
                <w:sz w:val="18"/>
                <w:szCs w:val="18"/>
              </w:rPr>
              <w:t>,</w:t>
            </w: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t>21.07.2012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bCs/>
                <w:sz w:val="18"/>
                <w:szCs w:val="18"/>
              </w:rPr>
              <w:t>359.303,13 kn</w:t>
            </w:r>
          </w:p>
        </w:tc>
      </w:tr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593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39429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39429F">
              <w:rPr>
                <w:rFonts w:ascii="Arial" w:eastAsia="Times New Roman" w:hAnsi="Arial" w:cs="Arial"/>
                <w:sz w:val="18"/>
                <w:szCs w:val="18"/>
              </w:rPr>
              <w:t xml:space="preserve">ZG-PROJEKT d.o.o. za projektiranje i </w:t>
            </w:r>
            <w:proofErr w:type="spellStart"/>
            <w:r w:rsidRPr="0039429F">
              <w:rPr>
                <w:rFonts w:ascii="Arial" w:eastAsia="Times New Roman" w:hAnsi="Arial" w:cs="Arial"/>
                <w:sz w:val="18"/>
                <w:szCs w:val="18"/>
              </w:rPr>
              <w:t>nadzor,Zagreb</w:t>
            </w:r>
            <w:proofErr w:type="spellEnd"/>
          </w:p>
        </w:tc>
        <w:tc>
          <w:tcPr>
            <w:tcW w:w="3969" w:type="dxa"/>
          </w:tcPr>
          <w:p w:rsidR="00810D67" w:rsidRPr="005938AF" w:rsidRDefault="00810D67" w:rsidP="003A54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hr-HR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Stručni nadzor nad izvođenjem radova i to </w:t>
            </w:r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hr-HR"/>
              </w:rPr>
              <w:t>izgradnja prometnica s pratećom infrastrukturom unutar Urbanističkog plana uređenja, UPU-6, zone gospodarske namjene na području Ivanić-Grada i Caginca,</w:t>
            </w:r>
          </w:p>
          <w:p w:rsidR="00810D67" w:rsidRPr="005938AF" w:rsidRDefault="00810D67" w:rsidP="003A54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hr-HR"/>
              </w:rPr>
            </w:pPr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hr-HR"/>
              </w:rPr>
              <w:t xml:space="preserve">1.dio; izgradnja prometnica s pratećom infrastrukturom unutar Urbanističkog plana uređenja, UPU-6, zone gospodarske namjene na području Ivanić-Grada i Caginca, </w:t>
            </w: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hr-HR"/>
              </w:rPr>
              <w:lastRenderedPageBreak/>
              <w:t>2.dio – I etapa i izgradnja TS Ivanić 46-zona 6  10(20)/0,4  kv, 630(1000) kva  i priključnog SN kabela,  unutar Urbanističkog plana uređenja, UPU-6, zone gospodarske namjene na području Ivanić-Grada i Caginca</w:t>
            </w: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t>23.07.2012.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bCs/>
                <w:sz w:val="18"/>
                <w:szCs w:val="18"/>
              </w:rPr>
              <w:t>72.500,00 kn</w:t>
            </w:r>
          </w:p>
        </w:tc>
      </w:tr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93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t xml:space="preserve">MDK“ GRAĐEVINAR, TRGOVINA, USLUGE I POLJOPRIVREDA                 Veliko </w:t>
            </w:r>
            <w:proofErr w:type="spellStart"/>
            <w:r w:rsidRPr="005938AF">
              <w:rPr>
                <w:rFonts w:ascii="Arial" w:eastAsia="Times New Roman" w:hAnsi="Arial" w:cs="Arial"/>
                <w:sz w:val="18"/>
                <w:szCs w:val="18"/>
              </w:rPr>
              <w:t>Trgovišće</w:t>
            </w:r>
            <w:proofErr w:type="spellEnd"/>
          </w:p>
        </w:tc>
        <w:tc>
          <w:tcPr>
            <w:tcW w:w="3969" w:type="dxa"/>
          </w:tcPr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t xml:space="preserve">Izvođenje radova na izgradnji pješačke staze u </w:t>
            </w:r>
            <w:proofErr w:type="spellStart"/>
            <w:r w:rsidRPr="005938AF">
              <w:rPr>
                <w:rFonts w:ascii="Arial" w:eastAsia="Times New Roman" w:hAnsi="Arial" w:cs="Arial"/>
                <w:sz w:val="18"/>
                <w:szCs w:val="18"/>
              </w:rPr>
              <w:t>Deanovcu</w:t>
            </w:r>
            <w:proofErr w:type="spellEnd"/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t>24.07.2012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bCs/>
                <w:sz w:val="18"/>
                <w:szCs w:val="18"/>
              </w:rPr>
              <w:t>738.913,75 kn</w:t>
            </w:r>
          </w:p>
        </w:tc>
      </w:tr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593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LED ELEKTRONIKA d.o.o., Ivanić-Grad</w:t>
            </w:r>
          </w:p>
        </w:tc>
        <w:tc>
          <w:tcPr>
            <w:tcW w:w="3969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Radovi na proširenju mreže javne rasvjete na području Grada Ivanić-Grada u 2012. godini</w:t>
            </w: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06.09.2012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257.503,75 kn</w:t>
            </w:r>
          </w:p>
        </w:tc>
      </w:tr>
      <w:tr w:rsidR="00810D67" w:rsidRPr="005938AF" w:rsidTr="003A5426">
        <w:tc>
          <w:tcPr>
            <w:tcW w:w="709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593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t>CVIPEK d.o.o. Ivanić-Grad</w:t>
            </w:r>
          </w:p>
        </w:tc>
        <w:tc>
          <w:tcPr>
            <w:tcW w:w="3969" w:type="dxa"/>
          </w:tcPr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Radovi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na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asfaltiranju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ceste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Poljana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Zona C –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lijevi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odvojak</w:t>
            </w:r>
            <w:proofErr w:type="spellEnd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5938AF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Ivanić-Gradu</w:t>
            </w:r>
            <w:proofErr w:type="spellEnd"/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t>21.09.2012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bCs/>
                <w:sz w:val="18"/>
                <w:szCs w:val="18"/>
              </w:rPr>
              <w:t>466.575,00 kn</w:t>
            </w:r>
          </w:p>
        </w:tc>
      </w:tr>
      <w:tr w:rsidR="00810D67" w:rsidRPr="005938AF" w:rsidTr="003A5426">
        <w:trPr>
          <w:trHeight w:val="817"/>
        </w:trPr>
        <w:tc>
          <w:tcPr>
            <w:tcW w:w="709" w:type="dxa"/>
          </w:tcPr>
          <w:p w:rsidR="00810D67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977" w:type="dxa"/>
          </w:tcPr>
          <w:p w:rsidR="00810D67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HYPO ALPE-ADRIA-BANK d.d. Zagreb</w:t>
            </w:r>
          </w:p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810D67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Usluge nabave novčanog kredita</w:t>
            </w:r>
          </w:p>
          <w:p w:rsidR="00810D67" w:rsidRPr="005938AF" w:rsidRDefault="00810D67" w:rsidP="003A54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u  iznosu od 13.000.000,00 kuna</w:t>
            </w:r>
          </w:p>
        </w:tc>
        <w:tc>
          <w:tcPr>
            <w:tcW w:w="1276" w:type="dxa"/>
          </w:tcPr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38AF">
              <w:rPr>
                <w:rFonts w:ascii="Arial" w:eastAsia="Times New Roman" w:hAnsi="Arial" w:cs="Arial"/>
                <w:sz w:val="18"/>
                <w:szCs w:val="18"/>
              </w:rPr>
              <w:t>20.12.2012</w:t>
            </w:r>
          </w:p>
        </w:tc>
        <w:tc>
          <w:tcPr>
            <w:tcW w:w="1701" w:type="dxa"/>
          </w:tcPr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0D67" w:rsidRPr="005938AF" w:rsidRDefault="00810D67" w:rsidP="003A5426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13.000.000,00 kn</w:t>
            </w: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3.745.148,38 kn</w:t>
            </w:r>
          </w:p>
          <w:p w:rsidR="00810D67" w:rsidRPr="005938AF" w:rsidRDefault="00810D67" w:rsidP="003A54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60CC5" w:rsidRDefault="00E60CC5"/>
    <w:sectPr w:rsidR="00E60C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85" w:rsidRDefault="00F05A85" w:rsidP="00810D67">
      <w:pPr>
        <w:spacing w:after="0" w:line="240" w:lineRule="auto"/>
      </w:pPr>
      <w:r>
        <w:separator/>
      </w:r>
    </w:p>
  </w:endnote>
  <w:endnote w:type="continuationSeparator" w:id="0">
    <w:p w:rsidR="00F05A85" w:rsidRDefault="00F05A85" w:rsidP="0081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85" w:rsidRDefault="00F05A85" w:rsidP="00810D67">
      <w:pPr>
        <w:spacing w:after="0" w:line="240" w:lineRule="auto"/>
      </w:pPr>
      <w:r>
        <w:separator/>
      </w:r>
    </w:p>
  </w:footnote>
  <w:footnote w:type="continuationSeparator" w:id="0">
    <w:p w:rsidR="00F05A85" w:rsidRDefault="00F05A85" w:rsidP="0081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67" w:rsidRPr="00810D67" w:rsidRDefault="00810D67">
    <w:pPr>
      <w:pStyle w:val="Zaglavlje"/>
      <w:rPr>
        <w:rFonts w:ascii="Arial" w:hAnsi="Arial" w:cs="Arial"/>
        <w:b/>
        <w:sz w:val="24"/>
        <w:szCs w:val="24"/>
      </w:rPr>
    </w:pPr>
    <w:r w:rsidRPr="00810D67">
      <w:rPr>
        <w:rFonts w:ascii="Arial" w:hAnsi="Arial" w:cs="Arial"/>
        <w:b/>
        <w:sz w:val="24"/>
        <w:szCs w:val="24"/>
      </w:rPr>
      <w:t>REGISTAR UGOVORA BAGATELNE NABAVE – 2012.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67"/>
    <w:rsid w:val="00810D67"/>
    <w:rsid w:val="00E60CC5"/>
    <w:rsid w:val="00F0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88494-8051-4179-A0DA-1334C699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1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0D67"/>
  </w:style>
  <w:style w:type="paragraph" w:styleId="Podnoje">
    <w:name w:val="footer"/>
    <w:basedOn w:val="Normal"/>
    <w:link w:val="PodnojeChar"/>
    <w:uiPriority w:val="99"/>
    <w:unhideWhenUsed/>
    <w:rsid w:val="0081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Novosel Glavac</dc:creator>
  <cp:keywords/>
  <dc:description/>
  <cp:lastModifiedBy>Karmen Novosel Glavac</cp:lastModifiedBy>
  <cp:revision>1</cp:revision>
  <dcterms:created xsi:type="dcterms:W3CDTF">2016-05-17T06:42:00Z</dcterms:created>
  <dcterms:modified xsi:type="dcterms:W3CDTF">2016-05-17T06:44:00Z</dcterms:modified>
</cp:coreProperties>
</file>