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969"/>
        <w:gridCol w:w="1276"/>
        <w:gridCol w:w="1701"/>
      </w:tblGrid>
      <w:tr w:rsidR="00061ADD" w:rsidRPr="005938AF" w:rsidTr="002D6108">
        <w:tc>
          <w:tcPr>
            <w:tcW w:w="709" w:type="dxa"/>
          </w:tcPr>
          <w:p w:rsidR="00061ADD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INOCON d.o.o. Zagreb</w:t>
            </w:r>
          </w:p>
        </w:tc>
        <w:tc>
          <w:tcPr>
            <w:tcW w:w="3969" w:type="dxa"/>
          </w:tcPr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Aneks Ugovoru o obavljanju stručnog nadzora nad i</w:t>
            </w:r>
            <w:r w:rsidRPr="005938AF">
              <w:rPr>
                <w:rFonts w:ascii="Arial" w:hAnsi="Arial" w:cs="Arial"/>
                <w:sz w:val="18"/>
                <w:szCs w:val="18"/>
              </w:rPr>
              <w:t>zvođenje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938AF">
              <w:rPr>
                <w:rFonts w:ascii="Arial" w:hAnsi="Arial" w:cs="Arial"/>
                <w:sz w:val="18"/>
                <w:szCs w:val="18"/>
              </w:rPr>
              <w:t xml:space="preserve"> radova na popravku ulica na području Grada Ivanić-Grada - NADZOR</w:t>
            </w:r>
          </w:p>
        </w:tc>
        <w:tc>
          <w:tcPr>
            <w:tcW w:w="1276" w:type="dxa"/>
          </w:tcPr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25.10.2013</w:t>
            </w:r>
          </w:p>
        </w:tc>
        <w:tc>
          <w:tcPr>
            <w:tcW w:w="1701" w:type="dxa"/>
          </w:tcPr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  <w:r w:rsidRPr="005938AF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</w:tr>
      <w:tr w:rsidR="00061ADD" w:rsidRPr="005938AF" w:rsidTr="002D6108">
        <w:tc>
          <w:tcPr>
            <w:tcW w:w="709" w:type="dxa"/>
          </w:tcPr>
          <w:p w:rsidR="00061ADD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CVIPEK d.o.o. Ivanić -Grad</w:t>
            </w:r>
          </w:p>
        </w:tc>
        <w:tc>
          <w:tcPr>
            <w:tcW w:w="3969" w:type="dxa"/>
          </w:tcPr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Izvođenje dodatnih radova na izgradnji donje spojne ceste Poljana ZONA C-dio</w:t>
            </w:r>
          </w:p>
        </w:tc>
        <w:tc>
          <w:tcPr>
            <w:tcW w:w="1276" w:type="dxa"/>
          </w:tcPr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20.12.2013</w:t>
            </w:r>
          </w:p>
        </w:tc>
        <w:tc>
          <w:tcPr>
            <w:tcW w:w="1701" w:type="dxa"/>
          </w:tcPr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78.416,28 kn</w:t>
            </w:r>
          </w:p>
        </w:tc>
      </w:tr>
      <w:tr w:rsidR="00061ADD" w:rsidRPr="005938AF" w:rsidTr="002D6108">
        <w:tc>
          <w:tcPr>
            <w:tcW w:w="709" w:type="dxa"/>
          </w:tcPr>
          <w:p w:rsidR="00061ADD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CVIPEK d.o.o. Ivanić-Grad</w:t>
            </w:r>
          </w:p>
        </w:tc>
        <w:tc>
          <w:tcPr>
            <w:tcW w:w="3969" w:type="dxa"/>
          </w:tcPr>
          <w:p w:rsidR="00061ADD" w:rsidRPr="005938AF" w:rsidRDefault="00061ADD" w:rsidP="002D6108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Izvođenje dodatnih radova na izgradnji gornje spojne ceste Poljana ZONA C-I faza</w:t>
            </w:r>
          </w:p>
        </w:tc>
        <w:tc>
          <w:tcPr>
            <w:tcW w:w="1276" w:type="dxa"/>
          </w:tcPr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20.12.2013</w:t>
            </w:r>
          </w:p>
        </w:tc>
        <w:tc>
          <w:tcPr>
            <w:tcW w:w="1701" w:type="dxa"/>
          </w:tcPr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ADD" w:rsidRPr="005938AF" w:rsidRDefault="00061ADD" w:rsidP="002D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166.886,11 kn</w:t>
            </w:r>
          </w:p>
        </w:tc>
      </w:tr>
    </w:tbl>
    <w:p w:rsidR="00E60CC5" w:rsidRPr="00061ADD" w:rsidRDefault="00E60CC5" w:rsidP="00061ADD">
      <w:bookmarkStart w:id="0" w:name="_GoBack"/>
      <w:bookmarkEnd w:id="0"/>
    </w:p>
    <w:sectPr w:rsidR="00E60CC5" w:rsidRPr="00061A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9B" w:rsidRDefault="004B159B" w:rsidP="00B837A2">
      <w:pPr>
        <w:spacing w:after="0" w:line="240" w:lineRule="auto"/>
      </w:pPr>
      <w:r>
        <w:separator/>
      </w:r>
    </w:p>
  </w:endnote>
  <w:endnote w:type="continuationSeparator" w:id="0">
    <w:p w:rsidR="004B159B" w:rsidRDefault="004B159B" w:rsidP="00B8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9B" w:rsidRDefault="004B159B" w:rsidP="00B837A2">
      <w:pPr>
        <w:spacing w:after="0" w:line="240" w:lineRule="auto"/>
      </w:pPr>
      <w:r>
        <w:separator/>
      </w:r>
    </w:p>
  </w:footnote>
  <w:footnote w:type="continuationSeparator" w:id="0">
    <w:p w:rsidR="004B159B" w:rsidRDefault="004B159B" w:rsidP="00B8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A2" w:rsidRPr="00B837A2" w:rsidRDefault="00B837A2">
    <w:pPr>
      <w:pStyle w:val="Zaglavlje"/>
      <w:rPr>
        <w:rFonts w:ascii="Arial" w:hAnsi="Arial" w:cs="Arial"/>
        <w:b/>
        <w:sz w:val="24"/>
        <w:szCs w:val="24"/>
      </w:rPr>
    </w:pPr>
    <w:r w:rsidRPr="00B837A2">
      <w:rPr>
        <w:rFonts w:ascii="Arial" w:hAnsi="Arial" w:cs="Arial"/>
        <w:b/>
        <w:sz w:val="24"/>
        <w:szCs w:val="24"/>
      </w:rPr>
      <w:t>REGISTAR UGOVORA BAGATELNE NABAVE – 2013. GODINA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A2"/>
    <w:rsid w:val="00061ADD"/>
    <w:rsid w:val="00263A5B"/>
    <w:rsid w:val="004B159B"/>
    <w:rsid w:val="00B837A2"/>
    <w:rsid w:val="00E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64D0-E115-4D79-AD69-07E8D255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A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837A2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B8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37A2"/>
  </w:style>
  <w:style w:type="paragraph" w:styleId="Podnoje">
    <w:name w:val="footer"/>
    <w:basedOn w:val="Normal"/>
    <w:link w:val="PodnojeChar"/>
    <w:uiPriority w:val="99"/>
    <w:unhideWhenUsed/>
    <w:rsid w:val="00B8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Novosel Glavac</dc:creator>
  <cp:keywords/>
  <dc:description/>
  <cp:lastModifiedBy>Karmen Novosel Glavac</cp:lastModifiedBy>
  <cp:revision>2</cp:revision>
  <dcterms:created xsi:type="dcterms:W3CDTF">2016-05-17T06:44:00Z</dcterms:created>
  <dcterms:modified xsi:type="dcterms:W3CDTF">2016-05-19T11:01:00Z</dcterms:modified>
</cp:coreProperties>
</file>