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1FCB1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0" locked="0" layoutInCell="1" allowOverlap="1" wp14:anchorId="468582E2" wp14:editId="0AFAE6D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5237DA15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43B631EB" w14:textId="77777777" w:rsidR="006D482F" w:rsidRPr="006D482F" w:rsidRDefault="006D482F" w:rsidP="006D482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3FA5D97D" w14:textId="77777777" w:rsidR="006D482F" w:rsidRPr="006D482F" w:rsidRDefault="006D482F" w:rsidP="006D482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5895776F" w14:textId="77777777" w:rsidR="006D482F" w:rsidRPr="006D482F" w:rsidRDefault="006D482F" w:rsidP="006D482F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7913D428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08BF05E2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6D482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Pr="006D482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024-05/24-10/3</w:t>
      </w:r>
    </w:p>
    <w:p w14:paraId="2351729D" w14:textId="50669D45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6D482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238-10-02/25-</w:t>
      </w:r>
      <w:r w:rsidR="002D25E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8</w:t>
      </w:r>
    </w:p>
    <w:p w14:paraId="06A6BDC4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6D482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Ivanić-Grad, 6. ožujka 2025. </w:t>
      </w:r>
    </w:p>
    <w:p w14:paraId="45CABBAE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0D8ED3E3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3B635E7E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E2CD5FF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482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        </w:t>
      </w:r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491A89C1" w14:textId="77777777" w:rsidR="006D482F" w:rsidRPr="006D482F" w:rsidRDefault="006D482F" w:rsidP="006D482F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  n/r predsjednika Gradskog vijeća g. Željka Pongraca</w:t>
      </w:r>
    </w:p>
    <w:p w14:paraId="1A237D2B" w14:textId="77777777" w:rsidR="006D482F" w:rsidRPr="006D482F" w:rsidRDefault="006D482F" w:rsidP="006D482F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E859C1B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39262002" w14:textId="31DA525B" w:rsidR="006D482F" w:rsidRPr="006D482F" w:rsidRDefault="006D482F" w:rsidP="006D482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PREDMET: Prijedlog Odl</w:t>
      </w:r>
      <w:bookmarkStart w:id="1" w:name="_Hlk107662858"/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uke </w:t>
      </w:r>
      <w:bookmarkStart w:id="2" w:name="_Hlk192514844"/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r w:rsidR="00753587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izradi izmjene i dopune Prostornog plana uređenja Grada Ivanić-Grada</w:t>
      </w:r>
    </w:p>
    <w:bookmarkEnd w:id="1"/>
    <w:bookmarkEnd w:id="2"/>
    <w:p w14:paraId="06A6B21D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440BBDA7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11779593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33B1DD14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497B1657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214EBCA" w14:textId="77777777" w:rsidR="006D482F" w:rsidRPr="006D482F" w:rsidRDefault="006D482F" w:rsidP="006D482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bookmarkStart w:id="3" w:name="_Hlk107663943"/>
      <w:bookmarkStart w:id="4" w:name="_Hlk113914559"/>
      <w:bookmarkStart w:id="5" w:name="_Hlk114587318"/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Odluke o izradi izmjene i dopune</w:t>
      </w:r>
    </w:p>
    <w:p w14:paraId="47A6523D" w14:textId="77777777" w:rsidR="006D482F" w:rsidRPr="006D482F" w:rsidRDefault="006D482F" w:rsidP="006D482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D482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Prostornog plana uređenja Grada Ivanić-Grada</w:t>
      </w:r>
    </w:p>
    <w:bookmarkEnd w:id="3"/>
    <w:bookmarkEnd w:id="4"/>
    <w:bookmarkEnd w:id="5"/>
    <w:p w14:paraId="52ADCE4B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</w:pPr>
    </w:p>
    <w:p w14:paraId="70CFEECE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6D482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6D482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740953B0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4DC74B6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Za izvjestitelja na sjednici Gradskog vijeća određuje se Dražen Hlad, pročelnik Upravnog odjela za komunalno gospodarstvo, prostorno planiranje, gospodarstvo i poljoprivredu. </w:t>
      </w:r>
    </w:p>
    <w:p w14:paraId="387621A4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6F55AE9" w14:textId="77777777" w:rsidR="006D482F" w:rsidRP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2DAD5751" w14:textId="77777777" w:rsidR="006D482F" w:rsidRDefault="006D482F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2ABD9767" w14:textId="77777777" w:rsidR="008C70D4" w:rsidRDefault="008C70D4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DDBFC70" w14:textId="77777777" w:rsidR="008C70D4" w:rsidRPr="006D482F" w:rsidRDefault="008C70D4" w:rsidP="006D482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DFB7A84" w14:textId="5997A0BC" w:rsidR="006D482F" w:rsidRPr="006D482F" w:rsidRDefault="006D482F" w:rsidP="006D482F">
      <w:pPr>
        <w:spacing w:after="0" w:line="240" w:lineRule="auto"/>
        <w:ind w:left="5664" w:firstLine="708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GRADONAČELNIK:</w:t>
      </w:r>
    </w:p>
    <w:p w14:paraId="63980DB7" w14:textId="77777777" w:rsidR="006D482F" w:rsidRPr="006D482F" w:rsidRDefault="006D482F" w:rsidP="006D482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B5317BF" w14:textId="77777777" w:rsidR="006D482F" w:rsidRPr="006D482F" w:rsidRDefault="006D482F" w:rsidP="006D482F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Javor Bojan Leš, dr.vet.med.</w:t>
      </w:r>
    </w:p>
    <w:bookmarkEnd w:id="0"/>
    <w:p w14:paraId="216B5EE3" w14:textId="083997A8" w:rsidR="006D482F" w:rsidRPr="008C70D4" w:rsidRDefault="006D482F" w:rsidP="008C70D4">
      <w:pPr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D482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br w:type="page"/>
      </w:r>
    </w:p>
    <w:p w14:paraId="11A4C25E" w14:textId="77777777" w:rsidR="006D482F" w:rsidRPr="006D482F" w:rsidRDefault="006D482F" w:rsidP="006D482F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eastAsia="Calibri" w:hAnsi="Arial" w:cs="Arial"/>
          <w:noProof/>
          <w:kern w:val="0"/>
          <w14:ligatures w14:val="none"/>
        </w:rPr>
      </w:pPr>
      <w:bookmarkStart w:id="6" w:name="_Hlk19251095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D482F" w:rsidRPr="006D482F" w14:paraId="2A9CD6BD" w14:textId="77777777" w:rsidTr="00997485">
        <w:tc>
          <w:tcPr>
            <w:tcW w:w="4644" w:type="dxa"/>
          </w:tcPr>
          <w:p w14:paraId="78C15C1F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bookmarkStart w:id="7" w:name="_Hlk107747300"/>
          </w:p>
          <w:p w14:paraId="2CF81882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44D107D2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2225DFE7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220B67E1" w14:textId="77777777" w:rsidR="006D482F" w:rsidRPr="006D482F" w:rsidRDefault="006D482F" w:rsidP="006D482F">
            <w:pPr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6D482F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 o izradi izmjene i dopune Prostornog plana uređenja Grada Ivanić-Grada</w:t>
            </w:r>
          </w:p>
        </w:tc>
      </w:tr>
      <w:bookmarkEnd w:id="7"/>
      <w:tr w:rsidR="006D482F" w:rsidRPr="006D482F" w14:paraId="090F5E38" w14:textId="77777777" w:rsidTr="00997485">
        <w:tc>
          <w:tcPr>
            <w:tcW w:w="4644" w:type="dxa"/>
          </w:tcPr>
          <w:p w14:paraId="5DE6ECBF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F153E4A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6D039417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3D553642" w14:textId="0FA965A3" w:rsidR="006D482F" w:rsidRPr="001A7D9A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FF0000"/>
                <w:kern w:val="0"/>
                <w:sz w:val="24"/>
                <w:szCs w:val="20"/>
                <w:lang w:eastAsia="hr-HR"/>
                <w14:ligatures w14:val="none"/>
              </w:rPr>
            </w:pPr>
            <w:r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 xml:space="preserve">Na temelju članka </w:t>
            </w:r>
            <w:r w:rsidR="001A7D9A"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>89</w:t>
            </w:r>
            <w:r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 xml:space="preserve">. Zakona </w:t>
            </w:r>
            <w:r w:rsidR="001A7D9A"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>o prostornom uređenju</w:t>
            </w:r>
            <w:r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 xml:space="preserve"> (</w:t>
            </w:r>
            <w:r w:rsidR="001A7D9A"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>Narodne novine broj 153/13, 65/17, 114/18, 39/19, 98/19 i 67/23</w:t>
            </w:r>
            <w:r w:rsidRPr="001A7D9A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 xml:space="preserve">) </w:t>
            </w:r>
            <w:r w:rsidRPr="006D482F">
              <w:rPr>
                <w:rFonts w:ascii="Arial" w:eastAsia="Times New Roman" w:hAnsi="Arial" w:cs="Arial"/>
                <w:noProof/>
                <w:kern w:val="0"/>
                <w:sz w:val="24"/>
                <w:szCs w:val="20"/>
                <w:lang w:eastAsia="hr-HR"/>
                <w14:ligatures w14:val="none"/>
              </w:rPr>
              <w:t>i članka 35. Statuta Grada Ivanić-</w:t>
            </w:r>
            <w:r w:rsidRPr="006D482F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hr-HR"/>
                <w14:ligatures w14:val="none"/>
              </w:rPr>
              <w:t>Grada (Službeni glasnik Grada Ivanić-Grada, broj 01/21, 04/22)</w:t>
            </w:r>
          </w:p>
        </w:tc>
      </w:tr>
      <w:tr w:rsidR="006D482F" w:rsidRPr="006D482F" w14:paraId="2B19D49A" w14:textId="77777777" w:rsidTr="00997485">
        <w:tc>
          <w:tcPr>
            <w:tcW w:w="4644" w:type="dxa"/>
          </w:tcPr>
          <w:p w14:paraId="2D9E2E76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8692D79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6602552B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028A4723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DD7CE81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komunalno gospodarstvo, prostorno planiranje, gospodarstvo i poljoprivredu  </w:t>
            </w:r>
          </w:p>
        </w:tc>
      </w:tr>
      <w:tr w:rsidR="006D482F" w:rsidRPr="006D482F" w14:paraId="0F4C1705" w14:textId="77777777" w:rsidTr="00997485">
        <w:tc>
          <w:tcPr>
            <w:tcW w:w="4644" w:type="dxa"/>
          </w:tcPr>
          <w:p w14:paraId="18FDE918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FE40CB1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4AC7CD5F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E1EA501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8ACFBFE" w14:textId="77777777" w:rsidR="006D482F" w:rsidRPr="006D482F" w:rsidRDefault="006D482F" w:rsidP="006D48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6D482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751BC2D3" w14:textId="77777777" w:rsidR="006D482F" w:rsidRPr="006D482F" w:rsidRDefault="006D482F" w:rsidP="006D482F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0"/>
          <w:lang w:eastAsia="hr-HR"/>
          <w14:ligatures w14:val="none"/>
        </w:rPr>
      </w:pPr>
    </w:p>
    <w:p w14:paraId="450E18B4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0"/>
          <w:lang w:eastAsia="hr-HR"/>
          <w14:ligatures w14:val="none"/>
        </w:rPr>
      </w:pPr>
      <w:r w:rsidRPr="006D482F">
        <w:rPr>
          <w:rFonts w:ascii="Arial" w:eastAsia="Times New Roman" w:hAnsi="Arial" w:cs="Arial"/>
          <w:b/>
          <w:bCs/>
          <w:kern w:val="0"/>
          <w:sz w:val="24"/>
          <w:szCs w:val="20"/>
          <w:lang w:eastAsia="hr-HR"/>
          <w14:ligatures w14:val="none"/>
        </w:rPr>
        <w:t xml:space="preserve">OBRAZLOŽENJE: </w:t>
      </w:r>
    </w:p>
    <w:p w14:paraId="48D69B90" w14:textId="77777777" w:rsidR="006D482F" w:rsidRPr="006D482F" w:rsidRDefault="006D482F" w:rsidP="006D482F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0"/>
          <w:lang w:eastAsia="hr-HR"/>
          <w14:ligatures w14:val="none"/>
        </w:rPr>
      </w:pPr>
    </w:p>
    <w:p w14:paraId="7F8BE644" w14:textId="3B5BB99B" w:rsidR="008C70D4" w:rsidRPr="00663961" w:rsidRDefault="008C70D4" w:rsidP="006D482F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Pravni temelj za donošenje ove Odluke je članak 89. Zakona o prostornom uređenju (Narodne novine, broj 153/13, 65/17, 114/18, 39/19, 98/19 i 67/23</w:t>
      </w:r>
      <w:r w:rsidR="00663961" w:rsidRPr="00663961">
        <w:rPr>
          <w:rFonts w:ascii="Arial" w:eastAsia="Calibri" w:hAnsi="Arial" w:cs="Arial"/>
          <w:sz w:val="24"/>
          <w:szCs w:val="24"/>
        </w:rPr>
        <w:t>) (u daljnjem tekstu: Zakon</w:t>
      </w:r>
      <w:r w:rsidRPr="00663961">
        <w:rPr>
          <w:rFonts w:ascii="Arial" w:eastAsia="Calibri" w:hAnsi="Arial" w:cs="Arial"/>
          <w:sz w:val="24"/>
          <w:szCs w:val="24"/>
        </w:rPr>
        <w:t xml:space="preserve">). </w:t>
      </w:r>
    </w:p>
    <w:p w14:paraId="508CDCDA" w14:textId="186CE292" w:rsidR="008C70D4" w:rsidRPr="00663961" w:rsidRDefault="008C70D4" w:rsidP="006D482F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 xml:space="preserve">Donošenju Odluke </w:t>
      </w:r>
      <w:r w:rsidR="00C37F75" w:rsidRPr="00663961">
        <w:rPr>
          <w:rFonts w:ascii="Arial" w:eastAsia="Calibri" w:hAnsi="Arial" w:cs="Arial"/>
          <w:sz w:val="24"/>
          <w:szCs w:val="24"/>
        </w:rPr>
        <w:t xml:space="preserve">o izradi izmjene i dopune Prostornog plana uređenja Grada Ivanić-Grada </w:t>
      </w:r>
      <w:r w:rsidRPr="00663961">
        <w:rPr>
          <w:rFonts w:ascii="Arial" w:eastAsia="Calibri" w:hAnsi="Arial" w:cs="Arial"/>
          <w:sz w:val="24"/>
          <w:szCs w:val="24"/>
        </w:rPr>
        <w:t xml:space="preserve">pristupa se radi: </w:t>
      </w:r>
    </w:p>
    <w:p w14:paraId="4698CC77" w14:textId="12835353" w:rsidR="001E6333" w:rsidRPr="00663961" w:rsidRDefault="00F36098" w:rsidP="00F36098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 xml:space="preserve">a) </w:t>
      </w:r>
      <w:r w:rsidR="008C70D4" w:rsidRPr="00663961">
        <w:rPr>
          <w:rFonts w:ascii="Arial" w:eastAsia="Calibri" w:hAnsi="Arial" w:cs="Arial"/>
          <w:sz w:val="24"/>
          <w:szCs w:val="24"/>
        </w:rPr>
        <w:t>usklađivanja sa zakonskim i podzakonskim aktima</w:t>
      </w:r>
      <w:r w:rsidR="00663961" w:rsidRPr="00663961">
        <w:rPr>
          <w:rFonts w:ascii="Arial" w:eastAsia="Calibri" w:hAnsi="Arial" w:cs="Arial"/>
          <w:sz w:val="24"/>
          <w:szCs w:val="24"/>
        </w:rPr>
        <w:t>,</w:t>
      </w:r>
    </w:p>
    <w:p w14:paraId="086D2578" w14:textId="532059FD" w:rsidR="001E6333" w:rsidRPr="00663961" w:rsidRDefault="00F36098" w:rsidP="00F36098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 xml:space="preserve">b) </w:t>
      </w:r>
      <w:r w:rsidR="001E6333" w:rsidRPr="00663961">
        <w:rPr>
          <w:rFonts w:ascii="Arial" w:eastAsia="Calibri" w:hAnsi="Arial" w:cs="Arial"/>
          <w:sz w:val="24"/>
          <w:szCs w:val="24"/>
        </w:rPr>
        <w:t>usklađivanja s planom više razine</w:t>
      </w:r>
      <w:r w:rsidR="00663961" w:rsidRPr="00663961">
        <w:rPr>
          <w:rFonts w:ascii="Arial" w:eastAsia="Calibri" w:hAnsi="Arial" w:cs="Arial"/>
          <w:sz w:val="24"/>
          <w:szCs w:val="24"/>
        </w:rPr>
        <w:t>,</w:t>
      </w:r>
    </w:p>
    <w:p w14:paraId="55685432" w14:textId="62CDF6D6" w:rsidR="008C70D4" w:rsidRPr="00663961" w:rsidRDefault="001E6333" w:rsidP="00F36098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c</w:t>
      </w:r>
      <w:r w:rsidR="008C70D4" w:rsidRPr="00663961">
        <w:rPr>
          <w:rFonts w:ascii="Arial" w:eastAsia="Calibri" w:hAnsi="Arial" w:cs="Arial"/>
          <w:sz w:val="24"/>
          <w:szCs w:val="24"/>
        </w:rPr>
        <w:t>) određivanja novih prostorno planskih rješenja</w:t>
      </w:r>
      <w:r w:rsidR="00663961" w:rsidRPr="00663961">
        <w:rPr>
          <w:rFonts w:ascii="Arial" w:eastAsia="Calibri" w:hAnsi="Arial" w:cs="Arial"/>
          <w:sz w:val="24"/>
          <w:szCs w:val="24"/>
        </w:rPr>
        <w:t>.</w:t>
      </w:r>
    </w:p>
    <w:p w14:paraId="6DC4D669" w14:textId="77777777" w:rsidR="00663961" w:rsidRPr="00663961" w:rsidRDefault="00663961" w:rsidP="00663961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Pravna osnova i obveza izrade i donošenja izmjene i dopune Plana, propisana je odredbom članka 75. Zakona. Usklađenost izmjene i dopune Plana sa Zakonom i propisima donesenim na temelju Zakona propisana je odredbom članka 61. Zakona.</w:t>
      </w:r>
    </w:p>
    <w:p w14:paraId="336259E7" w14:textId="5EBA7D99" w:rsidR="00663961" w:rsidRPr="00663961" w:rsidRDefault="00663961" w:rsidP="00663961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Postupak izrade i donošenja izmjene i dopune Plana provodi se sukladno Zakonu, Uredbi o određivanju građevina, drugih zahvata u prostoru i površina državnog i područnog (regionalnog) značaja (Narodne novine, broj 37/14, 154/14, 30/21, 75/22 i 61/23), Uredbi o informacijskom sustavu prostornog uređenja (Narodne novine, broj 115/15), Pravilniku</w:t>
      </w:r>
      <w:r>
        <w:rPr>
          <w:rFonts w:ascii="Arial" w:eastAsia="Calibri" w:hAnsi="Arial" w:cs="Arial"/>
          <w:sz w:val="24"/>
          <w:szCs w:val="24"/>
        </w:rPr>
        <w:t xml:space="preserve"> o prostornim planovima (Narodne novine, broj 152/23)</w:t>
      </w:r>
      <w:r w:rsidRPr="00663961">
        <w:rPr>
          <w:rFonts w:ascii="Arial" w:eastAsia="Calibri" w:hAnsi="Arial" w:cs="Arial"/>
          <w:sz w:val="24"/>
          <w:szCs w:val="24"/>
        </w:rPr>
        <w:t>, ovoj Odluci i drugim podzakonskim propisima iz područja prostornoga uređenja te posebnim propisima čije su odredbe od utjecaja na postupak izrade i donošenja izmjene i dopune Plana.</w:t>
      </w:r>
    </w:p>
    <w:p w14:paraId="52BC2222" w14:textId="1A55911C" w:rsidR="00663961" w:rsidRPr="00663961" w:rsidRDefault="00663961" w:rsidP="008C70D4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 xml:space="preserve">Određivanje novih prostorno planskih rješenja </w:t>
      </w:r>
      <w:r>
        <w:rPr>
          <w:rFonts w:ascii="Arial" w:eastAsia="Calibri" w:hAnsi="Arial" w:cs="Arial"/>
          <w:sz w:val="24"/>
          <w:szCs w:val="24"/>
        </w:rPr>
        <w:t>obuhvaća</w:t>
      </w:r>
      <w:r w:rsidRPr="00663961">
        <w:rPr>
          <w:rFonts w:ascii="Arial" w:eastAsia="Calibri" w:hAnsi="Arial" w:cs="Arial"/>
          <w:sz w:val="24"/>
          <w:szCs w:val="24"/>
        </w:rPr>
        <w:t>:</w:t>
      </w:r>
    </w:p>
    <w:p w14:paraId="1E72F422" w14:textId="7480700E" w:rsidR="008C70D4" w:rsidRPr="00663961" w:rsidRDefault="00663961" w:rsidP="008C70D4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-</w:t>
      </w:r>
      <w:r w:rsidR="009B4946" w:rsidRPr="00663961">
        <w:rPr>
          <w:rFonts w:ascii="Arial" w:eastAsia="Calibri" w:hAnsi="Arial" w:cs="Arial"/>
          <w:sz w:val="24"/>
          <w:szCs w:val="24"/>
        </w:rPr>
        <w:t xml:space="preserve"> </w:t>
      </w:r>
      <w:r w:rsidR="008C70D4" w:rsidRPr="00663961">
        <w:rPr>
          <w:rFonts w:ascii="Arial" w:eastAsia="Calibri" w:hAnsi="Arial" w:cs="Arial"/>
          <w:sz w:val="24"/>
          <w:szCs w:val="24"/>
        </w:rPr>
        <w:t>razmatranje zahtjeva fizičkih i pravnih osoba za izmjenu i dopunu Plana zaprimljenih do dana donošenja Odluke o izradi Plana,</w:t>
      </w:r>
    </w:p>
    <w:p w14:paraId="3B0C7A65" w14:textId="45AD92FA" w:rsidR="008C70D4" w:rsidRPr="00663961" w:rsidRDefault="008C70D4" w:rsidP="008C70D4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-</w:t>
      </w:r>
      <w:r w:rsidR="009B4946" w:rsidRPr="00663961">
        <w:rPr>
          <w:rFonts w:ascii="Arial" w:eastAsia="Calibri" w:hAnsi="Arial" w:cs="Arial"/>
          <w:sz w:val="24"/>
          <w:szCs w:val="24"/>
        </w:rPr>
        <w:t xml:space="preserve"> </w:t>
      </w:r>
      <w:r w:rsidRPr="00663961">
        <w:rPr>
          <w:rFonts w:ascii="Arial" w:eastAsia="Calibri" w:hAnsi="Arial" w:cs="Arial"/>
          <w:sz w:val="24"/>
          <w:szCs w:val="24"/>
        </w:rPr>
        <w:t>razmatranj</w:t>
      </w:r>
      <w:r w:rsidR="00663961">
        <w:rPr>
          <w:rFonts w:ascii="Arial" w:eastAsia="Calibri" w:hAnsi="Arial" w:cs="Arial"/>
          <w:sz w:val="24"/>
          <w:szCs w:val="24"/>
        </w:rPr>
        <w:t>e</w:t>
      </w:r>
      <w:r w:rsidRPr="00663961">
        <w:rPr>
          <w:rFonts w:ascii="Arial" w:eastAsia="Calibri" w:hAnsi="Arial" w:cs="Arial"/>
          <w:sz w:val="24"/>
          <w:szCs w:val="24"/>
        </w:rPr>
        <w:t xml:space="preserve"> svih zahtjeva Grada Ivanić-Grada i javnopravnih tijela koja će se podnijeti u postupku izrade izmjene i dopune Plana,</w:t>
      </w:r>
    </w:p>
    <w:p w14:paraId="68C03773" w14:textId="2EEC642D" w:rsidR="008C70D4" w:rsidRPr="00663961" w:rsidRDefault="008C70D4" w:rsidP="008C70D4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lastRenderedPageBreak/>
        <w:t>-</w:t>
      </w:r>
      <w:r w:rsidR="009B4946" w:rsidRPr="00663961">
        <w:rPr>
          <w:rFonts w:ascii="Arial" w:eastAsia="Calibri" w:hAnsi="Arial" w:cs="Arial"/>
          <w:sz w:val="24"/>
          <w:szCs w:val="24"/>
        </w:rPr>
        <w:t xml:space="preserve"> </w:t>
      </w:r>
      <w:r w:rsidRPr="00663961">
        <w:rPr>
          <w:rFonts w:ascii="Arial" w:eastAsia="Calibri" w:hAnsi="Arial" w:cs="Arial"/>
          <w:sz w:val="24"/>
          <w:szCs w:val="24"/>
        </w:rPr>
        <w:t>usklađivanj</w:t>
      </w:r>
      <w:r w:rsidR="00663961" w:rsidRPr="00663961">
        <w:rPr>
          <w:rFonts w:ascii="Arial" w:eastAsia="Calibri" w:hAnsi="Arial" w:cs="Arial"/>
          <w:sz w:val="24"/>
          <w:szCs w:val="24"/>
        </w:rPr>
        <w:t>e</w:t>
      </w:r>
      <w:r w:rsidRPr="00663961">
        <w:rPr>
          <w:rFonts w:ascii="Arial" w:eastAsia="Calibri" w:hAnsi="Arial" w:cs="Arial"/>
          <w:sz w:val="24"/>
          <w:szCs w:val="24"/>
        </w:rPr>
        <w:t xml:space="preserve"> s rješenjima iz VIII. Izmjena i dopuna Prostornog plana Zagrebačke županije, prema potrebi</w:t>
      </w:r>
    </w:p>
    <w:p w14:paraId="106EFAF9" w14:textId="3DCBE6A4" w:rsidR="008C70D4" w:rsidRPr="00663961" w:rsidRDefault="008C70D4" w:rsidP="006D482F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-</w:t>
      </w:r>
      <w:r w:rsidR="009B4946" w:rsidRPr="00663961">
        <w:rPr>
          <w:rFonts w:ascii="Arial" w:eastAsia="Calibri" w:hAnsi="Arial" w:cs="Arial"/>
          <w:sz w:val="24"/>
          <w:szCs w:val="24"/>
        </w:rPr>
        <w:t xml:space="preserve"> </w:t>
      </w:r>
      <w:r w:rsidRPr="00663961">
        <w:rPr>
          <w:rFonts w:ascii="Arial" w:eastAsia="Calibri" w:hAnsi="Arial" w:cs="Arial"/>
          <w:sz w:val="24"/>
          <w:szCs w:val="24"/>
        </w:rPr>
        <w:t>razmatranje novih rješenja u području sunčanih elektrana (planiranje novih, proširenje postojećih  i ostalo</w:t>
      </w:r>
      <w:r w:rsidR="00F36098" w:rsidRPr="00663961">
        <w:rPr>
          <w:rFonts w:ascii="Arial" w:eastAsia="Calibri" w:hAnsi="Arial" w:cs="Arial"/>
          <w:sz w:val="24"/>
          <w:szCs w:val="24"/>
        </w:rPr>
        <w:t>).</w:t>
      </w:r>
    </w:p>
    <w:p w14:paraId="5B0D995C" w14:textId="5CB46AB8" w:rsidR="006D482F" w:rsidRPr="00663961" w:rsidRDefault="008C70D4" w:rsidP="006D482F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 xml:space="preserve">Posljednjim izmjenama i dopunama Zakona </w:t>
      </w:r>
      <w:r w:rsidR="006D482F" w:rsidRPr="00663961">
        <w:rPr>
          <w:rFonts w:ascii="Arial" w:eastAsia="Calibri" w:hAnsi="Arial" w:cs="Arial"/>
          <w:sz w:val="24"/>
          <w:szCs w:val="24"/>
        </w:rPr>
        <w:t>određeno je da će se postupak izrade i donošenja prostornog plana kroz sve faze izrade i donošenja prostornog plana voditi u elektroničkom sustavu „ePlanovi“, koji se nalazi na internet stranici  Informacijskog sustava prostornog uređenja Ministarstva prostornoga uređenja, graditeljstva i državne imovine (</w:t>
      </w:r>
      <w:hyperlink r:id="rId8" w:history="1">
        <w:r w:rsidR="006D482F" w:rsidRPr="00663961">
          <w:rPr>
            <w:rFonts w:ascii="Arial" w:eastAsia="Calibri" w:hAnsi="Arial" w:cs="Arial"/>
            <w:sz w:val="24"/>
            <w:szCs w:val="24"/>
            <w:u w:val="single"/>
          </w:rPr>
          <w:t>www.ispu.mgipu.hr</w:t>
        </w:r>
      </w:hyperlink>
      <w:r w:rsidR="006D482F" w:rsidRPr="00663961">
        <w:rPr>
          <w:rFonts w:ascii="Arial" w:eastAsia="Calibri" w:hAnsi="Arial" w:cs="Arial"/>
          <w:sz w:val="24"/>
          <w:szCs w:val="24"/>
        </w:rPr>
        <w:t xml:space="preserve">).  </w:t>
      </w:r>
    </w:p>
    <w:p w14:paraId="1B5AFD2E" w14:textId="59E3F18E" w:rsidR="006D482F" w:rsidRPr="00663961" w:rsidRDefault="006D482F" w:rsidP="006D482F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663961">
        <w:rPr>
          <w:rFonts w:ascii="Arial" w:eastAsia="Calibri" w:hAnsi="Arial" w:cs="Arial"/>
          <w:sz w:val="24"/>
          <w:szCs w:val="24"/>
        </w:rPr>
        <w:t>Prostorni plan uređenja Grada Ivanić-Grada će se izraditi na način propisan Pravilnikom o prostornim planovima (Narodne novine, broj 152/23).</w:t>
      </w:r>
    </w:p>
    <w:p w14:paraId="0CAF9220" w14:textId="77777777" w:rsidR="006D482F" w:rsidRPr="006D482F" w:rsidRDefault="006D482F" w:rsidP="006D482F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eastAsia="Calibri" w:hAnsi="Arial" w:cs="Arial"/>
          <w:noProof/>
          <w:kern w:val="0"/>
          <w14:ligatures w14:val="none"/>
        </w:rPr>
      </w:pPr>
    </w:p>
    <w:bookmarkEnd w:id="6"/>
    <w:p w14:paraId="0286F49F" w14:textId="77777777" w:rsidR="00435287" w:rsidRDefault="00435287"/>
    <w:sectPr w:rsidR="00435287" w:rsidSect="006D482F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2B9A" w14:textId="77777777" w:rsidR="007721A1" w:rsidRDefault="007721A1">
      <w:pPr>
        <w:spacing w:after="0" w:line="240" w:lineRule="auto"/>
      </w:pPr>
      <w:r>
        <w:separator/>
      </w:r>
    </w:p>
  </w:endnote>
  <w:endnote w:type="continuationSeparator" w:id="0">
    <w:p w14:paraId="500123F4" w14:textId="77777777" w:rsidR="007721A1" w:rsidRDefault="0077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DF4C" w14:textId="77777777" w:rsidR="006D482F" w:rsidRDefault="006D482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82F48D8" w14:textId="77777777" w:rsidR="006D482F" w:rsidRPr="005B451E" w:rsidRDefault="006D482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C0EBB" w14:textId="77777777" w:rsidR="007721A1" w:rsidRDefault="007721A1">
      <w:pPr>
        <w:spacing w:after="0" w:line="240" w:lineRule="auto"/>
      </w:pPr>
      <w:r>
        <w:separator/>
      </w:r>
    </w:p>
  </w:footnote>
  <w:footnote w:type="continuationSeparator" w:id="0">
    <w:p w14:paraId="40150994" w14:textId="77777777" w:rsidR="007721A1" w:rsidRDefault="00772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A57374"/>
    <w:multiLevelType w:val="hybridMultilevel"/>
    <w:tmpl w:val="00BC779A"/>
    <w:lvl w:ilvl="0" w:tplc="02722AD6">
      <w:start w:val="1"/>
      <w:numFmt w:val="decimal"/>
      <w:lvlText w:val="%1."/>
      <w:lvlJc w:val="left"/>
      <w:pPr>
        <w:ind w:left="720" w:hanging="360"/>
      </w:pPr>
    </w:lvl>
    <w:lvl w:ilvl="1" w:tplc="ADC29C56">
      <w:start w:val="1"/>
      <w:numFmt w:val="decimal"/>
      <w:lvlText w:val="%2."/>
      <w:lvlJc w:val="left"/>
      <w:pPr>
        <w:ind w:left="1440" w:hanging="360"/>
      </w:pPr>
    </w:lvl>
    <w:lvl w:ilvl="2" w:tplc="381845D8" w:tentative="1">
      <w:start w:val="1"/>
      <w:numFmt w:val="lowerRoman"/>
      <w:lvlText w:val="%3."/>
      <w:lvlJc w:val="right"/>
      <w:pPr>
        <w:ind w:left="2160" w:hanging="180"/>
      </w:pPr>
    </w:lvl>
    <w:lvl w:ilvl="3" w:tplc="E85CC8A0" w:tentative="1">
      <w:start w:val="1"/>
      <w:numFmt w:val="decimal"/>
      <w:lvlText w:val="%4."/>
      <w:lvlJc w:val="left"/>
      <w:pPr>
        <w:ind w:left="2880" w:hanging="360"/>
      </w:pPr>
    </w:lvl>
    <w:lvl w:ilvl="4" w:tplc="3BEE7992" w:tentative="1">
      <w:start w:val="1"/>
      <w:numFmt w:val="lowerLetter"/>
      <w:lvlText w:val="%5."/>
      <w:lvlJc w:val="left"/>
      <w:pPr>
        <w:ind w:left="3600" w:hanging="360"/>
      </w:pPr>
    </w:lvl>
    <w:lvl w:ilvl="5" w:tplc="6D3AD6A0" w:tentative="1">
      <w:start w:val="1"/>
      <w:numFmt w:val="lowerRoman"/>
      <w:lvlText w:val="%6."/>
      <w:lvlJc w:val="right"/>
      <w:pPr>
        <w:ind w:left="4320" w:hanging="180"/>
      </w:pPr>
    </w:lvl>
    <w:lvl w:ilvl="6" w:tplc="4C24718E" w:tentative="1">
      <w:start w:val="1"/>
      <w:numFmt w:val="decimal"/>
      <w:lvlText w:val="%7."/>
      <w:lvlJc w:val="left"/>
      <w:pPr>
        <w:ind w:left="5040" w:hanging="360"/>
      </w:pPr>
    </w:lvl>
    <w:lvl w:ilvl="7" w:tplc="F30819C4" w:tentative="1">
      <w:start w:val="1"/>
      <w:numFmt w:val="lowerLetter"/>
      <w:lvlText w:val="%8."/>
      <w:lvlJc w:val="left"/>
      <w:pPr>
        <w:ind w:left="5760" w:hanging="360"/>
      </w:pPr>
    </w:lvl>
    <w:lvl w:ilvl="8" w:tplc="BAD28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1DC8FE0C">
      <w:start w:val="1"/>
      <w:numFmt w:val="upperLetter"/>
      <w:lvlText w:val="%1."/>
      <w:lvlJc w:val="left"/>
      <w:pPr>
        <w:ind w:left="720" w:hanging="360"/>
      </w:pPr>
    </w:lvl>
    <w:lvl w:ilvl="1" w:tplc="94E21A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E1E6F65E" w:tentative="1">
      <w:start w:val="1"/>
      <w:numFmt w:val="lowerRoman"/>
      <w:lvlText w:val="%3."/>
      <w:lvlJc w:val="right"/>
      <w:pPr>
        <w:ind w:left="2160" w:hanging="180"/>
      </w:pPr>
    </w:lvl>
    <w:lvl w:ilvl="3" w:tplc="07DCF518" w:tentative="1">
      <w:start w:val="1"/>
      <w:numFmt w:val="decimal"/>
      <w:lvlText w:val="%4."/>
      <w:lvlJc w:val="left"/>
      <w:pPr>
        <w:ind w:left="2880" w:hanging="360"/>
      </w:pPr>
    </w:lvl>
    <w:lvl w:ilvl="4" w:tplc="26F6190E" w:tentative="1">
      <w:start w:val="1"/>
      <w:numFmt w:val="lowerLetter"/>
      <w:lvlText w:val="%5."/>
      <w:lvlJc w:val="left"/>
      <w:pPr>
        <w:ind w:left="3600" w:hanging="360"/>
      </w:pPr>
    </w:lvl>
    <w:lvl w:ilvl="5" w:tplc="897028EA" w:tentative="1">
      <w:start w:val="1"/>
      <w:numFmt w:val="lowerRoman"/>
      <w:lvlText w:val="%6."/>
      <w:lvlJc w:val="right"/>
      <w:pPr>
        <w:ind w:left="4320" w:hanging="180"/>
      </w:pPr>
    </w:lvl>
    <w:lvl w:ilvl="6" w:tplc="EF1EF048" w:tentative="1">
      <w:start w:val="1"/>
      <w:numFmt w:val="decimal"/>
      <w:lvlText w:val="%7."/>
      <w:lvlJc w:val="left"/>
      <w:pPr>
        <w:ind w:left="5040" w:hanging="360"/>
      </w:pPr>
    </w:lvl>
    <w:lvl w:ilvl="7" w:tplc="8F5090BE" w:tentative="1">
      <w:start w:val="1"/>
      <w:numFmt w:val="lowerLetter"/>
      <w:lvlText w:val="%8."/>
      <w:lvlJc w:val="left"/>
      <w:pPr>
        <w:ind w:left="5760" w:hanging="360"/>
      </w:pPr>
    </w:lvl>
    <w:lvl w:ilvl="8" w:tplc="4E30D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7E89"/>
    <w:multiLevelType w:val="hybridMultilevel"/>
    <w:tmpl w:val="2F4854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67E17E5A"/>
    <w:multiLevelType w:val="hybridMultilevel"/>
    <w:tmpl w:val="7034187A"/>
    <w:lvl w:ilvl="0" w:tplc="3D7C1248">
      <w:start w:val="1"/>
      <w:numFmt w:val="decimal"/>
      <w:lvlText w:val="%1."/>
      <w:lvlJc w:val="left"/>
      <w:pPr>
        <w:ind w:left="720" w:hanging="360"/>
      </w:pPr>
    </w:lvl>
    <w:lvl w:ilvl="1" w:tplc="A9385F8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567EAE4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D8A85462" w:tentative="1">
      <w:start w:val="1"/>
      <w:numFmt w:val="decimal"/>
      <w:lvlText w:val="%4."/>
      <w:lvlJc w:val="left"/>
      <w:pPr>
        <w:ind w:left="2880" w:hanging="360"/>
      </w:pPr>
    </w:lvl>
    <w:lvl w:ilvl="4" w:tplc="A8DA3058" w:tentative="1">
      <w:start w:val="1"/>
      <w:numFmt w:val="lowerLetter"/>
      <w:lvlText w:val="%5."/>
      <w:lvlJc w:val="left"/>
      <w:pPr>
        <w:ind w:left="3600" w:hanging="360"/>
      </w:pPr>
    </w:lvl>
    <w:lvl w:ilvl="5" w:tplc="2632A764" w:tentative="1">
      <w:start w:val="1"/>
      <w:numFmt w:val="lowerRoman"/>
      <w:lvlText w:val="%6."/>
      <w:lvlJc w:val="right"/>
      <w:pPr>
        <w:ind w:left="4320" w:hanging="180"/>
      </w:pPr>
    </w:lvl>
    <w:lvl w:ilvl="6" w:tplc="27D20A14" w:tentative="1">
      <w:start w:val="1"/>
      <w:numFmt w:val="decimal"/>
      <w:lvlText w:val="%7."/>
      <w:lvlJc w:val="left"/>
      <w:pPr>
        <w:ind w:left="5040" w:hanging="360"/>
      </w:pPr>
    </w:lvl>
    <w:lvl w:ilvl="7" w:tplc="F176BE86" w:tentative="1">
      <w:start w:val="1"/>
      <w:numFmt w:val="lowerLetter"/>
      <w:lvlText w:val="%8."/>
      <w:lvlJc w:val="left"/>
      <w:pPr>
        <w:ind w:left="5760" w:hanging="360"/>
      </w:pPr>
    </w:lvl>
    <w:lvl w:ilvl="8" w:tplc="C8F02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41FB9"/>
    <w:multiLevelType w:val="hybridMultilevel"/>
    <w:tmpl w:val="F18C37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7F523050"/>
    <w:multiLevelType w:val="hybridMultilevel"/>
    <w:tmpl w:val="2E02670A"/>
    <w:lvl w:ilvl="0" w:tplc="0E2AE322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696C08C" w:tentative="1">
      <w:start w:val="1"/>
      <w:numFmt w:val="lowerLetter"/>
      <w:lvlText w:val="%2."/>
      <w:lvlJc w:val="left"/>
      <w:pPr>
        <w:ind w:left="2160" w:hanging="360"/>
      </w:pPr>
    </w:lvl>
    <w:lvl w:ilvl="2" w:tplc="770C77B4" w:tentative="1">
      <w:start w:val="1"/>
      <w:numFmt w:val="lowerRoman"/>
      <w:lvlText w:val="%3."/>
      <w:lvlJc w:val="right"/>
      <w:pPr>
        <w:ind w:left="2880" w:hanging="180"/>
      </w:pPr>
    </w:lvl>
    <w:lvl w:ilvl="3" w:tplc="C43E2B70" w:tentative="1">
      <w:start w:val="1"/>
      <w:numFmt w:val="decimal"/>
      <w:lvlText w:val="%4."/>
      <w:lvlJc w:val="left"/>
      <w:pPr>
        <w:ind w:left="3600" w:hanging="360"/>
      </w:pPr>
    </w:lvl>
    <w:lvl w:ilvl="4" w:tplc="CA584878" w:tentative="1">
      <w:start w:val="1"/>
      <w:numFmt w:val="lowerLetter"/>
      <w:lvlText w:val="%5."/>
      <w:lvlJc w:val="left"/>
      <w:pPr>
        <w:ind w:left="4320" w:hanging="360"/>
      </w:pPr>
    </w:lvl>
    <w:lvl w:ilvl="5" w:tplc="A644FA66" w:tentative="1">
      <w:start w:val="1"/>
      <w:numFmt w:val="lowerRoman"/>
      <w:lvlText w:val="%6."/>
      <w:lvlJc w:val="right"/>
      <w:pPr>
        <w:ind w:left="5040" w:hanging="180"/>
      </w:pPr>
    </w:lvl>
    <w:lvl w:ilvl="6" w:tplc="E624A38A" w:tentative="1">
      <w:start w:val="1"/>
      <w:numFmt w:val="decimal"/>
      <w:lvlText w:val="%7."/>
      <w:lvlJc w:val="left"/>
      <w:pPr>
        <w:ind w:left="5760" w:hanging="360"/>
      </w:pPr>
    </w:lvl>
    <w:lvl w:ilvl="7" w:tplc="7B863F78" w:tentative="1">
      <w:start w:val="1"/>
      <w:numFmt w:val="lowerLetter"/>
      <w:lvlText w:val="%8."/>
      <w:lvlJc w:val="left"/>
      <w:pPr>
        <w:ind w:left="6480" w:hanging="360"/>
      </w:pPr>
    </w:lvl>
    <w:lvl w:ilvl="8" w:tplc="46C8D4FA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7035373">
    <w:abstractNumId w:val="1"/>
  </w:num>
  <w:num w:numId="2" w16cid:durableId="651756414">
    <w:abstractNumId w:val="0"/>
  </w:num>
  <w:num w:numId="3" w16cid:durableId="1117481214">
    <w:abstractNumId w:val="3"/>
  </w:num>
  <w:num w:numId="4" w16cid:durableId="35083546">
    <w:abstractNumId w:val="5"/>
  </w:num>
  <w:num w:numId="5" w16cid:durableId="82149118">
    <w:abstractNumId w:val="2"/>
  </w:num>
  <w:num w:numId="6" w16cid:durableId="9597966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82F"/>
    <w:rsid w:val="00042300"/>
    <w:rsid w:val="000F5BC8"/>
    <w:rsid w:val="0010080E"/>
    <w:rsid w:val="001A7D9A"/>
    <w:rsid w:val="001E6333"/>
    <w:rsid w:val="00263B2E"/>
    <w:rsid w:val="002D25E5"/>
    <w:rsid w:val="00435287"/>
    <w:rsid w:val="0063681A"/>
    <w:rsid w:val="00663961"/>
    <w:rsid w:val="006D482F"/>
    <w:rsid w:val="00753587"/>
    <w:rsid w:val="007721A1"/>
    <w:rsid w:val="00804E41"/>
    <w:rsid w:val="008C70D4"/>
    <w:rsid w:val="009932C0"/>
    <w:rsid w:val="009B4946"/>
    <w:rsid w:val="00A1369E"/>
    <w:rsid w:val="00C37F75"/>
    <w:rsid w:val="00DA5686"/>
    <w:rsid w:val="00DD1002"/>
    <w:rsid w:val="00DE5C68"/>
    <w:rsid w:val="00F36098"/>
    <w:rsid w:val="00F41CED"/>
    <w:rsid w:val="00F9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A22C"/>
  <w15:chartTrackingRefBased/>
  <w15:docId w15:val="{8AAFA5DE-CDAD-4FE6-9618-2E215253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D4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D4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D48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4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D48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D4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D4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D4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D4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D48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D48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D48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D482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D482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D482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D482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D482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D482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D4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D4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D4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D4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48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D482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D482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D482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D48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D482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D482F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unhideWhenUsed/>
    <w:rsid w:val="006D482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6D482F"/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8C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pu.mgipu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6</cp:revision>
  <dcterms:created xsi:type="dcterms:W3CDTF">2025-03-10T14:58:00Z</dcterms:created>
  <dcterms:modified xsi:type="dcterms:W3CDTF">2025-03-12T08:58:00Z</dcterms:modified>
</cp:coreProperties>
</file>