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D3" w:rsidRDefault="006722D3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    </w:t>
      </w:r>
      <w:r w:rsidR="00BF0585"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 w:rsidR="00BF0585"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6722D3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Pr="00BF0585">
        <w:rPr>
          <w:rFonts w:ascii="Calibri" w:eastAsia="Times New Roman" w:hAnsi="Calibri" w:cs="Arial"/>
          <w:b/>
          <w:noProof/>
          <w:snapToGrid w:val="0"/>
        </w:rPr>
        <w:t>Javni poziv za financiranje programa udruga u području poljoprivrede iz pror</w:t>
      </w:r>
      <w:r w:rsidR="00C2194A">
        <w:rPr>
          <w:rFonts w:ascii="Calibri" w:eastAsia="Times New Roman" w:hAnsi="Calibri" w:cs="Arial"/>
          <w:b/>
          <w:noProof/>
          <w:snapToGrid w:val="0"/>
        </w:rPr>
        <w:t>ačuna Grada Ivanić-Grada za 2020</w:t>
      </w:r>
      <w:r w:rsidRPr="00BF0585">
        <w:rPr>
          <w:rFonts w:ascii="Calibri" w:eastAsia="Times New Roman" w:hAnsi="Calibri" w:cs="Arial"/>
          <w:b/>
          <w:noProof/>
          <w:snapToGrid w:val="0"/>
        </w:rPr>
        <w:t>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="00C2194A">
        <w:rPr>
          <w:rFonts w:ascii="Calibri" w:eastAsia="Times New Roman" w:hAnsi="Calibri" w:cs="Arial"/>
          <w:b/>
          <w:noProof/>
          <w:snapToGrid w:val="0"/>
        </w:rPr>
        <w:t>objavljen 07</w:t>
      </w:r>
      <w:r w:rsidR="006722D3">
        <w:rPr>
          <w:rFonts w:ascii="Calibri" w:eastAsia="Times New Roman" w:hAnsi="Calibri" w:cs="Arial"/>
          <w:b/>
          <w:noProof/>
          <w:snapToGrid w:val="0"/>
        </w:rPr>
        <w:t xml:space="preserve">. </w:t>
      </w:r>
      <w:r w:rsidR="00C2194A">
        <w:rPr>
          <w:rFonts w:ascii="Calibri" w:eastAsia="Times New Roman" w:hAnsi="Calibri" w:cs="Arial"/>
          <w:b/>
          <w:noProof/>
          <w:snapToGrid w:val="0"/>
        </w:rPr>
        <w:t>rujna 2020</w:t>
      </w:r>
      <w:bookmarkStart w:id="0" w:name="_GoBack"/>
      <w:bookmarkEnd w:id="0"/>
      <w:r w:rsidR="0018257E" w:rsidRPr="0018257E">
        <w:rPr>
          <w:rFonts w:ascii="Calibri" w:eastAsia="Times New Roman" w:hAnsi="Calibri" w:cs="Arial"/>
          <w:b/>
          <w:noProof/>
          <w:snapToGrid w:val="0"/>
        </w:rPr>
        <w:t>.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100419"/>
    <w:rsid w:val="0018257E"/>
    <w:rsid w:val="00201082"/>
    <w:rsid w:val="002E6FA0"/>
    <w:rsid w:val="002F21BC"/>
    <w:rsid w:val="006722D3"/>
    <w:rsid w:val="007F05EF"/>
    <w:rsid w:val="008E0F4D"/>
    <w:rsid w:val="00BF0585"/>
    <w:rsid w:val="00C2194A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6</cp:revision>
  <dcterms:created xsi:type="dcterms:W3CDTF">2018-04-06T11:00:00Z</dcterms:created>
  <dcterms:modified xsi:type="dcterms:W3CDTF">2020-09-07T10:26:00Z</dcterms:modified>
</cp:coreProperties>
</file>